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7fd9" w14:textId="e417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 вопросу о соответствии соглашений, принятых в рамках Содружества, к которым были сделаны оговорки, положениям Венской конвенции о праве международных договоров 1969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Консультативное заключение Экономического Суда Содружества Независимых Государств от 15 мая 1996 года N 06/95/С-1/1-96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Межгосударственный экономический Комитет Экономического союза обратился в Экономический Суд Содружества Независимых Государств с просьбой дать правовое заключение о соответствии некоторых соглашений, принятых в рамках Содружества, к которым были сделаны оговорки, положениям Венской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праве международных договоров 1969 года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Экономический Суд проанализировал международно-правовые документы, принятые в рамках Содружества в 1991-1995 годах, к которым государствами были сделаны оговорки, на предмет их соответствия Венской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и дает следующее заключение.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Наиболее часто оговорки использовались Украиной, Республикой Молдова, Азербайджанской Республикой как при принятии решений Советом глав правительств, так и при подписании и присоединении к многосторонним соглашениям, заключенным в рамках Содружества.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Соглашения, принятые в рамках Содружества, а также решения, меморандумы глав государств и правительств, к которым были сделаны оговорки, можно классифицировать по объекту на следующие виды: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соглашения учредительного характера: </w:t>
      </w:r>
      <w:r>
        <w:rPr>
          <w:rFonts w:ascii="Times New Roman"/>
          <w:b w:val="false"/>
          <w:i w:val="false"/>
          <w:color w:val="000000"/>
          <w:sz w:val="28"/>
        </w:rPr>
        <w:t xml:space="preserve">  Соглашение </w:t>
      </w:r>
      <w:r>
        <w:rPr>
          <w:rFonts w:ascii="Times New Roman"/>
          <w:b w:val="false"/>
          <w:i w:val="false"/>
          <w:color w:val="000000"/>
          <w:sz w:val="28"/>
        </w:rPr>
        <w:t>Совета глав государств-участников Содружества Независимых Государств о Вооруженных Силах и Пограничных войсках от 30 декабря 1991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>о взаимодействии в области гидрометеорологии от 8 февраля 1992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>между государствами-участниками Содружества Независимых Государств о статусе Стратегических сил от 14 февраля 1992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>между Республикой Армения, Республикой Беларусь, Республикой Казахстан, Республикой Кыргызстан, Российской Федерацией, Республикой Таджикистан, Туркменистаном и Республикой Узбекистан о Силах общего назначения на переходный период от 14 февраля 1992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>о полномочиях высших органов Содружества Независимых Государств по вопросам обороны от 20 марта 1992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>об охране государственных границ и морских экономических зон государств-участников Содружества Независимых Государств от 20 марта 1992 года; Соглашение о создании Консультативной экономической рабочей комиссии при Совете глав государств и Совете глав правительств Содружества Независимых Государств от 9 октября 1992 года; Соглашение о создании Межгосударственной телерадиокомпании от 9 октября 1992 года; Соглашение о взаимодействии государств-участников Содружества в области геодезии, картографии, кадастра и дистанционного зондирования Земли от 9 октября 1992 года; Заявление Совета глав государств-участников СНГ от 22 января 1993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Устав </w:t>
      </w:r>
      <w:r>
        <w:rPr>
          <w:rFonts w:ascii="Times New Roman"/>
          <w:b w:val="false"/>
          <w:i w:val="false"/>
          <w:color w:val="000000"/>
          <w:sz w:val="28"/>
        </w:rPr>
        <w:t>Содружества Независимых Государств от 22 января 1993 года; Соглашение о Межправительственной фельдъегерской связи от 22 января 1993 года с приложением - Положением о порядке деятельности Межправительственной фельдъегерской связи; Решение Совета глав государств Содружества об Исполнительном Секретариате Содружества Независимых Государств от 14 мая 1993 года с приложением - Положением об Исполнительном Секретариате Содружества Независимых Государств;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Совета глав государств Содружества о постоянных полномочных представителях государств-участников Содружества Независимых Государств от 24 сентября 1993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>о создании межгосударственного Евроазиатского объединения угля и металла от 24 сентября 1993 года; Учредительный Договор о создании Фонда помощи Республике Таджикистан от 15 апреля 1994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создании Межгосударственного экономического Комитета Экономического союза от 21 октября 1994 года с приложением - Положением о Межгосударственном экономическом Комитете Экономического союза; Соглашение о создании объединенной системы противовоздушной обороны государств-участников Содружества Независимых Государств от 10 февраля 1995 года с приложением - Положением об объединенной системе противовоздушной обороны государств-участников Содружества Независимых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соглашения экономического характера </w:t>
      </w:r>
      <w:r>
        <w:rPr>
          <w:rFonts w:ascii="Times New Roman"/>
          <w:b w:val="false"/>
          <w:i w:val="false"/>
          <w:color w:val="000000"/>
          <w:sz w:val="28"/>
        </w:rPr>
        <w:t>: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>между государствами-участниками Содружества Независимых Государств о формировании единого оборонного бюджета и порядке финансирования Вооруженных Сил государств Содружества от 14 февраля 1992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>о регулировании взаимоотношений государств Содружества в области торгово-экономического сотрудничества в 1992 году от 14 февраля 1992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>о принципах обеспечения Вооруженных Сил государств-участников Содружества вооружением, техникой, материальными средствами, организации производственной деятельности ремонтных предприятий, научно-исследовательских и опытно-конструкторских работ от 14 февраля 1992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>о принципах таможенной политики от 13 марта 1992 года; Соглашение о принципах и порядке выполнения воинских перевозок от 15 мая 1992 года; Решение Совета глав правительств Содружества о проекте Соглашения о защите интересов государств рублевой зоны в случае введения отдельными государствами национальной валюты от 26 июня 1992 года; Соглашение о координации работ по вопросам экспортного контроля сырья, материалов, оборудования, технологии и услуг, которые могут быть использованы для создания оружия массового уничтожения и ракетных средств его доставки, от 26 июня 1992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>о взаимном признании прав и регулировании отношений собственности от 9 октября 1992 года; Соглашение о сотрудничестве по обеспечению единства измерений времени и частоты от 9 октября 1992 года; Соглашение о многосторонней межгосударственной специализации производства и поставок сортовых и гибридных семян сельскохозяйственных культур от 9 октября 1992 года; Соглашение о порядке финансирования совместной деятельности по исследованию и использованию космического пространства от 13 ноября 1992 года; Соглашение об организации работ по межгосударственной стандартизации вооружения и военной техники от 13 ноября 1992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Декларация </w:t>
      </w:r>
      <w:r>
        <w:rPr>
          <w:rFonts w:ascii="Times New Roman"/>
          <w:b w:val="false"/>
          <w:i w:val="false"/>
          <w:color w:val="000000"/>
          <w:sz w:val="28"/>
        </w:rPr>
        <w:t>глав государств-участников Содружества Независимых Государств от 14 мая 1993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 </w:t>
      </w:r>
      <w:r>
        <w:rPr>
          <w:rFonts w:ascii="Times New Roman"/>
          <w:b w:val="false"/>
          <w:i w:val="false"/>
          <w:color w:val="000000"/>
          <w:sz w:val="28"/>
        </w:rPr>
        <w:t>о проведении согласованной антимонопольной политики от 23 декабря 1993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>о сотрудничестве в области инвестиционной деятельности от 24 декабря 1993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>о присоединении Украины к Экономическому союзу на правах ассоциированного члена от 15 апреля 1994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>о сотрудничестве в области мобилизационной подготовки экономики от 15 апреля 1994 года; Решение Совета глав правительств Содружества о проекте Соглашения о создании зоны свободной торговли от 15 апреля 1994 года; Решение Совета глав государств Содружества о Меморандуме Совета глав государств Содружества Независимых Государств "Основные направления интеграционного развития Содружества Независимых Государств" и Перспективном плане интеграционного развития Содружества Независимых Государств от 21 октября 1994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>о создании Платежного союза государств-участников Содружества Независимых Государств от 21 октября 1994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Совета глав государств Содружества об Основах таможенных законодательств государств-участников Содружества Независимых Государств от 10 февраля 1995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>о создании Межгосударственного валютного комитета от 26 мая 1995 года; Решение Совета глав правительств Содружества о необходимости урегулирования межгосударственных расчетов по результатам торгово-экономических отношений государств-участников Содружества Независимых Государств за 1992-1993 годы от 26 мая 1995 года; Решение Совета глав правительств Содружества о проекте Соглашения о создании Межгосударственного валютного комитета от 26 мая 1995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>о перевозках специальных грузов и продукции военного назначения от 26 мая 1995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>о создании общего научно-технологического пространства государств-участников Содружества Независимых Государств от 3 ноября 1995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проведении согласованной политики в области транзита природного газа от 3 ноября 1995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соглашения по социальным вопросам </w:t>
      </w:r>
      <w:r>
        <w:rPr>
          <w:rFonts w:ascii="Times New Roman"/>
          <w:b w:val="false"/>
          <w:i w:val="false"/>
          <w:color w:val="000000"/>
          <w:sz w:val="28"/>
        </w:rPr>
        <w:t>: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>между государствами-участниками Содружества Независимых Государств о социальных и правовых гарантиях военнослужащих, лиц, уволенных с военной службы, и членов их семей от 14 февраля 1992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>о гарантиях прав граждан государств-участников Содружества Независимых Государств в области пенсионного обеспечения от 13 марта 1992 года; Соглашение о принципах комплектования Пограничных войск Содружества и прохождения в них военной службы от 15 мая 1992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порядке пенсионного обеспечения военнослужащих Пограничных войск, членов их семей и государственного страхования военнослужащих Пограничных войск государств-участников Содружества Независимых Государств от 15 мая 1992 года; Соглашение об организации медицинского обеспечения военнослужащих и членов их семей, рабочих и служащих Вооруженных Сил государств-участников Содружества, Объединенных Вооруженных Сил Содружества Независимых Государств от 15 мая 1992 года; Соглашение о подготовке военных кадров от 13 ноября 1992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соглашения политического характера </w:t>
      </w:r>
      <w:r>
        <w:rPr>
          <w:rFonts w:ascii="Times New Roman"/>
          <w:b w:val="false"/>
          <w:i w:val="false"/>
          <w:color w:val="000000"/>
          <w:sz w:val="28"/>
        </w:rPr>
        <w:t>: Соглашение между государствами-участниками Содружества Независимых Государств по Стратегическим силам от 30 декабря 1991 года; Соглашение о принципах и порядке выполнения Договора об обычных вооруженных силах в Европе от 15 мая 1992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>о совместных мерах по предупреждению и предотвращению блокады от 24 сентября 1993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поддержании мира и стабильности в Содружестве Независимых Государств от 10 февраля 1995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соглашения по специальным вопросам </w:t>
      </w:r>
      <w:r>
        <w:rPr>
          <w:rFonts w:ascii="Times New Roman"/>
          <w:b w:val="false"/>
          <w:i w:val="false"/>
          <w:color w:val="000000"/>
          <w:sz w:val="28"/>
        </w:rPr>
        <w:t>: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>о совместной деятельности по исследованию и использованию космического пространства от 30 декабря 1991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>о взаимодействии в области экологии и охраны окружающей природной среды от 8 февраля 1992 года; Соглашение об использовании воздушного пространства от 15 мая 1992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>о взаимодействии в области предупреждения и ликвидации последствий чрезвычайных ситуаций природного и техногенного характера от 22 января 1993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сотрудничестве в области ветеринарии от 12 марта 1993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соглашения по гуманитарным вопросам </w:t>
      </w:r>
      <w:r>
        <w:rPr>
          <w:rFonts w:ascii="Times New Roman"/>
          <w:b w:val="false"/>
          <w:i w:val="false"/>
          <w:color w:val="000000"/>
          <w:sz w:val="28"/>
        </w:rPr>
        <w:t>: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>о сотрудничестве в области информации от 9 октября 1992 года; Соглашение о совместной деятельности по розыску и освобождению граждан бывшего Союза ССР, попавших в плен и пропавших без вести в период войны в Афганистане и военных конфликтов в других странах, от 28 апреля 1993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>о помощи беженцам и вынужденным переселенцам от 24 сентября 1993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Конвенция </w:t>
      </w:r>
      <w:r>
        <w:rPr>
          <w:rFonts w:ascii="Times New Roman"/>
          <w:b w:val="false"/>
          <w:i w:val="false"/>
          <w:color w:val="000000"/>
          <w:sz w:val="28"/>
        </w:rPr>
        <w:t>об обеспечении прав лиц, принадлежащих к национальным меньшинствам, от 21 октября 1994 года; Решение Совета глав правительств Содружества о создании Межгосударственного фонда помощи беженцам и вынужденным переселенцам от 9 декабря 1994 года; Решение Совета глав правительств Содружества от 10 февраля 1995 года о проектах Протокола к Соглашению о помощи беженцам и вынужденным переселенцам от 24 сентября 1993 года и Решения о создании Межгосударственного фонда помощи беженцам и вынужденным переселенцам;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10 февраля 1995 года к Соглашению о помощи беженцам и вынужденным переселенцам от 24 сентября 1993 года; Решение Совета глав государств Содружества о создании Межгосударственного фонда помощи беженцам и вынужденным переселенцам от 10 февраля 1995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положениями Венской конвенции (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</w:t>
      </w:r>
      <w:r>
        <w:rPr>
          <w:rFonts w:ascii="Times New Roman"/>
          <w:b w:val="false"/>
          <w:i w:val="false"/>
          <w:color w:val="000000"/>
          <w:sz w:val="28"/>
        </w:rPr>
        <w:t xml:space="preserve">31) для целей толкования договора используется не только его текст, но и любое относящееся к договору соглашение, если оно было достигнуто между участниками договора, а также любой документ, составленный участниками договора и принятый в качестве документа, относящегося к договору. Основываясь на этих положениях, можно сделать вывод, что к  </w:t>
      </w:r>
      <w:r>
        <w:rPr>
          <w:rFonts w:ascii="Times New Roman"/>
          <w:b/>
          <w:i w:val="false"/>
          <w:color w:val="000000"/>
          <w:sz w:val="28"/>
        </w:rPr>
        <w:t xml:space="preserve">международным соглашениям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решения глав государств и правительств, одобряющие проекты соглашений и приложения к ним </w:t>
      </w:r>
      <w:r>
        <w:rPr>
          <w:rFonts w:ascii="Times New Roman"/>
          <w:b w:val="false"/>
          <w:i w:val="false"/>
          <w:color w:val="000000"/>
          <w:sz w:val="28"/>
        </w:rPr>
        <w:t xml:space="preserve">(например, Решение Совета глав правительств Содружества о проекте Соглашения о создании Межгосударственного валютного комитета от 26 мая 1995 года),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учреждающие органы, предусмотренные международным 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(например, Решение Совета глав государств Содружества об Исполнительном Секретариате Содружества Независимых Государств от 14 мая 1993 года с приложением - Положением об Исполнительном Секретариате Содружества Независимых Государств);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заявления глав государств и правительств, если они являются приложением к договору </w:t>
      </w:r>
      <w:r>
        <w:rPr>
          <w:rFonts w:ascii="Times New Roman"/>
          <w:b w:val="false"/>
          <w:i w:val="false"/>
          <w:color w:val="000000"/>
          <w:sz w:val="28"/>
        </w:rPr>
        <w:t xml:space="preserve">(например, Заявление Совета глав государств-участников СНГ от 22 января 1993 года как приложение к Уставу Содружества Независимых Государств от 22 января 1993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меморандумы, декларации глав государств и правительств, если они имеют соответствующие атрибуты международных соглашений </w:t>
      </w:r>
      <w:r>
        <w:rPr>
          <w:rFonts w:ascii="Times New Roman"/>
          <w:b w:val="false"/>
          <w:i w:val="false"/>
          <w:color w:val="000000"/>
          <w:sz w:val="28"/>
        </w:rPr>
        <w:t>(например,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поддержании мира и стабильности в Содружестве Независимых Государств от 10 февраля 1995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органов Содружества, касающиеся бюджетных вопросов и положений о персонале организаций либо учреждающие вспомогательные органы организаций, являются  </w:t>
      </w:r>
      <w:r>
        <w:rPr>
          <w:rFonts w:ascii="Times New Roman"/>
          <w:b/>
          <w:i w:val="false"/>
          <w:color w:val="000000"/>
          <w:sz w:val="28"/>
        </w:rPr>
        <w:t xml:space="preserve">внутренним правом международных организаций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Венской конвенцией (пункт 2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23) оговорка, сделанная при подписании договора, подлежащего ратификации, должна быть официально подтверждена сделавшим оговорку государством при выражении им согласия на обязательность для него этого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указанной нормой, следует признать  </w:t>
      </w:r>
      <w:r>
        <w:rPr>
          <w:rFonts w:ascii="Times New Roman"/>
          <w:b/>
          <w:i w:val="false"/>
          <w:color w:val="000000"/>
          <w:sz w:val="28"/>
        </w:rPr>
        <w:t xml:space="preserve">недействующими оговорки к ряду соглашений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силу отсутствия со стороны государств, сделавших оговорки, акта ратификации, требуемого по условиям данных соглашений. К их числу относятся оговорки: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Беларусь </w:t>
      </w:r>
      <w:r>
        <w:rPr>
          <w:rFonts w:ascii="Times New Roman"/>
          <w:b w:val="false"/>
          <w:i w:val="false"/>
          <w:color w:val="000000"/>
          <w:sz w:val="28"/>
        </w:rPr>
        <w:t xml:space="preserve">- к Решению Совета глав правительств Содружества от 10 февраля 1995 года о проектах Протокола к Соглашению о помощи беженцам и вынужденным переселенцам от 24 сентября 1993 года и Решения о создании Межгосударственного фонда помощи беженцам и вынужденным переселенцам;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Кыргызской Республики </w:t>
      </w:r>
      <w:r>
        <w:rPr>
          <w:rFonts w:ascii="Times New Roman"/>
          <w:b w:val="false"/>
          <w:i w:val="false"/>
          <w:color w:val="000000"/>
          <w:sz w:val="28"/>
        </w:rPr>
        <w:t>- к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взаимном признании прав и регулировании отношений собственности от 9 октября 1992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Украины </w:t>
      </w:r>
      <w:r>
        <w:rPr>
          <w:rFonts w:ascii="Times New Roman"/>
          <w:b w:val="false"/>
          <w:i w:val="false"/>
          <w:color w:val="000000"/>
          <w:sz w:val="28"/>
        </w:rPr>
        <w:t>- к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Соглашению </w:t>
      </w:r>
      <w:r>
        <w:rPr>
          <w:rFonts w:ascii="Times New Roman"/>
          <w:b w:val="false"/>
          <w:i w:val="false"/>
          <w:color w:val="000000"/>
          <w:sz w:val="28"/>
        </w:rPr>
        <w:t>о совместных мерах по предупреждению и предотвращению блокады от 24 сентября 1993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Соглашению </w:t>
      </w:r>
      <w:r>
        <w:rPr>
          <w:rFonts w:ascii="Times New Roman"/>
          <w:b w:val="false"/>
          <w:i w:val="false"/>
          <w:color w:val="000000"/>
          <w:sz w:val="28"/>
        </w:rPr>
        <w:t>о создании межгосударственного Евроазиатского объединения угля и металла от 24 сентября 1993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Договору </w:t>
      </w:r>
      <w:r>
        <w:rPr>
          <w:rFonts w:ascii="Times New Roman"/>
          <w:b w:val="false"/>
          <w:i w:val="false"/>
          <w:color w:val="000000"/>
          <w:sz w:val="28"/>
        </w:rPr>
        <w:t>о проведении согласованной антимонопольной политики от 23 декабря 1993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Соглашению </w:t>
      </w:r>
      <w:r>
        <w:rPr>
          <w:rFonts w:ascii="Times New Roman"/>
          <w:b w:val="false"/>
          <w:i w:val="false"/>
          <w:color w:val="000000"/>
          <w:sz w:val="28"/>
        </w:rPr>
        <w:t>о сотрудничестве в области инвестиционной деятельности от 24 декабря 1993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Соглашению </w:t>
      </w:r>
      <w:r>
        <w:rPr>
          <w:rFonts w:ascii="Times New Roman"/>
          <w:b w:val="false"/>
          <w:i w:val="false"/>
          <w:color w:val="000000"/>
          <w:sz w:val="28"/>
        </w:rPr>
        <w:t>о присоединении Украины к Экономическому союзу на правах ассоциированного члена от 15 апреля 1994 года; Учредительному Договору о создании Фонда помощи Республике Таджикистан от 15 апреля 1994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Соглашению </w:t>
      </w:r>
      <w:r>
        <w:rPr>
          <w:rFonts w:ascii="Times New Roman"/>
          <w:b w:val="false"/>
          <w:i w:val="false"/>
          <w:color w:val="000000"/>
          <w:sz w:val="28"/>
        </w:rPr>
        <w:t>о сотрудничестве в области мобилизационной подготовки экономики от 15 апреля 1994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создании Межгосударственного валютного комитета от 26 мая 1995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Азербайджанской Республики и Украины </w:t>
      </w:r>
      <w:r>
        <w:rPr>
          <w:rFonts w:ascii="Times New Roman"/>
          <w:b w:val="false"/>
          <w:i w:val="false"/>
          <w:color w:val="000000"/>
          <w:sz w:val="28"/>
        </w:rPr>
        <w:t>- к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>об обеспечении прав лиц, принадлежащих к национальным меньшинствам, от 21 октября 1994 года;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создании общего научно-технологического пространства государств-участников Содружества Независимых Государств от 3 ноября 1995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Узбекистан и Украины </w:t>
      </w:r>
      <w:r>
        <w:rPr>
          <w:rFonts w:ascii="Times New Roman"/>
          <w:b w:val="false"/>
          <w:i w:val="false"/>
          <w:color w:val="000000"/>
          <w:sz w:val="28"/>
        </w:rPr>
        <w:t>- к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перевозках специальных грузов и продукции военного назначения от 26 мая 1995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Азербайджанской Республики, Республики Грузия, Республики Узбекистан </w:t>
      </w:r>
      <w:r>
        <w:rPr>
          <w:rFonts w:ascii="Times New Roman"/>
          <w:b w:val="false"/>
          <w:i w:val="false"/>
          <w:color w:val="000000"/>
          <w:sz w:val="28"/>
        </w:rPr>
        <w:t>- к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проведении согласованной политики в области транзита природного газа от 3 ноября 1995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Азербайджанской Республики, Республики Казахстан, Украины </w:t>
      </w:r>
      <w:r>
        <w:rPr>
          <w:rFonts w:ascii="Times New Roman"/>
          <w:b w:val="false"/>
          <w:i w:val="false"/>
          <w:color w:val="000000"/>
          <w:sz w:val="28"/>
        </w:rPr>
        <w:t>- к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государствами-участниками Содружества Независимых Государств о статусе Стратегических сил от 14 февраля 1992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Армения, Республики Молдова, Туркменистана </w:t>
      </w:r>
      <w:r>
        <w:rPr>
          <w:rFonts w:ascii="Times New Roman"/>
          <w:b w:val="false"/>
          <w:i w:val="false"/>
          <w:color w:val="000000"/>
          <w:sz w:val="28"/>
        </w:rPr>
        <w:t>- к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принципах таможенной политики от 13 марта 1992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Нарушения процессуальных норм </w:t>
      </w:r>
      <w:r>
        <w:rPr>
          <w:rFonts w:ascii="Times New Roman"/>
          <w:b w:val="false"/>
          <w:i w:val="false"/>
          <w:color w:val="000000"/>
          <w:sz w:val="28"/>
        </w:rPr>
        <w:t>Венской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>относительно оговорок касаются формы заявления оговорок (например, оговорки: Кыргызской Республики - к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Соглашению </w:t>
      </w:r>
      <w:r>
        <w:rPr>
          <w:rFonts w:ascii="Times New Roman"/>
          <w:b w:val="false"/>
          <w:i w:val="false"/>
          <w:color w:val="000000"/>
          <w:sz w:val="28"/>
        </w:rPr>
        <w:t>о взаимном признании прав и регулировании отношений собственности от 9 октября 1992 года, Украины - к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совместных мерах по предупреждению и предотвращению блокады от 24 сентября 1993 года). Некоторые оговорки написаны неразборчиво и трудны для прочтения (например, оговорки: Украины - к Соглашению об использовании воздушного пространства от 15 мая 1992 года, Туркменистана - к Соглашению о взаимодействии государств-участников Содружества в области геодезии, картографии, кадастра и дистанционного зондирования Земли от 9 октября 1992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Нарушения материальных норм </w:t>
      </w:r>
      <w:r>
        <w:rPr>
          <w:rFonts w:ascii="Times New Roman"/>
          <w:b w:val="false"/>
          <w:i w:val="false"/>
          <w:color w:val="000000"/>
          <w:sz w:val="28"/>
        </w:rPr>
        <w:t>Венской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относительно оговорок проявляются в 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оговорки формулируются как требование об изменении, дополнении или исключении статей, обращенное ко всем участникам договора. Показательно в этом отношении особое мнение Республики Беларусь к Соглашению о создании объединенной системы противовоздушной обороны государств-участников Содружества Независимых Государств от 10 февраля 1995 года, содержащее формулировки: "Статья 1: Первый абзац дополнить... Второй абзац изложить в редакции... Статья 2: Первый абзац изменить... Статья 5: Первый абзац убрать";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оговорка относится ко всему договору, являясь условием его подписания со стороны государства, заявляющего оговорку. Например, оговорка Республики Молдова к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принципах обеспечения вооруженных сил государств-участников Содружества вооружением, техникой, материальными средствами, организации производственной деятельности ремонтных предприятий, научно-исследовательских и опытно-конструкторских работ от 14 февраля 1992 года гласит: "Вопросы, изложенные в данном договоре, Республика Молдова решает только на двусторонней основе". Оговорка Украины к Решению Совета глав правительств Содружества о проекте Соглашения о создании Межгосударственного валютного комитета от 26 мая 1995 года предусматривает, что Украина "поддерживает создание такого комитета и присоединится к нему после введения новой национальной валюты";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оговорки несовместимы с объектами и целями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. Таковы оговорки Республики Казахстан и Республики Узбекистан к Соглашению о принципах комплектования Пограничных войск Содружества и прохождения в них военной службы от 15 мая 1992 года, закрепляющие, что "назначение лиц офицерского состава Пограничных войск Содружества на командные должности и освобождение их от занимаемых должностей производится в соответствии с законодательством государств-участников Содружества". Это противоречит статье 1 Соглашения, согласно которой государства-участники обязуются осуществлять согласованные мероприятия, направленные на обеспечение единообразного порядка призыва, комплектования и прохождения военной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оговорки, нарушающие общепризнанные принципы и нормы международного права. Такова оговорка Республики Армения к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Меморандуму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поддержании мира и стабильности в Содружестве Независимых Государств от 10 февраля 1995 года, исключающая пункты 7 и 8 Меморандума, обязывающие государства предпринимать меры по пресечению любых проявлений сепаратизма, национализма, шовинизма и фашизма, не поддерживать сепаратистские движения, не допускать использования ими территорий и коммуникаций государств-участников Содружества.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Несовместимыми с процессуальными и материальными нормами Венской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являются оговорки: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Молдова </w:t>
      </w:r>
      <w:r>
        <w:rPr>
          <w:rFonts w:ascii="Times New Roman"/>
          <w:b w:val="false"/>
          <w:i w:val="false"/>
          <w:color w:val="000000"/>
          <w:sz w:val="28"/>
        </w:rPr>
        <w:t xml:space="preserve">- к Заявлению Совета глав государств-участников СНГ от 22 января 1993 года (оговорка, противоречащая объекту и цели);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Украины </w:t>
      </w:r>
      <w:r>
        <w:rPr>
          <w:rFonts w:ascii="Times New Roman"/>
          <w:b w:val="false"/>
          <w:i w:val="false"/>
          <w:color w:val="000000"/>
          <w:sz w:val="28"/>
        </w:rPr>
        <w:t>- к Положению об Исполнительном Секретариате Содружества Независимых Государств от 14 мая 1993 года (оговорка, сформулированная как поправка к соглашению);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Соглашению </w:t>
      </w:r>
      <w:r>
        <w:rPr>
          <w:rFonts w:ascii="Times New Roman"/>
          <w:b w:val="false"/>
          <w:i w:val="false"/>
          <w:color w:val="000000"/>
          <w:sz w:val="28"/>
        </w:rPr>
        <w:t>о совместных мерах по предупреждению и предотвращению блокады от 24 сентября 1993 года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Решению </w:t>
      </w:r>
      <w:r>
        <w:rPr>
          <w:rFonts w:ascii="Times New Roman"/>
          <w:b w:val="false"/>
          <w:i w:val="false"/>
          <w:color w:val="000000"/>
          <w:sz w:val="28"/>
        </w:rPr>
        <w:t>Совета глав государств Содружества о постоянных полномочных представителях государств-участников Содружества Независимых Государств от 24 сентября 1993 года (оговорки с нарушением формы заявления оговорок);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Договору </w:t>
      </w:r>
      <w:r>
        <w:rPr>
          <w:rFonts w:ascii="Times New Roman"/>
          <w:b w:val="false"/>
          <w:i w:val="false"/>
          <w:color w:val="000000"/>
          <w:sz w:val="28"/>
        </w:rPr>
        <w:t>о проведении согласованной антимонопольной политики от 23 декабря 1993 года (оговорка, сформулированная как требование ко всем участникам договора);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Соглашению </w:t>
      </w:r>
      <w:r>
        <w:rPr>
          <w:rFonts w:ascii="Times New Roman"/>
          <w:b w:val="false"/>
          <w:i w:val="false"/>
          <w:color w:val="000000"/>
          <w:sz w:val="28"/>
        </w:rPr>
        <w:t>о сотрудничестве в области инвестиционной деятельности от 24 декабря 1993 года (оговорки, противоречащие целям соглашения); Решению Совета глав правительств Содружества о проекте Соглашения о создании зоны свободной торговли от 15 апреля 1994 года (оговорка недопустима в силу запрещения оговорок к данному Соглашению); Решению Совета глав правительств Содружества о создании Межгосударственного фонда помощи беженцам и вынужденным переселенцам от 9 декабря 1994 года, а также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>об обеспечении прав лиц, принадлежащих к национальным меньшинствам, от 21 октября 1994 года (оговорки относятся, по существу, ко всему тексту соглашения, выступая как условие признания его юридической силы; кроме того, оговорка к Конвенции противоречит общепризнанным принципам международного права, приоритет которых провозглашается в законодательстве Украины*);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Совета глав государств Содружества об Основах таможенных законодательств государств-участников Содружества Независимых Государств от 10 февраля 1995 года (оговорка не соответствует форме заявления оговорок и противоречит цели соглашения).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Закон Украины от 10 декабря 1991 года "О действии международных договоров на территории Украины".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мнению Экономического Суда СНГ, несоответствие сделанных государствами оговорок материальным и процессуальным нормам Венской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>нельзя объяснить ненадлежащей работой депозитария. Депозитарий в лице Министерства иностранных дел Республики Беларусь выполнял свои функции, направляя соответствующие копии соглашений с оговорками к ним государствам-участникам соглашений. Ни одно государство, за исключением Республики Армения, возразившей против оговорки Азербайджанской Республики к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обеспечении прав лиц, принадлежащих к национальным меньшинствам (нота от 1 ноября 1995 года), заявлений о возражении не сделало.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Надлежащую работу депозитария по ознакомлению государств-участников соглашений с оговорками к ним можно проиллюстрировать на примере дипломатической переписки Министерства иностранных дел Республики Беларусь, как бывшего депозитария документов Содружества, с государствами-участниками Содружества на предмет согласия или возражения против оговорок, сделанных Азербайджанской Республикой к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Соглашению </w:t>
      </w:r>
      <w:r>
        <w:rPr>
          <w:rFonts w:ascii="Times New Roman"/>
          <w:b w:val="false"/>
          <w:i w:val="false"/>
          <w:color w:val="000000"/>
          <w:sz w:val="28"/>
        </w:rPr>
        <w:t>о создании Межгосударственного экономического Комитета Экономического союза от 21 октября 1994 года,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  </w:t>
      </w:r>
      <w:r>
        <w:rPr>
          <w:rFonts w:ascii="Times New Roman"/>
          <w:b w:val="false"/>
          <w:i w:val="false"/>
          <w:color w:val="000000"/>
          <w:sz w:val="28"/>
        </w:rPr>
        <w:t>об обеспечении прав лиц, принадлежащих к национальным меньшинствам, от 21 октября 1994 года, а также Решению Совета глав государств Содружества о Меморандуме Совета глав государств Содружества Независимых Государств "Основные направления интеграционного развития Содружества Независимых Государств" и Перспективном плане интеграционного развития Содружества Независимых Государств от 21 октября 1994 года (исх.  N 12/9174-Н от 6 октября 1995 года, исх. N 12/2120-Н от 7 марта 1995 года, исх. N 12/4634-Н от 24 мая 1995 года). Следует подчеркнуть, что депозитарий в ноте, направленной в Министерство иностранных дел Азербайджанской Республики, вполне обоснованно указал на несоответствие оговорок, сделанных Азербайджанской Республикой, положениям Венской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>(исх. N 12/2120-Н от 7 марта 1995 года). Так, оговорки Азербайджанской Республики к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Соглашению </w:t>
      </w:r>
      <w:r>
        <w:rPr>
          <w:rFonts w:ascii="Times New Roman"/>
          <w:b w:val="false"/>
          <w:i w:val="false"/>
          <w:color w:val="000000"/>
          <w:sz w:val="28"/>
        </w:rPr>
        <w:t>о создании Межгосударственного экономического Комитета Экономического союза от 21 октября 1994 года были квалифицированы как противоречащие объекту и целям указанного соглашения, а к Меморандуму Совета глав государств Содружества Независимых Государств "Основные направления интеграционного развития Содружества Независимых Государств" от 21 октября 1994 года - как не подпадающие под действие Венской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поскольку указанный акт не является договором.*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Однако нельзя однозначно согласиться со ссылкой депозитария на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</w:t>
      </w:r>
      <w:r>
        <w:rPr>
          <w:rFonts w:ascii="Times New Roman"/>
          <w:b w:val="false"/>
          <w:i w:val="false"/>
          <w:color w:val="000000"/>
          <w:sz w:val="28"/>
        </w:rPr>
        <w:t>27 Венской конвенции как на основание неправомерности оговорки к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обеспечении прав лиц, принадлежащих к национальным меньшинствам, от 21 октября 1994 года. Указанная статья отрицает возможность ссылаться на положения внутреннего права в качестве оправдания невыполнения договора. Азербайджанская Республика при присоединении к Конвенции об обеспечении прав лиц, принадлежащих к национальным меньшинствам, сделала оговорку о приоритете национального законодательства. Оговорка может быть признана правомерной, если в Конституции Азербайджанской Республики признается верховенство Конституции и законов республики.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Резюмируя изложенное, Экономический Суд считает необходимым отметить следующее.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Поскольку абсолютное большинство анализируемых соглашений относится к открытым договорам, оговорки к ним не требуют специального принятия их государствами-участниками соглашений (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</w:t>
      </w:r>
      <w:r>
        <w:rPr>
          <w:rFonts w:ascii="Times New Roman"/>
          <w:b w:val="false"/>
          <w:i w:val="false"/>
          <w:color w:val="000000"/>
          <w:sz w:val="28"/>
        </w:rPr>
        <w:t xml:space="preserve">20 Венской конвенции). Исключение составляют оговорки: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Украины </w:t>
      </w:r>
      <w:r>
        <w:rPr>
          <w:rFonts w:ascii="Times New Roman"/>
          <w:b w:val="false"/>
          <w:i w:val="false"/>
          <w:color w:val="000000"/>
          <w:sz w:val="28"/>
        </w:rPr>
        <w:t xml:space="preserve">- к Соглашению о совместной деятельности по исследованию и использованию космического пространства от 30 декабря 1991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Армения, Республики Молдова, Туркменистана </w:t>
      </w:r>
      <w:r>
        <w:rPr>
          <w:rFonts w:ascii="Times New Roman"/>
          <w:b w:val="false"/>
          <w:i w:val="false"/>
          <w:color w:val="000000"/>
          <w:sz w:val="28"/>
        </w:rPr>
        <w:t>- к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принципах таможенной политики от 13 марта 1992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Туркменистана и Украины </w:t>
      </w:r>
      <w:r>
        <w:rPr>
          <w:rFonts w:ascii="Times New Roman"/>
          <w:b w:val="false"/>
          <w:i w:val="false"/>
          <w:color w:val="000000"/>
          <w:sz w:val="28"/>
        </w:rPr>
        <w:t xml:space="preserve">- к Соглашению о создании объединенной системы противовоздушной обороны государств-участников Содружества Независимых Государств от 10 февраля 1995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которые нуждались в принятии всеми государствами-участниками в силу того, что указанные соглашения относятся к закрытым договорам. Отсутствие в течение года заявлений о возражении против оговорок позволяет считать их принятыми путем молчаливого согласия, а государства, сделавшие оговорку, - участниками соответствующих соглашений (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</w:t>
      </w:r>
      <w:r>
        <w:rPr>
          <w:rFonts w:ascii="Times New Roman"/>
          <w:b w:val="false"/>
          <w:i w:val="false"/>
          <w:color w:val="000000"/>
          <w:sz w:val="28"/>
        </w:rPr>
        <w:t xml:space="preserve">20 Венской конвенции).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Венская конвенция (подпункты "а", "б" пункта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21) регламентирует юридические последствия правомерных оговорок. Согласно этому международно-правовому документу, в случае принятия оговорки государства другими участниками договора, данное государство становится участником договора и на него распространяются все его положения, за исключением тех, к которым сделана оговорка. Такие положения не применяются во взаимоотношениях государства, сделавшего оговорку, с другими участниками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государство возражает против оговорки другого государства, то оно может сделать заявление о невозможности принятия договора в целом в отношении государства, сделавшего оговорку. Если оно не делает такого заявления, то договор между указанными государствами не будет применяться только в отношении статьи, к которой сделана оговорка и против которой имеется возражение (пункт 3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21 Венской конвенции).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Хотя в Венской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не содержится положений о неправомерных оговорках, представляется логичным вывод о том, что нарушения процессуальных норм, касающиеся формы заявления оговорки, не делают такую оговорку недействительной.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оговорка не соответствует материальным нормам, то государства-участники договора путем возражения против данной оговорки могут лишить государство возможности стать участником договора. Показательно в этом отношении возражение Республики Армения против оговорки, сделанной Азербайджанской Республикой к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>об обеспечении прав лиц, принадлежащих к национальным меньшинствам, от 21 октября 1994 года, которая не только квалифицировала ее как несовместимую с принципами международного права, но и высказалась против присоединения Азербайджанской Республики к данной Конвенции (нота от 1 ноября 1995 года). Чтобы стать участником договора, государство, в соответствии с Венской конвенцией (пункт 4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23), может в любое время снять оговорку, равно как другое государство - снять возражение. Отсутствие возражений против неправомерной оговорки делает государство участником договора с наступлением тех же юридических последствий в отношении действия договора, как и при правомерных оговорках. Практика действия неправомерных норм допускается международным правом при условии их соблюдения государствами, но на них нельзя ссылаться при разрешении споров в международных органах.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изложенное,  </w:t>
      </w:r>
      <w:r>
        <w:rPr>
          <w:rFonts w:ascii="Times New Roman"/>
          <w:b/>
          <w:i w:val="false"/>
          <w:color w:val="000000"/>
          <w:sz w:val="28"/>
        </w:rPr>
        <w:t xml:space="preserve">Экономический Суд СНГ считает целесообразным дать следующие рекомендации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Оговорки (особое мнение, замечание, заявление, оговорка) могут быть сделаны как государством-участником договора, так и присоединяющимся государством при подписании, ратификации и утверждении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Оговорка, сделанная государством при подписании договора в случае вступления его в силу с момента подписания, должна быть оформлена, как отдельный официальный документ, прилагаемый к договору. Если в момент подписания договора государство не готово сформулировать и оформить оговорку надлежащим образом, оно может прислать документ, содержащий оговорку/на имя депозитария договора в течение трех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 условиям договора или согласно внутригосударственной процедуре договор подлежит ратификации, то оговорка, сделанная при подписании договора, должна быть отражена в ратификационной грамоте государства или в протоколе об обмене или сдаче на хранение ратификационных грамот, либо в обоих указанных документах. В противном случае оговорка считается незаявленной.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Оговорка может формулироваться государством лишь относительно таких статей договора, которые не являются существенными для его содержания, не должна нарушать целостности договора и препятствовать его выполнению другими участниками.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договоре содержатся положения, запрещающие делать оговорки либо ограничивающие возможность их заявления только в отношении конкретных статей, государство может формулировать оговорки к статьям, разрешенным в договоре.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Депозитарий, рассылая копии договора с оговорками государствам-участникам, должен информировать их о праве заявлять возражения против оговорок.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депозитарий считает, что оговорки, сделанные государством-участником или присоединяющимся государством, несовместимы с объектом и целями договора или не допускаются договором, он должен сообщить о неправомерности оговорок государству-заявителю. Всех других участников договора депозитарий информирует, что они не только могут возразить против оговорки, но и заявить о прекращении действия договора между собой и государством, сделавшим оговорку.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договор, к которому сделана оговорка, является закрытым, то депозитарий, рассылая копии участникам договора, должен информировать их о необходимости признания такой оговорки всеми участниками договора в течение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заявлений о признании или возражении против оговорки в течение указанного срока депозитарий признает такую оговорку принятой государствами-участниками путем молчаливого согласия.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И.о. Председателя                                Х. Толибов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