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8caa" w14:textId="ccb8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толковании Соглашения между государствами-участниками Содружества Независимых Государств о социальных и правовых гарантиях военнослужащих, лиц, уволенных с военной службы, и членов их семей от 14 февраля 1992 года; Соглашения о гарантиях прав граждан государств-участников Содружества Независимых Государств в области пенсионного обеспечения от 13 марта 1992 года; Соглашения о порядке пенсионного обеспечения военнослужащих и их семей и государственного страхования военнослужащих государств-участников Содружества Независимых Государств от 15 мая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Экономического Суда Содружества Независимых Государств от 4 сентября 1996 года № C-1/11-96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Экономический Суд Содружества Независимых Государств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председательствующего - Председателя Экономического Суда Дашука Л.А.,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судей Экономического Суда: Апостола Д.Д., Бегалиева М.А., Бекенова Р.А., Вылкова И.К., Керимбаевой А.Ш., Махмудовой Л.Ш., Мирошник В.И., Сафиуллина Д.Н., Симоняна Г.В., Толибова X.,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секретаре Мадудиной Т.И.,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участием Генерального советника Экономического Суда Боровцова В.А.,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в открытом судебном заседании дело по запросам Совета министров обороны государств-участников Содружества Независимых Государств и Министерства обороны Российской Федерации о толковании,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министров обороны государств-участников Содружества Независимых Государств в своем запросе просит Экономический Суд дать толкование положений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>между государствами-участниками Содружества Независимых Государств о социальных и правовых гарантиях военнослужащих, лиц, уволенных с военной службы, и членов их семей от 14 февраля 1992 года;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>о гарантиях прав граждан государств-участников Содружества Независимых Государств в области пенсионного обеспечения от 13 марта 1992 года;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порядке пенсионного обеспечения военнослужащих и их семей и государственного страхования военнослужащих государств-участников Содружества Независимых Государств от 15 мая 1992 года в части обязательного государственного страхования военнослужащих и членов их семей, проживающих на территории государств-участников Соглашения, с целью разрешения спорных вопросов в случае коллизии норм национального законодательства государств-участников Содружества с нормами, содержащимися в межгосударственных (межправительственных) соглашениях.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аналогичным запросом о толковании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порядке пенсионного обеспечения военнослужащих и их семей и государственного страхования военнослужащих государств-участников Содружества Независимых Государств от 15 мая 1992 года обратилось Министерство обороны Российской Федерации.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обоснование запросов представлен ряд документов, свидетельствующих о неоднозначном понимании субъектами исполнения положений указанных соглашений.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Заслушав судью-докладчика Бегалиева М.А., Генерального советника Экономического Суда Боровцова В.А., исследовав и оценив имеющиеся в деле документы, Экономический Суд пришел к следующим выводам.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контекста всех материалов дела следует, что неоднозначно интерпретируются положения указанных соглашений, определяющие, по законодательству какого государства (государства, где военнослужащие проходили службу, либо государства, в котором проживают военнослужащие и члены их семей) осуществляется пенсионное обеспечение военнослужащих и членов их семей, обязательное государственное страхование военнослужащих, а также за счет финансовых ресурсов какого государства должна осуществляться выплата страховых сумм и единовременного пособия военнослужащим либо членам семей погибших военнослужащих.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</w:t>
      </w:r>
      <w:r>
        <w:rPr>
          <w:rFonts w:ascii="Times New Roman"/>
          <w:b w:val="false"/>
          <w:i w:val="false"/>
          <w:color w:val="000000"/>
          <w:sz w:val="28"/>
        </w:rPr>
        <w:t>1 Соглашения от 13 марта 1992 года 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</w:t>
      </w:r>
      <w:r>
        <w:rPr>
          <w:rFonts w:ascii="Times New Roman"/>
          <w:b w:val="false"/>
          <w:i w:val="false"/>
          <w:color w:val="000000"/>
          <w:sz w:val="28"/>
        </w:rPr>
        <w:t>1 Соглашения от 15 мая 1992 года, основывающегося на первом из названных Соглашений, предусмотрено, что пенсионное обеспечение военнослужащих и членов их семей осуществляется в соответствии с законодательством государств-участников перечисленных соглашений, на территории которых проживают указанные лица. Суд исходит из того, что под пенсионным обеспечением понимается весь комплекс отношений между государством и военнослужащим (членом его семьи), включая определение круга лиц, имеющих право на получение пенсии, исчисление стажа, необходимого для назначения пенсии, назначение, исчисление, выплату, перерасчет пенсий. Государства-участники указанных соглашений сделали единственное изъятие из общего правила,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</w:t>
      </w:r>
      <w:r>
        <w:rPr>
          <w:rFonts w:ascii="Times New Roman"/>
          <w:b w:val="false"/>
          <w:i w:val="false"/>
          <w:color w:val="000000"/>
          <w:sz w:val="28"/>
        </w:rPr>
        <w:t>1 Соглашения от 15 мая 1992 года, предусмотрев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того же Соглашения, что в выслугу лет для назначения пенсий военнослужащим засчитывается служба в вооруженных силах и других воинских формированиях в порядке, установленном законодательством государства, на территории которого военнослужащие проходили службу. Следовательно, все остальные вопросы пенсионного обеспечения регулируются законодательством государства, в котором проживает подлежащее пенсионному обеспечению лицо. Отсюда следует, что расходы по выплате пенсий производятся из бюджета того государства, на территории которого проживает пенсионер.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полагает, что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>от 14 февраля 1992 года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15 мая 1992 года однозначно определяют, что уровень прав и льгот военнослужащих и членов их семей, в том числе права на пенсионное обеспечение, предоставляемых этим лицам государствами-участниками Содружества, не может быть ниже, нежели уровень, установленный ранее для соответствующих категорий лиц законодательством Союза ССР. Поэтому государства-участники упомянутых соглашений не вправе устанавливать в своем законодательстве правила, которые ухудшали бы положение военнослужащих и членов их семей в области пенсионного обеспечения по сравнению с положением, предусмотренным законодательными и иными актами бывшего СССР. Если в государстве, где проживает военнослужащий или члены его семьи, нормативный акт, регулирующий пенсионное обеспечение этой категории лиц, не принят, обеспечение этих лиц пенсиями осуществляется на условиях, по нормам и в порядке, действовавших в СССР. Это же правило должно применяться и в том случае, когда в государстве подобный акт существует, но в нем отсутствует регламентация прав той или иной категории военнослужащих (членов их семей).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Опираясь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</w:t>
      </w:r>
      <w:r>
        <w:rPr>
          <w:rFonts w:ascii="Times New Roman"/>
          <w:b w:val="false"/>
          <w:i w:val="false"/>
          <w:color w:val="000000"/>
          <w:sz w:val="28"/>
        </w:rPr>
        <w:t xml:space="preserve">1 Соглашения от 15 мая 1992 года, Суд считает, что обязательное государственное страхование военнослужащих производится по правилам, содержащимся в законодательстве государства, на территории которого проживает военнослужащий. Этот принцип логично вытекает из природы отношений, складывающихся в процессе обязательного государственного страхования, поскольку страхованию подлежит сам военнослужащий, а не члены его семьи. Поэтому, независимо от того, на территории какого государства-участника проживает член семьи застрахованного военнослужащего, выплата этому члену семьи страховых сумм или единовременного пособия за погибшего военнослужащего производится по правилам, действующим в государстве, где был застрахован военнослужащий. В частности, по указанным правилам определяется, имеет ли данный член семьи право на получение соответствующих выплат, каковы размер этих выплат, сроки, в течение которых они должны быть произведены, порядок обращения за их получением и т.д.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подчеркивает, что согласно статьям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Венской конвенции о праве международных договоров 1969 года каждый действующий договор обязателен для его участников и должен ими добросовестно выполняться (принцип "pacta sunt servanda" - "договоры должны соблюдаться"). Участник договора не может ссылаться на положения своего внутреннего права в качестве оправдания невыполнения. Этот универсальный принцип международного права получил дополнительное закрепление (применительно к вопросам пенсионного обеспечения и иных социальных гарантий военнослужащих)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14 февраля 1992 года, где предусмотрено, что односторонние ограничения прав и льгот военнослужащих и членов их семей не допускаются, а государства-участники Содружества обязаны взаимно согласовывать принимаемые ими акты национального законодательства в этой области.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Обязательство соблюдать общепризнанные принципы международного права закреплено в конституциях государств-участников Содружества. В частности, Конституцией Кыргызской Республики (статья 9) установлено, что Кыргызская Республика соблюдает общепризнанные принципы международного права. Кроме того, в статье 12 Конституции Кыргызской Республики предусмотрено, что заключенные Кыргызской Республикой международные договоры и иные нормы международного права являются составной и непосредственно действующей частью внутреннего законодательства.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этого, следует признать, что положения соглашений: от 14 февраля 1992 года, от 13 марта 1992 года и от 15 мая 1992 года подлежат безусловному выполнению государствами-участниками даже в том случае, если в национальном законодательстве государства-участника содержатся правила, противоречащие указанным соглашениям.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одно из государств-участников посчитает, что то или иное положение заключенного им соглашения не соответствует изменившимся обстоятельствам или перестало соответствовать национальным интересам, оно вправе поставить вопрос о пересмотре, изменении или уточнении соглашения.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</w:t>
      </w:r>
      <w:r>
        <w:rPr>
          <w:rFonts w:ascii="Times New Roman"/>
          <w:b w:val="false"/>
          <w:i w:val="false"/>
          <w:color w:val="000000"/>
          <w:sz w:val="28"/>
        </w:rPr>
        <w:t xml:space="preserve">39 Венской конвенции, договор может быть изменен лишь по соглашению между его участниками при соблюдении процедур и условий, определенных этой Конвенцией. До изменения договора отказ от его выполнения недопустим.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изложенного, руководствуясь пунктами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16 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об Экономическом Суде Содружества Независимых Государств и пунктами 13.4, 13.5, 13.7, а также 8.55 Регламента Экономического Суда Содружества Независимых Государств, Экономический Суд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РЕШИЛ: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запросам Совета министров обороны государств-участников Содружества Независимых Государств и Министерства обороны Российской Федерации дать следующее толкование.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Пенсионное обеспечение и обязательное государственное страхование военнослужащих вооруженных сил государств-участников Содружества Независимых Государств, Объединенных Вооруженных Сил Содружества, Вооруженных Сил и иных воинских формирований бывшего Союза ССР, а также пенсионное обеспечение семей этих военнослужащих осуществляются на условиях, по нормам и в порядке, которые установлены или будут установлены законодательством государств-участников, на территории которых проживают указанные военнослужащие и их семьи, а до принятия этими государствами законодательных актов по этим вопросам - на условиях, по нормам и в порядке, которые были установлены законодательством бывшего Союза ССР. При этом уровень пенсионного обеспечения военнослужащих и их семей, установленный законодательством государств-участников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социальных и правовых гарантиях военнослужащих, лиц, уволенных с военной службы, и членов их семей от 14 февраля 1992 года, не может быть ниже уровня, установленного ранее законодательными органами и другими нормативными актами бывшего Союза ССР.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национального законодательства в государствах-участниках упомянутых соглашений, регулирующего указанные вопросы, применяются нормы законодательства и других нормативных актов бывшего Союза ССР.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коллизии норм внутреннего законодательства государств-участников Содружества с положениями соглашений: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>между государствами-участниками Содружества Независимых Государств о социальных и правовых гарантиях военнослужащих, лиц, уволенных с военной службы, и членов их семей от 14 февраля 1992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>о гарантиях прав граждан государств-участников Содружества Независимых Государств в области пенсионного обеспечения от 13 марта 1992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>о порядке пенсионного обеспечения военнослужащих и их семей и государственного страхования военнослужащих государств-участников Содружества Независимых Государств от 15 мая 1992 года, применяются положения указанных соглашений, что соответствует принципу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Венской 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праве международных договоров 1969 года и обязательству соблюдать общепризнанные принципы международного права, закрепленному в конституциях государств-участников Содружества.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решения направить в Исполнительный Секретариат Содружества Независимых Государств, Совет министров обороны государств-участников Содружества Независимых Государств, министерствам обороны Российской Федерации и Кыргызской Республики, государствам-участникам Содружества Независимых Государств, а также для сведения в Межгосударственный экономический Комитет Экономического союза и Межпарламентскую Ассамблею государств-участников Содружества Независимых Государств.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может быть обжаловано в трехмесячный срок со дня получения его копии в Пленум Экономического Суда Содружества Независимых Государств.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подлежит обязательному опубликованию в изданиях Содружества и средствах массовой информации государств-участников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статусе Экономического Суда Содружества Независимых Государств от 6 июля 1992 года.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Л.А. Дашук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