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0a33" w14:textId="aa30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согласованной политики в области определения транспортных тарифов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Содружество Независимых Государств,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позже, оно вступает в силу со дня сдачи депозитарию уведомления об этом.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депонировано 17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 депонировано 21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     депонировано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     депонировано 5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     депонировано 24 июля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Российская Федерация    -     депонировано 31 декабря 2004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(внутригосударственные процедуры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выполняются);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    -     депонировано 28 марта 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(внутригосударственные процедуры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выполняются).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 -     депонирована 22 июня 1998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22 июня 1998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 -     22 июня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     9 ноября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     5 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 -     24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 от 24 сентября 1993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объективную необходимость эффективного транспортного обеспечения общего экономического пространства государств-участников Содружества, основанного на свободном перемещении товаров, услуг, рабочей силы и капиталов,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стимулировать применяемыми тарифами рост экономик государств-участников Содружества,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и необходимость проведения взаимоприемлемых действий в обеспечении эффективности перевозок грузов и пассажиров,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"международное сообщение с государствами-участниками СНГ" перевозки грузов и пассажиров между государствами-участниками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"международное сообщение с третьими странами" - перевозки грузов и пассажиров из государств-участников настоящего Соглашения в третьи страны и обратно.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тарифным пространством государств-участников настоящего Соглашения понимается пространство, на котором действуют согласованные принципы формирования и применения тарифной политики для международных перевозок.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согласованной политики в области транспортных тарифов в международном сообщении с государствами-участниками СНГ Стороны поручат соответствующим органам: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комплекса мер по регулированию тарифной политики, ориентированных на обеспечение свободного перемещения товаров и пассажиров;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тарифов с учетом конъюнктуры транспортного рынка и экономических интересов транспортно-дорожного комплекса, необходимости комплексного регулирования взаиморасчетов исходя из национальных интересов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тарифных коридоров для транспортировки отдельных грузов с учетом законодательства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железнодорожного транспорта действует Решение Совета глав правительств Содружества Независимых Государств от 18 октября 1996 года о Концепции установления согласованной тарифной политики на железнодорожном транспорте государств-участников Содружества Независимых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первоочередных мер, направленных на реализацию системы управления тарифами в международном сообщении с государствами-участниками СНГ, Стороны: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адекватную нормативно-правовую базу, регулирующую принципы ценообразования на услуги транспорта в международном сообщении между государствами-участниками СНГ;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 таможенную политику, направленную на облегчение условий транспортировки грузов.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согласованной тарифной политики Стороны принимают меры по: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оплате перевозок на компенсационной основе, в том числе за счет участия грузовладельцев в инвестициях в развитие транспорта;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снижению эксплуатационных транспортных расходов на грузовые перевозки и окупаемости пассажирских перевозок, достигаемых за счет разных источников финансирования;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и согласованию механизма возвратных платежей.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согласованной тарифной политики на базе общих подходов к построению ставок оплаты, принципов их дифференциации, совершенствования процедур согласования размеров, унификации правил применения осуществляется поэтапно.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Координационными органами согласования политики в области определения транспортных тарифов являются Совет глав правительств Содружества Независимых Государств, Межгосударственный экономический Комитет Экономического союза, межгосударственные (межправительственные) органы сотрудничества в области транспорта, в части железнодорожных грузовых перевозок - Тарифная конференция железнодорожных перевозчиков государств-участников Содружества.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меры по гармонизации национальных законодательных актов в области ценообразования.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сохраняют за собой право самостоятельного и независимого определения форм и условий тарифной политики с государствами, не участвующими в настоящем Соглашении.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в настоящее Соглашение могут быть внесены изменения и дополнения.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позже, оно вступает в силу со дня сдачи депозитарию уведомления об этом.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с согласия всех Сторон любого государства, разделяющего цели и принципы данного Соглашения,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выхода.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данное Соглашение автоматически продлевается на последующий пятилетний период, если Стороны не примут иного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января 1997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Подписано главами правительств Азербайджанской Республики, Республики Армения, Республики Беларусь, Республики Казахстан, Кыргызской Республики, Республики Молдова, Российской Федерации, Республики Таджикистан, Республики Узбекистан, Украины (с оговоркой - "за исключением статьи седьмой").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