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b0b" w14:textId="d53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разъяснении Решения Экономического Суда N С-1/11-96 от 4 сентября 1996 года о толковании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года; Соглашения о гарантиях прав граждан государств-участников Содружества Независимых Государств в области пенсионного обеспечения от 13 марта 1992 года;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20 марта 1997 года N С-1/11-96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Сафиуллина Д.Н.,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Суда: Апостола Л.Д., Бекенова Р.А., Вылкова И.К., Дашука Л.А., Керимбаевой А.Ш., Махмудовой Л.Ш., Мирошник В.И., Плаксина С.А., Симоняна Г.В., Толибова X.,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 Экономического Суда Бекенова РА. об официальном толковании решения Экономического Суда Содружества Независимых Государств от 4 сентября 1996 года N С-1/11-96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запросам Совета министров обороны государств-участников Содружества Независимых Государств и Министерства обороны Российской Федерации решением Экономического Суда от 4 сентября 1996 года за N С-1/11-96 дано толкование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гарантиях прав граждан государств-участников Содружества Независимых Государств в области пенсионного обеспечения от 13 марта 1992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в части обязательного государственного страхования военнослужащих и членов их семей, проживающих на территории государств-участников Соглашения, с целью разрешения спорных вопросов в случае коллизии норм национального законодательства государств-участников Содружества с нормами, содержащимися в межгосударственных (межправительственных) соглашениях.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как показывает практика, в отдельных государствах-участниках Содружества Независимых Государств, решение Экономического Суда от 4 сентября 1996 года понимается неоднозначно. На его основе делаются противоположные выводы относительно выплат страховых сумм членам семьи погибших военнослужащих Вооруженных Сил Российской Федерации, застрахованных согласно законодательству России Военно-страховой компанией Российской Федерации, если эти члены семьи проживают за пределами России - на территории государств-участников Соглашения от 15 мая 1992 года. В связи с этим Экономический Суд считает необходимым по собственной инициативе истолковать решение Экономического Суда Содружества Независимых Государств от 4 сентября 1996 года N С-1/11-96, разъяснив, на ком лежит обязанность произвести выплаты страховых сумм членам семьи погибшего военнослужащего: государства, в котором военнослужащий проходил службу и был застрахован, или государства, на территории которого проживают члены семьи погибшего.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в деле документы, обсудив заключения Генеральных советников Экономического Суда В.Боровцова и В.Ждана, Экономический Суд пришел к следующим выводам: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от 15 мая 1992 года предусмотрено, что пенсионное обеспечение и обязательное государственное страхование военнослужащих Вооруженных Сил государств-участников Содружества и других воинских формирований, созданных законодательными органами этих государств, Объединенных Вооруженных Сил Содружества, Вооруженных Сил и иных воинских формирований бывшего Союза ССР, а также пенсионное обеспечение семей этих военнослужащих осуществляется на условиях, по нормам и в порядке, которые установлены или будут установлены законодательством государств-участников, на территории которых проживают указанные военнослужащие и их семьи, а до принятия этими государствами законодательных актов по данным вопросам - на условиях, по нормам и в порядке, установленным законодательством бывшего Союза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и грамматический анализ приведенной статьи показывает, что Соглашение по-разному подходит к обязательствам государств в области пенсионного обеспечения и обязательного государственного страхования лиц, указанных в Соглашении. Пенсионное обеспечение военнослужащих и членов их семей осуществляется на условиях, по нормам и в порядке, которые установлены (или будут установлены) законодательством государств, в которых проживают соответственно военнослужащие и их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обязательного государственного страхования, то Соглашение исходит из того, что страхование осуществляется на условиях, по нормам и в порядке, установленным законодательством того государства, где проживают (проживали на момент заключения договора страхования) сами военнослужащие.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в своем решении от 4 сентября 1996 года правомерно констатировал, что это логично вытекает из природы отношений, складывающихся в процессе обязательного государственного страхования, поскольку страхованию подлежит сам военнослужащий, а не члены его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Действительно, страховое правоотношение является, во-первых, сложным по составу, во-вторых, - длящимся. Оно возникает в момент заключения страхового договора и прекращается после окончания всех выплат, необходимость которых следует из указанного договора. Страховым договором на основе законодательства предусматривается, в частности, кем, в каких размерах, при наступлении каких условий, в какие сроки производятся выплаты страховых сумм, кому должна выплачиваться страховая сумма в случае смерти застрахованного. Все эти правила и условия определяются законодательством того государства, в котором заключается договор страхования: практически это то государство, где проживает и служит военнослужащий. Поэтому расходы по обязательному государственному страхованию военнослужащего, получившего увечье, а в случае его смерти - членов его семьи, несет государство, интересы которого защищал гражданин, находясь на военной службе, и которое взяло на себя обязательства, вытекающие из договора обязательного личного государственного страхования военнослужащего.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Отсюда неизбежно следует, что независимо от того, на территории какого государства-участника проживает член семьи застрахованного военнослужащего, выплата этому члену семьи страховых сумм или единовременного пособия за погибшего военнослужащего производится государством, где был застрахован военнослужащий. Из этой формулировки, в свою очередь, следует, что все обязательства перед застрахованным военнослужащим и членами его семьи, вытекающие из договора обязательного государственного страхования военнослужащего, до полного их выполнения и прекращения договора несет страховая компания или иной уполномоченный орган государства, где служил военнослужащий.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Еще одно положение, касающееся обязательного государственного страхования военнослужащих, содержится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от 15 мая 1992 года. В ней устанавливается, что расходы по обязательному государственному страхованию военнослужащих осуществляются государствами-участниками за счет их бюджета без взаимных расчетов между государствами.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Никаких указаний о том, какое из государств обязано производить выплаты страховых сумм (государство, в котором был застрахован военнослужащий, или государство, в котором проживают члены его семьи), в этой статье, как и в других статьях данного и иных соглашений, нет. Поэтому, по мнению Экономического Суда, представляется, что формулировка статьи 3 не влияет на вывод, сделанный Судом выше.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признает также необходимым отметить, что как соглашения между государствами-участниками Содружества, касающиеся пенсионного обеспечения военнослужащих и членов их семей, а также обязательного государственного страхования военнослужащих, так и национальное законодательство отдельных государств Содружества недостаточно полно и всесторонне регулируют порядок выплат страховых сумм членам семьи погибших военнослужащих, проживающим за пределами государства, в котором военнослужащий проходил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и руководствуясь пунктом 8.51 Регламента Экономического Суда Содружества Независимых Государств, Экономический Суд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смысле и содержании решения Экономического Суда от 4 сентября 1996 года N С-1/11-96, дать следующее толкование.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года, выплаты страховых сумм членам семьи погибшего военнослужащего должны производиться страховой организацией или иным органом, уполномоченным государством, в вооруженных силах которого служил и где был застрахован военнослужащий, независимо от того, проживают члены семьи на территории данного государства или же на территории других государств-участников указанного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определения направить в Исполнительный Секретариат Содружества Независимых Государств, Совет министров обороны государств-участников Содружества Независимых Государств, министерствам обороны Российской Федерации, Республики Казахстан, Кыргызской Республики, государствам-участникам Содружества, а также для сведения в Межгосударственный экономический Комитет Экономического союза, Межпарламентскую Ассамблею государств-участников Содружества Независимых Государств, Совет командующих Пограничными войсками.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подлежит обязательному опубликованию в изданиях Содружества и средствах массовой информации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        Д.Н. Сафиуллин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