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1c25" w14:textId="9081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положений пункта 1 статьи 3 Соглашения о создании зоны свободной торговли от 15 апреля 1994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Консультативное заключение Экономического Суда Содружества Независимых Государств от 2 ноября 1998 года N 01-1/4-98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Совет Министров Республики Беларусь обратился в Экономический Суд с запросом о толковании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о создании зоны свободной торговли от 15 апреля 1994 года и дачи ответа на следующие вопросы: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какие налоги и сборы имеют эквивалентное таможенным пошлинам действие;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регулирует ли пункт 1 статьи 3 вопросы косвенного налогообложения, то есть могут ли налог на добавленную стоимость и акцизы являться предусмотренными в этом пункте налогами, имеющими эквивалентное таможенным пошлинам действие;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распространяется ли действие пункта 1 статьи 3 на все общегосударственные налоги, которые в соответствии с внутренним законодательством взимаются в отношении ввозимых (вывозимых) товаров?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Суд, изучив представленные Правительством Республики Беларусь материалы, проанализировав национальное законодательство государств-участников Соглашения о создании зоны свободной торговли от 15 апреля 1994 года и положения двусторонних договоров по вопросам, касающимся свободной торговли, пришел к выводу о неоднозначном понимании государствами-участниками положения пункта 1 статьи 3 данного Соглашения. Принимая во внимание порядок урегулирования разногласий между Договаривающимися Сторонами, предусмотренный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19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Соглашения, Экономический Суд принял решение дать консультативное заключение по вышеупомянутому запросу.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Соглашения о создании зоны свободной торговли в целях реализации положений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создании Экономического союза от 24 сентября 1993 года определили комплекс задач, обеспечивающих формирование условий для свободного движения товаров и услуг, и в частности: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постепенную отмену таможенных пошлин, налогов и сборов, имеющих эквивалентное действие, и количественных ограничений во взаимной торговле;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других препятствий для свободного движения товаров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гармонизацию и/или унификацию законодательства договаривающихся сторон в той мере, в какой это необходимо для надлежащего и эффективного функционирования зоны свободной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поставленных задач в Соглашении о создании зоны свободной торговли от 15 апреля 1994 года закреплен ряд положений, предусматривающих для государств-участников льготы как тарифного, так и нетарифного характера. Пункт 1 статьи 3 устанавливает: "Договаривающиеся Стороны не применяют таможенные пошлины, налоги и сборы, имеющие эквивалентное действие, а также количественные ограничения на ввоз и/или вывоз товаров, происходящих с таможенной территории одной из Договаривающихся Сторон и предназначенных для таможенной территории других Договаривающихся Сторон. Исключения из данного торгового режима оформляются документами, являющимися неотъемлемой частью настоящего Соглашения". При этом под изъятиями из режима свободной торговли понимается перечень товаров, в отношении которых устанавливаются меры внешнеторгового регулирования, не предусмотренные данным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определяет, что "Договаривающиеся Стороны не будут прямо или косвенно облагать происходящие с таможенной территории других Договаривающихся Сторон товары налогами и сборами фискального характера в размере, превышающем их уровень для национальных товаров".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5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предписывает договаривающимся сторонам устанавливать все сборы и платежи (за исключением таможенных пошлин, налогов и приравненных к ним сборов, указанных в статье 3) в пределах прямых фактических затрат. Это правило касается сборов и формальностей, относящихся к количественным ограничениям; лицензированию; валютному контролю; статистическому учету; документам, документации и удостоверению документов; анализам и осмотру и др. Таким образом, целью рассматриваемого Соглашения является создание условий для свободного движения товаров по территории государств-участников этого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норм Соглашения позволяет сделать вывод о том, что в его основу положены принципы и цели, соответствующие принципам и целям, закрепленным в международных договорах о создании зон свободной торговли, в частности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Генеральном соглашении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тарифам и торговле (ГАТТ) от 30 октября 1947 года. Так, часть первая пункта 1 статьи 1 ГАТТ предусматривает общий режим наиболее благоприятствуемой нации "в отношении таможенных пошлин и сборов всякого рода, налагаемых на ввоз и вывоз, или в связи с ними, или на перевод за границу платежей за импорт или экспорт...".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Соглашение о создании зоны свободной торговли от 15 апреля 1994 года, в отличие от ГАТТ, устанавливает, что государства-участники данного Соглашения не будут взимать при ввозе и/или вывозе товаров, происходящих с таможенной территории одной из Договаривающихся Сторон и предназначенных для таможенной территории других Договаривающихся Сторон, не только таможенные пошлины и сборы, но и налоги, имеющие эквивалентное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от применения во взаимной торговле таможенных пошлин, налогов и сборов, имеющих эквивалентное действие, закреплен и в двусторонних договорах о свободной торговле государств-участников Соглашения от 15 апреля 1994 года, подписанных как до, так и после него, а также в иных соглашениях, имеющих целью ту или иную форму экономической интеграции, например, в Соглашении между Правительством Российской Федерации и Правительством Республики Беларусь о свободной торговле от 13 ноября 1992 года, Соглашении между Правительством Российской Федерации и Правительством Кыргызской Республики о едином порядке регулирования внешнеэкономической деятельности от 10 января 1996 года, Соглашении о Таможенном союзе между Российской Федерацией и Республикой Беларусь от 6 января 1995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рассматриваемое Соглашение, равно как и двусторонние договоры о свободной торговле, не раскрывает понятия налогов и сборов, имеющих эквивалентное действие, и не содержит конкретного перечня таких налогов и сборов. Определение круга налогов и сборов, подпадающих под действие пункта 1 статьи 3 Соглашения, предполагает прежде всего уяснение значения понятия "эквивалентное действие". Слово "эквивалент" (от латинского aequivalens) трактуется как "нечто равноценное, равнозначащее или соответствующее другому, заменяющее его либо служащее его выражению".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мнению Экономического Суда, эквивалентность действия таможенных платежей, предусмотренных в пункте 1 статьи 3 Соглашения, может быть определена на основе выявления целей, достижению которых эти платежи служат, оценки их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следует учесть, что на момент заключения Соглашения в отдельных государствах-участниках действовали законы о налоге на экспорт и импорт. Такой Закон, в частности, был принят 10 января 1992 года в Республике Беларусь. Налог на экспорт и импорт исчислялся в процентах к контрактной стоимости товара, имел исключительно фискальный характер, являлся условием ввоза и вывоза товара и преследовал цель экономической защиты внутреннего рынка республики. С принятием Закона о таможенном тарифе, утверждением ставок таможенных пошлин Закон о налоге на экспорт и импорт и Постановление Правительства Республики Беларусь о ставках этого налога утратили силу. Указанный налог, таким образом, являлся эквивалентным таможенной пошлине как по своему содержанию, так и по действию (назначению). Его взимание по сути заменяло таможенную пошлину.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сведениям, поступившим от государств-участников Соглашения, законодательство этих государств в настоящее время не предусматривает взимание налогов, имеющих эквивалентное таможенным пошлинам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 на вопрос, подпадают ли налог на добавленную стоимость и акцизы под действие пункта 1 статьи 3 Соглашения от 15 апреля 1994 года, может быть дан, по мнению Экономического Суда, с учетом особенностей исчисления и взимания указанных налогов.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 на добавленную стоимость и акцизы имеют ряд общих с таможенными пошлинами признаков: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их уплата производится плательщиком непосредственно на границе;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объектом обложения является таможенная стоимость;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платежами возложен на таможенные органы и его уплата является одним из необходимых условий принятия таможенными органами решения о выпуске товаров для свободного обращения при его ввозе и, соответственно, вывозе с территории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Именно эти общие признаки послужили основанием для отнесения налога на добавленную стоимость и акцизов к таможенным платежам. Основы таможенного законодательства государств-участников Содружества Независимых Государств от 10 февраля 1995 года, определяющие принципы правового, экономического и организационного регулирования таможенного дела, в статье 103 предусматривают перечень таможенных платежей, состоящий из таможенной пошлины; налога на добавленную стоимость; акцизов; сборов за выдачу лицензий таможенными органами и возобновление действия лицензий; сборов за выдачу квалификационного аттестата специалиста по таможенному оформлению и возобновление действия аттестата; таможенных сборов за таможенное оформление; таможенных сборов за хранение товаров; таможенных сборов за таможенное сопровождение товаров; платы за информирование и консультирование; платы за принятие предварительного решения; платы за участие в таможенных аукционах; иных таможенных платежей.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 на добавленную стоимость и акцизы, наряду с таможенной пошлиной, включены в число таможенных платежей и законодательством ряда государств-участников Содружества (статья 110 Таможенного Кодекса Республики Беларусь, статья 110 Таможенного Кодекса Российской Федерации, статья 110 Таможенного Кодекса Кыргызской Республики, статья 103 Таможенного Кодекса Республики Узбекистан и Др.), а также Единой методологией таможенной статистики внешней торговли государств-участников Содружества Независимых Государств, утвержденной Решением Совета глав правительств Содружества Независимых Государств от 9 декабря 1994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у таких таможенных платежей, как налоги на добавленную стоимость и акцизы, общих формальных и содержательных с таможенными пошлинами признаков не дает, однако, достаточных оснований характеризовать их как платежи, имеющие эквивалентное с таможенными пошлинами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Таможенные пошлины, с одной стороны, и налог на добавленную стоимость и акцизы, с другой, не имеют равнозначных целей, что могло бы, как уже указано выше, характеризовать их действие как эквивалентное. Законодательство о таможенном тарифе государств-участников Соглашения рассматривает тариф в качестве инструмента торговой политики и государственного регулирования внутреннего (национального) рынка товаров страны при его взаимодействии с мировым рынком. Основными целями таможенного тарифа и, следовательно, таможенной пошлины,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рационализация товарной структуры ввоза товаров в государство;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рационального соотношения вывоза и ввоза товаров, валютных доходов и расходов на территории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прогрессивных изменений в структуре производства и потребления товаров в государстве;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экономики государства от неблагоприятного воздействия иностранной конкуренции.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 на добавленную стоимость и акциз, выступая в качестве таможенных платежей, таких целей не преследуют, так как не утрачивают своего основного назначения - получения государством доходов на основе учета товарного спроса, возникающего на его территории. Одновременно государство посредством предоставления льгот при взимании налога на добавленную стоимость и акцизов осуществляет ценовую политику как на внутреннем рынке, так и во внешнеэкономической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национальных системах взимания налога на добавленную стоимость широко применяется льгота в виде освобождения от налогообложения экспортируемых товаров как протекционистская мера, направленная на создание условий для конкуренции товаров за рубежом. Соответственно при импорте товаров в целях выравнивания их стоимости взимается налог на добавленную стоимость, который в этом случае выполняет компенсационную роль.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Двойственная природа косвенных налогов, как внутренних налогов, с одной стороны, и таможенных платежей, с другой, а также недостаточно четкая редакция пункта 1 статьи 3 Соглашения вызывают разночтения содержащегося в нем правила, касающегося освобождения от налогов. Об этом свидетельствует тот факт, что при применении аналогичных норм двусторонних договоров о свободной торговле государства-участники Соглашения в отдельных случаях включают в перечень изъятий из режима свободной торговли налог на добавленную стоимость и акцизы.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Различному пониманию государствами-участниками положения пункта 1 статьи 3 способствует и то обстоятельство, что Соглашение не решает вопрос о принципе взимания налогов на добавленную стоимость и акцизов в соответствии с их экономической природой как внутренних налогов, имеющих косвенный характер. Статья 8 Соглашения устанавливает лишь обязательство договаривающихся сторон не облагать прямо или косвенно происходящие с таможенной территории других договаривающихся сторон товары налогами и сборами фискального характера в размере, превышающем их уровень для национальных товаров. Законодательство государств-участников Соглашения о создании зоны свободной торговли (с учетом двусторонних международных договоров) существенно разнится по порядку изъятия, способу исчисления, кругу объектов обложения и ставкам налога. Применяются два основных принципа: принцип страны происхождения и принцип страны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полученным Экономическим Судом в порядке подготовки настоящего дела к слушанию сведениям, Российская Федерация применяет в торговле со странами СНГ принцип страны происхождения. Республика Молдова, используя принцип страны назначения, в то же время взыскивает налог на добавленную стоимость при экспортных операциях с Российской Федерацией и Республикой Беларусь. Кыргызская Республика применяет принцип страны назначения во взаимоотношениях с Республикой Казахстан и Республикой Узбекистан, в торговле с другими странами СНГ налог на добавленную стоимость не взыскивается ни при экспорте, ни при импорте товаров. Аналогичная ситуация сложилась в государствах-участниках Соглашения и при взимании акцизного налога.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различных принципов взимания налогов приводит в ряде случаев к двойному налогообложению экспорта или импорта, потерям доходов бюджета отдельных государств, создает проблемы в области национальной конкурентоспособности товара, что в условиях, когда не осуществлена унификация национального налогового законодательства, создает препятствия для свободного движения товара и эффективного функционирования зоны свободной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Экономический Суд пришел к следующим выводам.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Таможенными платежами, имеющими эквивалентное действие (пункт 1 статья 3 Соглашения о создании зоны свободной торговли от 15 апреля 1994 года), являются таможенные пошлины, налоги и сборы тарифного характера, применяемые при ввозе и/или вывозе товаров, происходящих с таможенной территории одного из государств и предназначенных для таможенной территории других государств-участников Соглашения о создании зоны свободной торговли от 15 апреля 1994 года, за исключением сборов, предусмотренных статьей 5 данного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Вопросы косвенного налогообложения не являются предметом регулирования пункта 1 статьи 3 Соглашения о создании зоны свободной торговли от 15 апреля 1994 года. Налог на добавленную стоимость и акцизы, отнесенные Основами таможенного законодательства государств-участников Содружества Независимых Государств от 10 февраля 1995 года и таможенными кодексами отдельных государств-участников Содружества Независимых Государств к таможенным платежам, не могут рассматриваться как имеющие эквивалентное действие с предусмотренными в данном пункте платежами.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единообразного применения положения пункта 1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о создании зоны свободной торговли от 15 апреля 1994 года и обеспечения эффективного функционирования зоны свободной торговли Экономический Суд считает целесообразным 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РЕКОМЕНДОВАТЬ 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государствам-участникам Соглашения о создании зоны свободной торговли от 15 апреля 1994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Уточнить формулировку пункта 1 статьи 3 Соглашения в соответствии с аналогичными положениями международных договоров, апробированных мировой практикой, в частности Генерального соглашения по тарифам и торговле (ГАТТ) от 30 октября 1947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Соглашение нормами, устанавливающими механизм косвенного налогообложения и процедуру его унификации, либо заключить отдельное соглашение по указанному вопросу.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                               А.Б. Каженов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