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7252d" w14:textId="0d725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системы межбиблиотечного абонемента государств-участников СНГ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Содружество Независимых Государств Соглашение от 13 января 1999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Государства-участники настоящего Соглашения в лице правительств  
(далее - Стороны),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руководствуясь Соглашением о создании общего научно технологического 
пространства государств-участников Содружества Независимых Государств   
от 3 ноября 1995 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рассматривая межбиблиотечный абонемент государств-участников СНГ как 
важнейшее средство обеспечения функционирования общего информационного и 
научно-технологического пространства,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подтверждая приверженность обязательствам в отношении прав человека  
на свободный доступ к информации,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исходя из взаимной заинтересованности в развитии сотрудничества по 
межбиблиотечному абонементу и совершенствовании механизма взаимного 
использования фондов библиотек, документальных фондов и органов информации,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Стороны создают систему межбиблиотечного абонемента государств- 
участников СНГ (далее - СМБА) на основе взаимодействия национальных систем 
МБА (далее - НСМБА) и документальных фондов.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Стороны возлагают функции координации межбиблиотечного  
обслуживания в СМБА на Российскую государственную библиотеку.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Стороны в соответствии с их национальными законодательствами 
принимают меры по созданию и развитию эффективных НСМБА, обеспечивающих  
для пользователей Сторон максимальную доступность фондов библиотек и 
органов информации независимо от их ведомственной принадлежности.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Стороны определяют головные организации национальных систем НСМБА 
для осуществления координации деятельности библиотек и органов информации. 
При наличии нескольких головных организаций одна из них наделяется 
функциями национального центра межбиблиотечного абонемента, несущего 
ответственность за научное, методическое и организационное обеспечение и 
соблюдение требований СМБА.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Стороны берут на себя обязательства по правовой и 
финансово-экономической поддержке НСМБА и центров межбиблиотечного 
абонемента и развития СМБА на договорной основе.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Финансирование работ по координации межбиблиотечного обслуживания в 
СМБА осуществляется за счет долевых взносов национальных центров 
межбиблиотечного абонемента.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принимают согласованные меры по обеспечению взаимодействия 
НСМБА и беспрепятственному предоставлению документов и информации для 
абонентов Сторон.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Для реализации настоящего Соглашения в структуре 
Межгосударственного комитета по научно-технологическому развитию (далее - 
МК НТР) создается Секция. Функции, рабочие органы, местопребывание и 
финансирование деятельности Секции определяются Положением о ней, 
утверждаемым Межгосударственным экономическим комитетом Экономического 
союза (далее - МЭК) по представлению МК НТР.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качестве первоочередных мер по реализации настоящего Соглашения 
Секция разрабатывает и представляет в установленном порядке в МЭК: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проекты нормативно-правовых документов по СМБА: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 стандартах единой СМБА (в том числе перечень документов, высылаемых 
по СМБА);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 обеспечении сохранности пересылаемых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 размерах таможенных пошлин на направляемые документы;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 введении льготных почтовых тарифов за пересылку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б) предложения о финансово-экономических механизмах и системе  
взаимных расчетов и платежей между библиотеками и органами информации 
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Координацию выполнения упомянутых в настоящей статье работ и 
контроль за их реализацией осуществляет МК НТР.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 разработки основных документов, регламентирующих работу СМБА, 
Стороны примут меры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предоставлению в соответствии с их национальными законодательствами  
на эквивалентной основе по запросам абонентов документов в оригиналах и 
копиях из фондов библиотек и органов информации независимо от их 
ведомственной принадлежности;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сохранности документов, полученных по СМБА, а в случае нанесения 
ущерба - компенсации в соответствии с требованиями фондодержателя;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соблюдению унифицированных процедур заказа и представления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ведению деловой переписки по вопросам СМБА на русском языке.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Положения настоящего Соглашения не затрагивают обязательств, принятых 
Сторонами в соответствии с другими международными договорами.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Спорные вопросы, связанные с применением или толкованием настоящего 
Соглашения, разрешаются путем консультаций и переговоров заинтересованных 
Сторон.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Каждая Сторона может выйти из настоящего Соглашения, направив 
письменное уведомление об этом депозитарию не позднее чем за 6 месяцев до 
выхода, урегулировав обязательства, возникшие за время действия Соглашения.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настоящее Соглашение могут быть внесены изменения и дополнения с 
общего согласия Сторон, которые оформляются отдельными протоколами и 
вступают в силу в порядке, предусмотренном статьей 11 Соглашения.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заключается на неопределенный срок.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Соглашение вступает в силу со дня его подписания, а для государств, 
законодательство которых требует выполнения внутригосударственных процедур,
 необходимых для его вступления в силу, - с даты сдачи соответствующих 
документов депозитарию.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открыто для присоединения к нему других 
государств, разделяющих его цели и принципы, путем передачи депозитарию 
документов о таком присоединении.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Совершено в городе Саратове 13 января 1999 года в одном экземпляре на 
русском языке. Подлинный экземпляр хранится в Исполнительном Секретариате 
Содружества Независимых Государств, который направит каждому государству, 
подписавшему настоящее Соглашение, его заверенную копию.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