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19ac" w14:textId="c341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 января 2021 года № 400-VI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416</w:t>
      </w:r>
      <w:r>
        <w:rPr>
          <w:rFonts w:ascii="Times New Roman"/>
          <w:b w:val="false"/>
          <w:i w:val="false"/>
          <w:color w:val="ff0000"/>
          <w:sz w:val="28"/>
        </w:rPr>
        <w:t xml:space="preserve"> </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ОБЩАЯ ЧАСТЬ </w:t>
      </w:r>
    </w:p>
    <w:bookmarkEnd w:id="0"/>
    <w:bookmarkStart w:name="z8" w:id="1"/>
    <w:p>
      <w:pPr>
        <w:spacing w:after="0"/>
        <w:ind w:left="0"/>
        <w:jc w:val="left"/>
      </w:pPr>
      <w:r>
        <w:rPr>
          <w:rFonts w:ascii="Times New Roman"/>
          <w:b/>
          <w:i w:val="false"/>
          <w:color w:val="000000"/>
        </w:rPr>
        <w:t xml:space="preserve"> РАЗДЕЛ 1. ОСНОВНЫЕ ПОЛОЖЕНИЯ </w:t>
      </w:r>
    </w:p>
    <w:bookmarkEnd w:id="1"/>
    <w:bookmarkStart w:name="z9"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i w:val="false"/>
          <w:color w:val="000000"/>
          <w:sz w:val="28"/>
        </w:rPr>
        <w:t>Статья 1. Отношения, регулируемые настоящим Кодексом</w:t>
      </w:r>
    </w:p>
    <w:bookmarkStart w:name="z11" w:id="3"/>
    <w:p>
      <w:pPr>
        <w:spacing w:after="0"/>
        <w:ind w:left="0"/>
        <w:jc w:val="both"/>
      </w:pPr>
      <w:r>
        <w:rPr>
          <w:rFonts w:ascii="Times New Roman"/>
          <w:b w:val="false"/>
          <w:i w:val="false"/>
          <w:color w:val="000000"/>
          <w:sz w:val="28"/>
        </w:rPr>
        <w:t>
      1. Настоящий Кодекс регулирует общественные отношения в сфере взаимодействия человека и природы (экологические отношения), возникающие в связи с осуществлением физическими и юридическими лицами деятельности, оказывающей или способной оказать воздействие на окружающую среду.</w:t>
      </w:r>
    </w:p>
    <w:bookmarkEnd w:id="3"/>
    <w:bookmarkStart w:name="z12" w:id="4"/>
    <w:p>
      <w:pPr>
        <w:spacing w:after="0"/>
        <w:ind w:left="0"/>
        <w:jc w:val="both"/>
      </w:pPr>
      <w:r>
        <w:rPr>
          <w:rFonts w:ascii="Times New Roman"/>
          <w:b w:val="false"/>
          <w:i w:val="false"/>
          <w:color w:val="000000"/>
          <w:sz w:val="28"/>
        </w:rPr>
        <w:t>
      К регулируемым настоящим Кодексом отношениям также относятся общественные отношения в области проведения мониторинга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bookmarkEnd w:id="4"/>
    <w:bookmarkStart w:name="z13" w:id="5"/>
    <w:p>
      <w:pPr>
        <w:spacing w:after="0"/>
        <w:ind w:left="0"/>
        <w:jc w:val="both"/>
      </w:pPr>
      <w:r>
        <w:rPr>
          <w:rFonts w:ascii="Times New Roman"/>
          <w:b w:val="false"/>
          <w:i w:val="false"/>
          <w:color w:val="000000"/>
          <w:sz w:val="28"/>
        </w:rPr>
        <w:t>
      2. Общественные отношения,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w:t>
      </w:r>
    </w:p>
    <w:bookmarkEnd w:id="5"/>
    <w:bookmarkStart w:name="z14" w:id="6"/>
    <w:p>
      <w:pPr>
        <w:spacing w:after="0"/>
        <w:ind w:left="0"/>
        <w:jc w:val="both"/>
      </w:pPr>
      <w:r>
        <w:rPr>
          <w:rFonts w:ascii="Times New Roman"/>
          <w:b w:val="false"/>
          <w:i w:val="false"/>
          <w:color w:val="000000"/>
          <w:sz w:val="28"/>
        </w:rPr>
        <w:t>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Республики Казахстан в области здравоохранения.</w:t>
      </w:r>
    </w:p>
    <w:bookmarkEnd w:id="6"/>
    <w:bookmarkStart w:name="z15" w:id="7"/>
    <w:p>
      <w:pPr>
        <w:spacing w:after="0"/>
        <w:ind w:left="0"/>
        <w:jc w:val="both"/>
      </w:pPr>
      <w:r>
        <w:rPr>
          <w:rFonts w:ascii="Times New Roman"/>
          <w:b w:val="false"/>
          <w:i w:val="false"/>
          <w:color w:val="000000"/>
          <w:sz w:val="28"/>
        </w:rPr>
        <w:t>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соответственно законодательством Республики Казахстан о техническом регулировании и о стандартизации.</w:t>
      </w:r>
    </w:p>
    <w:bookmarkEnd w:id="7"/>
    <w:bookmarkStart w:name="z16" w:id="8"/>
    <w:p>
      <w:pPr>
        <w:spacing w:after="0"/>
        <w:ind w:left="0"/>
        <w:jc w:val="both"/>
      </w:pPr>
      <w:r>
        <w:rPr>
          <w:rFonts w:ascii="Times New Roman"/>
          <w:b w:val="false"/>
          <w:i w:val="false"/>
          <w:color w:val="000000"/>
          <w:sz w:val="28"/>
        </w:rPr>
        <w:t>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bookmarkEnd w:id="8"/>
    <w:bookmarkStart w:name="z17" w:id="9"/>
    <w:p>
      <w:pPr>
        <w:spacing w:after="0"/>
        <w:ind w:left="0"/>
        <w:jc w:val="both"/>
      </w:pPr>
      <w:r>
        <w:rPr>
          <w:rFonts w:ascii="Times New Roman"/>
          <w:b w:val="false"/>
          <w:i w:val="false"/>
          <w:color w:val="000000"/>
          <w:sz w:val="28"/>
        </w:rPr>
        <w:t>
      6. 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bookmarkEnd w:id="9"/>
    <w:bookmarkStart w:name="z18" w:id="10"/>
    <w:p>
      <w:pPr>
        <w:spacing w:after="0"/>
        <w:ind w:left="0"/>
        <w:jc w:val="both"/>
      </w:pPr>
      <w:r>
        <w:rPr>
          <w:rFonts w:ascii="Times New Roman"/>
          <w:b w:val="false"/>
          <w:i w:val="false"/>
          <w:color w:val="000000"/>
          <w:sz w:val="28"/>
        </w:rPr>
        <w:t>
      7. Субъектами регулируемых настоящим Кодексом отношений являются физические и юридические лица, государство, государственные органы и должностные лица.</w:t>
      </w:r>
    </w:p>
    <w:bookmarkEnd w:id="10"/>
    <w:p>
      <w:pPr>
        <w:spacing w:after="0"/>
        <w:ind w:left="0"/>
        <w:jc w:val="both"/>
      </w:pPr>
      <w:r>
        <w:rPr>
          <w:rFonts w:ascii="Times New Roman"/>
          <w:b/>
          <w:i w:val="false"/>
          <w:color w:val="000000"/>
          <w:sz w:val="28"/>
        </w:rPr>
        <w:t>Статья 2. Экологическое законодательство Республики Казахстан</w:t>
      </w:r>
    </w:p>
    <w:bookmarkStart w:name="z20" w:id="11"/>
    <w:p>
      <w:pPr>
        <w:spacing w:after="0"/>
        <w:ind w:left="0"/>
        <w:jc w:val="both"/>
      </w:pPr>
      <w:r>
        <w:rPr>
          <w:rFonts w:ascii="Times New Roman"/>
          <w:b w:val="false"/>
          <w:i w:val="false"/>
          <w:color w:val="000000"/>
          <w:sz w:val="28"/>
        </w:rPr>
        <w:t xml:space="preserve">
      1. Экологическое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End w:id="11"/>
    <w:bookmarkStart w:name="z21" w:id="12"/>
    <w:p>
      <w:pPr>
        <w:spacing w:after="0"/>
        <w:ind w:left="0"/>
        <w:jc w:val="both"/>
      </w:pPr>
      <w:r>
        <w:rPr>
          <w:rFonts w:ascii="Times New Roman"/>
          <w:b w:val="false"/>
          <w:i w:val="false"/>
          <w:color w:val="000000"/>
          <w:sz w:val="28"/>
        </w:rPr>
        <w:t>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bookmarkEnd w:id="12"/>
    <w:bookmarkStart w:name="z22"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bookmarkEnd w:id="13"/>
    <w:bookmarkStart w:name="z23" w:id="14"/>
    <w:p>
      <w:pPr>
        <w:spacing w:after="0"/>
        <w:ind w:left="0"/>
        <w:jc w:val="both"/>
      </w:pPr>
      <w:r>
        <w:rPr>
          <w:rFonts w:ascii="Times New Roman"/>
          <w:b w:val="false"/>
          <w:i w:val="false"/>
          <w:color w:val="000000"/>
          <w:sz w:val="28"/>
        </w:rPr>
        <w:t>
      4. 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14"/>
    <w:bookmarkStart w:name="z24" w:id="15"/>
    <w:p>
      <w:pPr>
        <w:spacing w:after="0"/>
        <w:ind w:left="0"/>
        <w:jc w:val="both"/>
      </w:pPr>
      <w:r>
        <w:rPr>
          <w:rFonts w:ascii="Times New Roman"/>
          <w:b w:val="false"/>
          <w:i w:val="false"/>
          <w:color w:val="000000"/>
          <w:sz w:val="28"/>
        </w:rPr>
        <w:t>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bookmarkEnd w:id="15"/>
    <w:p>
      <w:pPr>
        <w:spacing w:after="0"/>
        <w:ind w:left="0"/>
        <w:jc w:val="both"/>
      </w:pPr>
      <w:r>
        <w:rPr>
          <w:rFonts w:ascii="Times New Roman"/>
          <w:b/>
          <w:i w:val="false"/>
          <w:color w:val="000000"/>
          <w:sz w:val="28"/>
        </w:rPr>
        <w:t>Статья 3. Цель и задачи экологического законодательства Республики Казахстан</w:t>
      </w:r>
    </w:p>
    <w:bookmarkStart w:name="z26" w:id="16"/>
    <w:p>
      <w:pPr>
        <w:spacing w:after="0"/>
        <w:ind w:left="0"/>
        <w:jc w:val="both"/>
      </w:pPr>
      <w:r>
        <w:rPr>
          <w:rFonts w:ascii="Times New Roman"/>
          <w:b w:val="false"/>
          <w:i w:val="false"/>
          <w:color w:val="000000"/>
          <w:sz w:val="28"/>
        </w:rPr>
        <w:t>
      1. Целью экологического законодательства Республики Казахстан является определение правовых основ, задач и принципов, а также механизмов реализации единой государственной экологической политики в Республике Казахстан.</w:t>
      </w:r>
    </w:p>
    <w:bookmarkEnd w:id="16"/>
    <w:bookmarkStart w:name="z27" w:id="17"/>
    <w:p>
      <w:pPr>
        <w:spacing w:after="0"/>
        <w:ind w:left="0"/>
        <w:jc w:val="both"/>
      </w:pPr>
      <w:r>
        <w:rPr>
          <w:rFonts w:ascii="Times New Roman"/>
          <w:b w:val="false"/>
          <w:i w:val="false"/>
          <w:color w:val="000000"/>
          <w:sz w:val="28"/>
        </w:rPr>
        <w:t>
      2. Задачи экологического законодательства Республики Казахстан:</w:t>
      </w:r>
    </w:p>
    <w:bookmarkEnd w:id="17"/>
    <w:bookmarkStart w:name="z28" w:id="18"/>
    <w:p>
      <w:pPr>
        <w:spacing w:after="0"/>
        <w:ind w:left="0"/>
        <w:jc w:val="both"/>
      </w:pPr>
      <w:r>
        <w:rPr>
          <w:rFonts w:ascii="Times New Roman"/>
          <w:b w:val="false"/>
          <w:i w:val="false"/>
          <w:color w:val="000000"/>
          <w:sz w:val="28"/>
        </w:rPr>
        <w:t>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bookmarkEnd w:id="18"/>
    <w:bookmarkStart w:name="z29" w:id="19"/>
    <w:p>
      <w:pPr>
        <w:spacing w:after="0"/>
        <w:ind w:left="0"/>
        <w:jc w:val="both"/>
      </w:pPr>
      <w:r>
        <w:rPr>
          <w:rFonts w:ascii="Times New Roman"/>
          <w:b w:val="false"/>
          <w:i w:val="false"/>
          <w:color w:val="000000"/>
          <w:sz w:val="28"/>
        </w:rPr>
        <w:t>
      2) обеспечение благоприятной для жизни и здоровья человека окружающей среды;</w:t>
      </w:r>
    </w:p>
    <w:bookmarkEnd w:id="19"/>
    <w:bookmarkStart w:name="z30" w:id="20"/>
    <w:p>
      <w:pPr>
        <w:spacing w:after="0"/>
        <w:ind w:left="0"/>
        <w:jc w:val="both"/>
      </w:pPr>
      <w:r>
        <w:rPr>
          <w:rFonts w:ascii="Times New Roman"/>
          <w:b w:val="false"/>
          <w:i w:val="false"/>
          <w:color w:val="000000"/>
          <w:sz w:val="28"/>
        </w:rPr>
        <w:t>
      3) обеспечение экологических основ устойчивого развития Республики Казахстан;</w:t>
      </w:r>
    </w:p>
    <w:bookmarkEnd w:id="20"/>
    <w:bookmarkStart w:name="z31" w:id="21"/>
    <w:p>
      <w:pPr>
        <w:spacing w:after="0"/>
        <w:ind w:left="0"/>
        <w:jc w:val="both"/>
      </w:pPr>
      <w:r>
        <w:rPr>
          <w:rFonts w:ascii="Times New Roman"/>
          <w:b w:val="false"/>
          <w:i w:val="false"/>
          <w:color w:val="000000"/>
          <w:sz w:val="28"/>
        </w:rPr>
        <w:t>
      4) обеспечение вклада Республики Казахстан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bookmarkEnd w:id="21"/>
    <w:bookmarkStart w:name="z32" w:id="22"/>
    <w:p>
      <w:pPr>
        <w:spacing w:after="0"/>
        <w:ind w:left="0"/>
        <w:jc w:val="both"/>
      </w:pPr>
      <w:r>
        <w:rPr>
          <w:rFonts w:ascii="Times New Roman"/>
          <w:b w:val="false"/>
          <w:i w:val="false"/>
          <w:color w:val="000000"/>
          <w:sz w:val="28"/>
        </w:rPr>
        <w:t>
      5) охрана, сохранение и восстановление окружающей среды, в том числе территорий и объектов, представляющих особую экологическую, научную, историко-культурную и рекреационную ценность;</w:t>
      </w:r>
    </w:p>
    <w:bookmarkEnd w:id="22"/>
    <w:bookmarkStart w:name="z33" w:id="23"/>
    <w:p>
      <w:pPr>
        <w:spacing w:after="0"/>
        <w:ind w:left="0"/>
        <w:jc w:val="both"/>
      </w:pPr>
      <w:r>
        <w:rPr>
          <w:rFonts w:ascii="Times New Roman"/>
          <w:b w:val="false"/>
          <w:i w:val="false"/>
          <w:color w:val="000000"/>
          <w:sz w:val="28"/>
        </w:rPr>
        <w:t>
      6) 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bookmarkEnd w:id="23"/>
    <w:bookmarkStart w:name="z34" w:id="24"/>
    <w:p>
      <w:pPr>
        <w:spacing w:after="0"/>
        <w:ind w:left="0"/>
        <w:jc w:val="both"/>
      </w:pPr>
      <w:r>
        <w:rPr>
          <w:rFonts w:ascii="Times New Roman"/>
          <w:b w:val="false"/>
          <w:i w:val="false"/>
          <w:color w:val="000000"/>
          <w:sz w:val="28"/>
        </w:rPr>
        <w:t>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24"/>
    <w:bookmarkStart w:name="z35" w:id="25"/>
    <w:p>
      <w:pPr>
        <w:spacing w:after="0"/>
        <w:ind w:left="0"/>
        <w:jc w:val="both"/>
      </w:pPr>
      <w:r>
        <w:rPr>
          <w:rFonts w:ascii="Times New Roman"/>
          <w:b w:val="false"/>
          <w:i w:val="false"/>
          <w:color w:val="000000"/>
          <w:sz w:val="28"/>
        </w:rPr>
        <w:t>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на доступ к экологической информации, определение основных условий, порядка и особенностей реализации данного права;</w:t>
      </w:r>
    </w:p>
    <w:bookmarkEnd w:id="25"/>
    <w:bookmarkStart w:name="z36" w:id="26"/>
    <w:p>
      <w:pPr>
        <w:spacing w:after="0"/>
        <w:ind w:left="0"/>
        <w:jc w:val="both"/>
      </w:pPr>
      <w:r>
        <w:rPr>
          <w:rFonts w:ascii="Times New Roman"/>
          <w:b w:val="false"/>
          <w:i w:val="false"/>
          <w:color w:val="000000"/>
          <w:sz w:val="28"/>
        </w:rPr>
        <w:t>
      9) 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bookmarkEnd w:id="26"/>
    <w:bookmarkStart w:name="z37" w:id="27"/>
    <w:p>
      <w:pPr>
        <w:spacing w:after="0"/>
        <w:ind w:left="0"/>
        <w:jc w:val="both"/>
      </w:pPr>
      <w:r>
        <w:rPr>
          <w:rFonts w:ascii="Times New Roman"/>
          <w:b w:val="false"/>
          <w:i w:val="false"/>
          <w:color w:val="000000"/>
          <w:sz w:val="28"/>
        </w:rPr>
        <w:t>
      10) обеспечение эффективного экологического мониторинга и экологического контроля;</w:t>
      </w:r>
    </w:p>
    <w:bookmarkEnd w:id="27"/>
    <w:bookmarkStart w:name="z38" w:id="28"/>
    <w:p>
      <w:pPr>
        <w:spacing w:after="0"/>
        <w:ind w:left="0"/>
        <w:jc w:val="both"/>
      </w:pPr>
      <w:r>
        <w:rPr>
          <w:rFonts w:ascii="Times New Roman"/>
          <w:b w:val="false"/>
          <w:i w:val="false"/>
          <w:color w:val="000000"/>
          <w:sz w:val="28"/>
        </w:rPr>
        <w:t>
      11)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bookmarkEnd w:id="28"/>
    <w:bookmarkStart w:name="z39" w:id="29"/>
    <w:p>
      <w:pPr>
        <w:spacing w:after="0"/>
        <w:ind w:left="0"/>
        <w:jc w:val="both"/>
      </w:pPr>
      <w:r>
        <w:rPr>
          <w:rFonts w:ascii="Times New Roman"/>
          <w:b w:val="false"/>
          <w:i w:val="false"/>
          <w:color w:val="000000"/>
          <w:sz w:val="28"/>
        </w:rPr>
        <w:t>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bookmarkEnd w:id="29"/>
    <w:bookmarkStart w:name="z40" w:id="30"/>
    <w:p>
      <w:pPr>
        <w:spacing w:after="0"/>
        <w:ind w:left="0"/>
        <w:jc w:val="both"/>
      </w:pPr>
      <w:r>
        <w:rPr>
          <w:rFonts w:ascii="Times New Roman"/>
          <w:b w:val="false"/>
          <w:i w:val="false"/>
          <w:color w:val="000000"/>
          <w:sz w:val="28"/>
        </w:rPr>
        <w:t>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bookmarkEnd w:id="30"/>
    <w:bookmarkStart w:name="z41" w:id="31"/>
    <w:p>
      <w:pPr>
        <w:spacing w:after="0"/>
        <w:ind w:left="0"/>
        <w:jc w:val="both"/>
      </w:pPr>
      <w:r>
        <w:rPr>
          <w:rFonts w:ascii="Times New Roman"/>
          <w:b w:val="false"/>
          <w:i w:val="false"/>
          <w:color w:val="000000"/>
          <w:sz w:val="28"/>
        </w:rPr>
        <w:t>
      14) укрепление законности и правопорядка в области охраны окружающей среды и обеспечения экологической безопасности.</w:t>
      </w:r>
    </w:p>
    <w:bookmarkEnd w:id="31"/>
    <w:p>
      <w:pPr>
        <w:spacing w:after="0"/>
        <w:ind w:left="0"/>
        <w:jc w:val="both"/>
      </w:pPr>
      <w:r>
        <w:rPr>
          <w:rFonts w:ascii="Times New Roman"/>
          <w:b/>
          <w:i w:val="false"/>
          <w:color w:val="000000"/>
          <w:sz w:val="28"/>
        </w:rPr>
        <w:t>Статья 4. Экологическая безопасность и экологические основы устойчивого развития Республики Казахстан</w:t>
      </w:r>
    </w:p>
    <w:bookmarkStart w:name="z43" w:id="32"/>
    <w:p>
      <w:pPr>
        <w:spacing w:after="0"/>
        <w:ind w:left="0"/>
        <w:jc w:val="both"/>
      </w:pPr>
      <w:r>
        <w:rPr>
          <w:rFonts w:ascii="Times New Roman"/>
          <w:b w:val="false"/>
          <w:i w:val="false"/>
          <w:color w:val="000000"/>
          <w:sz w:val="28"/>
        </w:rPr>
        <w:t>
      1. Устойчивым развитием признается социально-экономическое развитие Республики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w:t>
      </w:r>
    </w:p>
    <w:bookmarkEnd w:id="32"/>
    <w:bookmarkStart w:name="z44" w:id="33"/>
    <w:p>
      <w:pPr>
        <w:spacing w:after="0"/>
        <w:ind w:left="0"/>
        <w:jc w:val="both"/>
      </w:pPr>
      <w:r>
        <w:rPr>
          <w:rFonts w:ascii="Times New Roman"/>
          <w:b w:val="false"/>
          <w:i w:val="false"/>
          <w:color w:val="000000"/>
          <w:sz w:val="28"/>
        </w:rPr>
        <w:t>
      2. Экологическими основами устойчивого развития Республики Казахстан являются:</w:t>
      </w:r>
    </w:p>
    <w:bookmarkEnd w:id="33"/>
    <w:bookmarkStart w:name="z45" w:id="34"/>
    <w:p>
      <w:pPr>
        <w:spacing w:after="0"/>
        <w:ind w:left="0"/>
        <w:jc w:val="both"/>
      </w:pPr>
      <w:r>
        <w:rPr>
          <w:rFonts w:ascii="Times New Roman"/>
          <w:b w:val="false"/>
          <w:i w:val="false"/>
          <w:color w:val="000000"/>
          <w:sz w:val="28"/>
        </w:rPr>
        <w:t>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bookmarkEnd w:id="34"/>
    <w:bookmarkStart w:name="z46" w:id="35"/>
    <w:p>
      <w:pPr>
        <w:spacing w:after="0"/>
        <w:ind w:left="0"/>
        <w:jc w:val="both"/>
      </w:pPr>
      <w:r>
        <w:rPr>
          <w:rFonts w:ascii="Times New Roman"/>
          <w:b w:val="false"/>
          <w:i w:val="false"/>
          <w:color w:val="000000"/>
          <w:sz w:val="28"/>
        </w:rPr>
        <w:t>
      2) устойчивое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bookmarkEnd w:id="35"/>
    <w:bookmarkStart w:name="z47" w:id="36"/>
    <w:p>
      <w:pPr>
        <w:spacing w:after="0"/>
        <w:ind w:left="0"/>
        <w:jc w:val="both"/>
      </w:pPr>
      <w:r>
        <w:rPr>
          <w:rFonts w:ascii="Times New Roman"/>
          <w:b w:val="false"/>
          <w:i w:val="false"/>
          <w:color w:val="000000"/>
          <w:sz w:val="28"/>
        </w:rPr>
        <w:t>
      3) участие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bookmarkEnd w:id="36"/>
    <w:bookmarkStart w:name="z48" w:id="37"/>
    <w:p>
      <w:pPr>
        <w:spacing w:after="0"/>
        <w:ind w:left="0"/>
        <w:jc w:val="both"/>
      </w:pPr>
      <w:r>
        <w:rPr>
          <w:rFonts w:ascii="Times New Roman"/>
          <w:b w:val="false"/>
          <w:i w:val="false"/>
          <w:color w:val="000000"/>
          <w:sz w:val="28"/>
        </w:rPr>
        <w:t>
      4) международное сотрудничество Республики Казахстан в целях сохранения, защиты и восстановления здорового состояния и целостности экосистемы Земли;</w:t>
      </w:r>
    </w:p>
    <w:bookmarkEnd w:id="37"/>
    <w:bookmarkStart w:name="z49" w:id="38"/>
    <w:p>
      <w:pPr>
        <w:spacing w:after="0"/>
        <w:ind w:left="0"/>
        <w:jc w:val="both"/>
      </w:pPr>
      <w:r>
        <w:rPr>
          <w:rFonts w:ascii="Times New Roman"/>
          <w:b w:val="false"/>
          <w:i w:val="false"/>
          <w:color w:val="000000"/>
          <w:sz w:val="28"/>
        </w:rPr>
        <w:t>
      5) 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bookmarkEnd w:id="38"/>
    <w:bookmarkStart w:name="z50" w:id="39"/>
    <w:p>
      <w:pPr>
        <w:spacing w:after="0"/>
        <w:ind w:left="0"/>
        <w:jc w:val="both"/>
      </w:pPr>
      <w:r>
        <w:rPr>
          <w:rFonts w:ascii="Times New Roman"/>
          <w:b w:val="false"/>
          <w:i w:val="false"/>
          <w:color w:val="000000"/>
          <w:sz w:val="28"/>
        </w:rPr>
        <w:t>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ущерб либо вред жизни и (или) здоровью человека, а также принятие предупредительных мер в соответствии с принципом предосторожности.</w:t>
      </w:r>
    </w:p>
    <w:bookmarkEnd w:id="39"/>
    <w:bookmarkStart w:name="z51" w:id="40"/>
    <w:p>
      <w:pPr>
        <w:spacing w:after="0"/>
        <w:ind w:left="0"/>
        <w:jc w:val="both"/>
      </w:pPr>
      <w:r>
        <w:rPr>
          <w:rFonts w:ascii="Times New Roman"/>
          <w:b w:val="false"/>
          <w:i w:val="false"/>
          <w:color w:val="000000"/>
          <w:sz w:val="28"/>
        </w:rPr>
        <w:t>
      3.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bookmarkEnd w:id="40"/>
    <w:p>
      <w:pPr>
        <w:spacing w:after="0"/>
        <w:ind w:left="0"/>
        <w:jc w:val="both"/>
      </w:pPr>
      <w:r>
        <w:rPr>
          <w:rFonts w:ascii="Times New Roman"/>
          <w:b/>
          <w:i w:val="false"/>
          <w:color w:val="000000"/>
          <w:sz w:val="28"/>
        </w:rPr>
        <w:t>Статья 5. Принципы экологического законодательства Республики Казахстан</w:t>
      </w:r>
    </w:p>
    <w:bookmarkStart w:name="z53" w:id="41"/>
    <w:p>
      <w:pPr>
        <w:spacing w:after="0"/>
        <w:ind w:left="0"/>
        <w:jc w:val="both"/>
      </w:pPr>
      <w:r>
        <w:rPr>
          <w:rFonts w:ascii="Times New Roman"/>
          <w:b w:val="false"/>
          <w:i w:val="false"/>
          <w:color w:val="000000"/>
          <w:sz w:val="28"/>
        </w:rPr>
        <w:t>
      Правовое регулирование экологических отношений основывается на следующих принципах:</w:t>
      </w:r>
    </w:p>
    <w:bookmarkEnd w:id="41"/>
    <w:bookmarkStart w:name="z54" w:id="42"/>
    <w:p>
      <w:pPr>
        <w:spacing w:after="0"/>
        <w:ind w:left="0"/>
        <w:jc w:val="both"/>
      </w:pPr>
      <w:r>
        <w:rPr>
          <w:rFonts w:ascii="Times New Roman"/>
          <w:b w:val="false"/>
          <w:i w:val="false"/>
          <w:color w:val="000000"/>
          <w:sz w:val="28"/>
        </w:rPr>
        <w:t>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bookmarkEnd w:id="42"/>
    <w:bookmarkStart w:name="z55" w:id="43"/>
    <w:p>
      <w:pPr>
        <w:spacing w:after="0"/>
        <w:ind w:left="0"/>
        <w:jc w:val="both"/>
      </w:pPr>
      <w:r>
        <w:rPr>
          <w:rFonts w:ascii="Times New Roman"/>
          <w:b w:val="false"/>
          <w:i w:val="false"/>
          <w:color w:val="000000"/>
          <w:sz w:val="28"/>
        </w:rPr>
        <w:t>
      2) принцип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минимизированы. В той мере, в какой последствия причиненного экологического ущерба не были устранены или минимизированы, обеспечивается их замещение путем проведения альтернативной ремедиации в соответствии с настоящим Кодексом;</w:t>
      </w:r>
    </w:p>
    <w:bookmarkEnd w:id="43"/>
    <w:bookmarkStart w:name="z56" w:id="44"/>
    <w:p>
      <w:pPr>
        <w:spacing w:after="0"/>
        <w:ind w:left="0"/>
        <w:jc w:val="both"/>
      </w:pPr>
      <w:r>
        <w:rPr>
          <w:rFonts w:ascii="Times New Roman"/>
          <w:b w:val="false"/>
          <w:i w:val="false"/>
          <w:color w:val="000000"/>
          <w:sz w:val="28"/>
        </w:rPr>
        <w:t>
      3) принцип предосторожности: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наступления указанных отрицательных последствий;</w:t>
      </w:r>
    </w:p>
    <w:bookmarkEnd w:id="44"/>
    <w:bookmarkStart w:name="z57" w:id="45"/>
    <w:p>
      <w:pPr>
        <w:spacing w:after="0"/>
        <w:ind w:left="0"/>
        <w:jc w:val="both"/>
      </w:pPr>
      <w:r>
        <w:rPr>
          <w:rFonts w:ascii="Times New Roman"/>
          <w:b w:val="false"/>
          <w:i w:val="false"/>
          <w:color w:val="000000"/>
          <w:sz w:val="28"/>
        </w:rPr>
        <w:t>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Казахстан. При этом предпочтение отдается тому варианту, который является наименее обременительным;</w:t>
      </w:r>
    </w:p>
    <w:bookmarkEnd w:id="45"/>
    <w:bookmarkStart w:name="z58" w:id="46"/>
    <w:p>
      <w:pPr>
        <w:spacing w:after="0"/>
        <w:ind w:left="0"/>
        <w:jc w:val="both"/>
      </w:pPr>
      <w:r>
        <w:rPr>
          <w:rFonts w:ascii="Times New Roman"/>
          <w:b w:val="false"/>
          <w:i w:val="false"/>
          <w:color w:val="000000"/>
          <w:sz w:val="28"/>
        </w:rPr>
        <w:t>
      5) принцип "загрязнитель платит": лицо, чья деятельность вызывает или может вызвать загрязнение окружающей среды, деградацию природной среды, причинение экологического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 в том числе по устранению причиненного экологического ущерба в соответствии с принципом исправления;</w:t>
      </w:r>
    </w:p>
    <w:bookmarkEnd w:id="46"/>
    <w:bookmarkStart w:name="z59" w:id="47"/>
    <w:p>
      <w:pPr>
        <w:spacing w:after="0"/>
        <w:ind w:left="0"/>
        <w:jc w:val="both"/>
      </w:pPr>
      <w:r>
        <w:rPr>
          <w:rFonts w:ascii="Times New Roman"/>
          <w:b w:val="false"/>
          <w:i w:val="false"/>
          <w:color w:val="000000"/>
          <w:sz w:val="28"/>
        </w:rPr>
        <w:t>
      6) принцип устойчивого развития: природа и ее ресурсы составляют богатство Республики Казахстан и их использование должно быть устойчивым. 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обеспечению их устойчивого функционирования, водосбережению, энергосбережению и повышению энергоэффективности, сокращению потребления невозобновляемых энергетических и сырьевых ресурсов, использованию возобновляемых источников энергии, минимизации образования отходов, а также их использованию в качестве вторичных ресурсов;</w:t>
      </w:r>
    </w:p>
    <w:bookmarkEnd w:id="47"/>
    <w:bookmarkStart w:name="z60" w:id="48"/>
    <w:p>
      <w:pPr>
        <w:spacing w:after="0"/>
        <w:ind w:left="0"/>
        <w:jc w:val="both"/>
      </w:pPr>
      <w:r>
        <w:rPr>
          <w:rFonts w:ascii="Times New Roman"/>
          <w:b w:val="false"/>
          <w:i w:val="false"/>
          <w:color w:val="000000"/>
          <w:sz w:val="28"/>
        </w:rPr>
        <w:t>
      7) принцип интеграции: 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bookmarkEnd w:id="48"/>
    <w:bookmarkStart w:name="z61" w:id="49"/>
    <w:p>
      <w:pPr>
        <w:spacing w:after="0"/>
        <w:ind w:left="0"/>
        <w:jc w:val="both"/>
      </w:pPr>
      <w:r>
        <w:rPr>
          <w:rFonts w:ascii="Times New Roman"/>
          <w:b w:val="false"/>
          <w:i w:val="false"/>
          <w:color w:val="000000"/>
          <w:sz w:val="28"/>
        </w:rPr>
        <w:t>
      8) принцип доступности экологической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bookmarkEnd w:id="49"/>
    <w:bookmarkStart w:name="z62" w:id="50"/>
    <w:p>
      <w:pPr>
        <w:spacing w:after="0"/>
        <w:ind w:left="0"/>
        <w:jc w:val="both"/>
      </w:pPr>
      <w:r>
        <w:rPr>
          <w:rFonts w:ascii="Times New Roman"/>
          <w:b w:val="false"/>
          <w:i w:val="false"/>
          <w:color w:val="000000"/>
          <w:sz w:val="28"/>
        </w:rPr>
        <w:t>
      9) принцип общественного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которое учитывается при их принятии;</w:t>
      </w:r>
    </w:p>
    <w:bookmarkEnd w:id="50"/>
    <w:bookmarkStart w:name="z63" w:id="51"/>
    <w:p>
      <w:pPr>
        <w:spacing w:after="0"/>
        <w:ind w:left="0"/>
        <w:jc w:val="both"/>
      </w:pPr>
      <w:r>
        <w:rPr>
          <w:rFonts w:ascii="Times New Roman"/>
          <w:b w:val="false"/>
          <w:i w:val="false"/>
          <w:color w:val="000000"/>
          <w:sz w:val="28"/>
        </w:rPr>
        <w:t>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 предоставляемые такими экологическими системами услуги.</w:t>
      </w:r>
    </w:p>
    <w:bookmarkEnd w:id="51"/>
    <w:bookmarkStart w:name="z64" w:id="52"/>
    <w:p>
      <w:pPr>
        <w:spacing w:after="0"/>
        <w:ind w:left="0"/>
        <w:jc w:val="left"/>
      </w:pPr>
      <w:r>
        <w:rPr>
          <w:rFonts w:ascii="Times New Roman"/>
          <w:b/>
          <w:i w:val="false"/>
          <w:color w:val="000000"/>
        </w:rPr>
        <w:t xml:space="preserve"> Глава 2. ОБЩИЕ ПОЛОЖЕНИЯ ОБ ОКРУЖАЮЩЕЙ СРЕДЕ И ЕЕ ОХРАНЕ</w:t>
      </w:r>
    </w:p>
    <w:bookmarkEnd w:id="52"/>
    <w:p>
      <w:pPr>
        <w:spacing w:after="0"/>
        <w:ind w:left="0"/>
        <w:jc w:val="both"/>
      </w:pPr>
      <w:r>
        <w:rPr>
          <w:rFonts w:ascii="Times New Roman"/>
          <w:b/>
          <w:i w:val="false"/>
          <w:color w:val="000000"/>
          <w:sz w:val="28"/>
        </w:rPr>
        <w:t>Статья 6. Окружающая среда</w:t>
      </w:r>
    </w:p>
    <w:bookmarkStart w:name="z66" w:id="53"/>
    <w:p>
      <w:pPr>
        <w:spacing w:after="0"/>
        <w:ind w:left="0"/>
        <w:jc w:val="both"/>
      </w:pPr>
      <w:r>
        <w:rPr>
          <w:rFonts w:ascii="Times New Roman"/>
          <w:b w:val="false"/>
          <w:i w:val="false"/>
          <w:color w:val="000000"/>
          <w:sz w:val="28"/>
        </w:rPr>
        <w:t>
      1. Окружающей средой признается совокупность окружающих человека условий, веществ и объектов материального мира, включающая в себя природную среду и антропогенную среду.</w:t>
      </w:r>
    </w:p>
    <w:bookmarkEnd w:id="53"/>
    <w:bookmarkStart w:name="z67" w:id="54"/>
    <w:p>
      <w:pPr>
        <w:spacing w:after="0"/>
        <w:ind w:left="0"/>
        <w:jc w:val="both"/>
      </w:pPr>
      <w:r>
        <w:rPr>
          <w:rFonts w:ascii="Times New Roman"/>
          <w:b w:val="false"/>
          <w:i w:val="false"/>
          <w:color w:val="000000"/>
          <w:sz w:val="28"/>
        </w:rPr>
        <w:t xml:space="preserve">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bookmarkEnd w:id="54"/>
    <w:bookmarkStart w:name="z68" w:id="55"/>
    <w:p>
      <w:pPr>
        <w:spacing w:after="0"/>
        <w:ind w:left="0"/>
        <w:jc w:val="both"/>
      </w:pPr>
      <w:r>
        <w:rPr>
          <w:rFonts w:ascii="Times New Roman"/>
          <w:b w:val="false"/>
          <w:i w:val="false"/>
          <w:color w:val="000000"/>
          <w:sz w:val="28"/>
        </w:rPr>
        <w:t>
      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bookmarkEnd w:id="55"/>
    <w:bookmarkStart w:name="z69" w:id="56"/>
    <w:p>
      <w:pPr>
        <w:spacing w:after="0"/>
        <w:ind w:left="0"/>
        <w:jc w:val="both"/>
      </w:pPr>
      <w:r>
        <w:rPr>
          <w:rFonts w:ascii="Times New Roman"/>
          <w:b w:val="false"/>
          <w:i w:val="false"/>
          <w:color w:val="000000"/>
          <w:sz w:val="28"/>
        </w:rPr>
        <w:t>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природно-антропогенные объекты.</w:t>
      </w:r>
    </w:p>
    <w:bookmarkEnd w:id="56"/>
    <w:bookmarkStart w:name="z70" w:id="57"/>
    <w:p>
      <w:pPr>
        <w:spacing w:after="0"/>
        <w:ind w:left="0"/>
        <w:jc w:val="both"/>
      </w:pPr>
      <w:r>
        <w:rPr>
          <w:rFonts w:ascii="Times New Roman"/>
          <w:b w:val="false"/>
          <w:i w:val="false"/>
          <w:color w:val="000000"/>
          <w:sz w:val="28"/>
        </w:rPr>
        <w:t>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bookmarkEnd w:id="57"/>
    <w:bookmarkStart w:name="z71" w:id="58"/>
    <w:p>
      <w:pPr>
        <w:spacing w:after="0"/>
        <w:ind w:left="0"/>
        <w:jc w:val="both"/>
      </w:pPr>
      <w:r>
        <w:rPr>
          <w:rFonts w:ascii="Times New Roman"/>
          <w:b w:val="false"/>
          <w:i w:val="false"/>
          <w:color w:val="000000"/>
          <w:sz w:val="28"/>
        </w:rPr>
        <w:t>
      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bookmarkEnd w:id="58"/>
    <w:bookmarkStart w:name="z72" w:id="59"/>
    <w:p>
      <w:pPr>
        <w:spacing w:after="0"/>
        <w:ind w:left="0"/>
        <w:jc w:val="both"/>
      </w:pPr>
      <w:r>
        <w:rPr>
          <w:rFonts w:ascii="Times New Roman"/>
          <w:b w:val="false"/>
          <w:i w:val="false"/>
          <w:color w:val="000000"/>
          <w:sz w:val="28"/>
        </w:rPr>
        <w:t xml:space="preserve">
      5. К природно-антропогенным объектам относятся: </w:t>
      </w:r>
    </w:p>
    <w:bookmarkEnd w:id="59"/>
    <w:bookmarkStart w:name="z73" w:id="60"/>
    <w:p>
      <w:pPr>
        <w:spacing w:after="0"/>
        <w:ind w:left="0"/>
        <w:jc w:val="both"/>
      </w:pPr>
      <w:r>
        <w:rPr>
          <w:rFonts w:ascii="Times New Roman"/>
          <w:b w:val="false"/>
          <w:i w:val="false"/>
          <w:color w:val="000000"/>
          <w:sz w:val="28"/>
        </w:rPr>
        <w:t xml:space="preserve">
      1) природные объекты, специально измененные в результате деятельности человека, но сохранившие свойства природного объекта; </w:t>
      </w:r>
    </w:p>
    <w:bookmarkEnd w:id="60"/>
    <w:bookmarkStart w:name="z74" w:id="61"/>
    <w:p>
      <w:pPr>
        <w:spacing w:after="0"/>
        <w:ind w:left="0"/>
        <w:jc w:val="both"/>
      </w:pPr>
      <w:r>
        <w:rPr>
          <w:rFonts w:ascii="Times New Roman"/>
          <w:b w:val="false"/>
          <w:i w:val="false"/>
          <w:color w:val="000000"/>
          <w:sz w:val="28"/>
        </w:rPr>
        <w:t>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bookmarkEnd w:id="61"/>
    <w:bookmarkStart w:name="z75" w:id="62"/>
    <w:p>
      <w:pPr>
        <w:spacing w:after="0"/>
        <w:ind w:left="0"/>
        <w:jc w:val="both"/>
      </w:pPr>
      <w:r>
        <w:rPr>
          <w:rFonts w:ascii="Times New Roman"/>
          <w:b w:val="false"/>
          <w:i w:val="false"/>
          <w:color w:val="000000"/>
          <w:sz w:val="28"/>
        </w:rPr>
        <w:t>
      6. Антропогенной средой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62"/>
    <w:p>
      <w:pPr>
        <w:spacing w:after="0"/>
        <w:ind w:left="0"/>
        <w:jc w:val="both"/>
      </w:pPr>
      <w:r>
        <w:rPr>
          <w:rFonts w:ascii="Times New Roman"/>
          <w:b/>
          <w:i w:val="false"/>
          <w:color w:val="000000"/>
          <w:sz w:val="28"/>
        </w:rPr>
        <w:t>Статья 7. Качество окружающей среды</w:t>
      </w:r>
    </w:p>
    <w:bookmarkStart w:name="z77" w:id="63"/>
    <w:p>
      <w:pPr>
        <w:spacing w:after="0"/>
        <w:ind w:left="0"/>
        <w:jc w:val="both"/>
      </w:pPr>
      <w:r>
        <w:rPr>
          <w:rFonts w:ascii="Times New Roman"/>
          <w:b w:val="false"/>
          <w:i w:val="false"/>
          <w:color w:val="000000"/>
          <w:sz w:val="28"/>
        </w:rPr>
        <w:t>
      1. 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отражающих состояние ее компонентов в их взаимодействии.</w:t>
      </w:r>
    </w:p>
    <w:bookmarkEnd w:id="63"/>
    <w:bookmarkStart w:name="z78" w:id="64"/>
    <w:p>
      <w:pPr>
        <w:spacing w:after="0"/>
        <w:ind w:left="0"/>
        <w:jc w:val="both"/>
      </w:pPr>
      <w:r>
        <w:rPr>
          <w:rFonts w:ascii="Times New Roman"/>
          <w:b w:val="false"/>
          <w:i w:val="false"/>
          <w:color w:val="000000"/>
          <w:sz w:val="28"/>
        </w:rPr>
        <w:t>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bookmarkEnd w:id="64"/>
    <w:p>
      <w:pPr>
        <w:spacing w:after="0"/>
        <w:ind w:left="0"/>
        <w:jc w:val="both"/>
      </w:pPr>
      <w:r>
        <w:rPr>
          <w:rFonts w:ascii="Times New Roman"/>
          <w:b/>
          <w:i w:val="false"/>
          <w:color w:val="000000"/>
          <w:sz w:val="28"/>
        </w:rPr>
        <w:t>Статья 8. Охрана окружающей среды</w:t>
      </w:r>
    </w:p>
    <w:bookmarkStart w:name="z80" w:id="65"/>
    <w:p>
      <w:pPr>
        <w:spacing w:after="0"/>
        <w:ind w:left="0"/>
        <w:jc w:val="both"/>
      </w:pPr>
      <w:r>
        <w:rPr>
          <w:rFonts w:ascii="Times New Roman"/>
          <w:b w:val="false"/>
          <w:i w:val="false"/>
          <w:color w:val="000000"/>
          <w:sz w:val="28"/>
        </w:rPr>
        <w:t>
      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негативного антропогенного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bookmarkEnd w:id="65"/>
    <w:p>
      <w:pPr>
        <w:spacing w:after="0"/>
        <w:ind w:left="0"/>
        <w:jc w:val="both"/>
      </w:pPr>
      <w:r>
        <w:rPr>
          <w:rFonts w:ascii="Times New Roman"/>
          <w:b/>
          <w:i w:val="false"/>
          <w:color w:val="000000"/>
          <w:sz w:val="28"/>
        </w:rPr>
        <w:t>Статья 9. Объекты охраны окружающей среды</w:t>
      </w:r>
    </w:p>
    <w:bookmarkStart w:name="z82" w:id="66"/>
    <w:p>
      <w:pPr>
        <w:spacing w:after="0"/>
        <w:ind w:left="0"/>
        <w:jc w:val="both"/>
      </w:pPr>
      <w:r>
        <w:rPr>
          <w:rFonts w:ascii="Times New Roman"/>
          <w:b w:val="false"/>
          <w:i w:val="false"/>
          <w:color w:val="000000"/>
          <w:sz w:val="28"/>
        </w:rPr>
        <w:t>
      1. Охране от уничтожения, деградации, истощения, 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bookmarkEnd w:id="66"/>
    <w:bookmarkStart w:name="z83" w:id="67"/>
    <w:p>
      <w:pPr>
        <w:spacing w:after="0"/>
        <w:ind w:left="0"/>
        <w:jc w:val="both"/>
      </w:pPr>
      <w:r>
        <w:rPr>
          <w:rFonts w:ascii="Times New Roman"/>
          <w:b w:val="false"/>
          <w:i w:val="false"/>
          <w:color w:val="000000"/>
          <w:sz w:val="28"/>
        </w:rPr>
        <w:t>
      2. Отдельные объекты подлежат особой охране в соответствии с законодательством Республики Казахстан в области особо охраняемых природных территорий.</w:t>
      </w:r>
    </w:p>
    <w:bookmarkEnd w:id="67"/>
    <w:p>
      <w:pPr>
        <w:spacing w:after="0"/>
        <w:ind w:left="0"/>
        <w:jc w:val="both"/>
      </w:pPr>
      <w:r>
        <w:rPr>
          <w:rFonts w:ascii="Times New Roman"/>
          <w:b/>
          <w:i w:val="false"/>
          <w:color w:val="000000"/>
          <w:sz w:val="28"/>
        </w:rPr>
        <w:t xml:space="preserve">Статья 10. Общие положения об антропогенном воздействии на окружающую среду   </w:t>
      </w:r>
    </w:p>
    <w:bookmarkStart w:name="z85" w:id="68"/>
    <w:p>
      <w:pPr>
        <w:spacing w:after="0"/>
        <w:ind w:left="0"/>
        <w:jc w:val="both"/>
      </w:pPr>
      <w:r>
        <w:rPr>
          <w:rFonts w:ascii="Times New Roman"/>
          <w:b w:val="false"/>
          <w:i w:val="false"/>
          <w:color w:val="000000"/>
          <w:sz w:val="28"/>
        </w:rPr>
        <w:t>
      1. Под антропогенным воздействием на окружающую среду понимается прямое или косвенное влияние деятельности человека на окружающую среду в виде:</w:t>
      </w:r>
    </w:p>
    <w:bookmarkEnd w:id="68"/>
    <w:bookmarkStart w:name="z86" w:id="69"/>
    <w:p>
      <w:pPr>
        <w:spacing w:after="0"/>
        <w:ind w:left="0"/>
        <w:jc w:val="both"/>
      </w:pPr>
      <w:r>
        <w:rPr>
          <w:rFonts w:ascii="Times New Roman"/>
          <w:b w:val="false"/>
          <w:i w:val="false"/>
          <w:color w:val="000000"/>
          <w:sz w:val="28"/>
        </w:rPr>
        <w:t>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поверхность;</w:t>
      </w:r>
    </w:p>
    <w:bookmarkEnd w:id="69"/>
    <w:bookmarkStart w:name="z87" w:id="70"/>
    <w:p>
      <w:pPr>
        <w:spacing w:after="0"/>
        <w:ind w:left="0"/>
        <w:jc w:val="both"/>
      </w:pPr>
      <w:r>
        <w:rPr>
          <w:rFonts w:ascii="Times New Roman"/>
          <w:b w:val="false"/>
          <w:i w:val="false"/>
          <w:color w:val="000000"/>
          <w:sz w:val="28"/>
        </w:rPr>
        <w:t>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температурных, энергетических, волновых, радиационных и других физических свойств компонентов окружающей среды;</w:t>
      </w:r>
    </w:p>
    <w:bookmarkEnd w:id="70"/>
    <w:bookmarkStart w:name="z88" w:id="71"/>
    <w:p>
      <w:pPr>
        <w:spacing w:after="0"/>
        <w:ind w:left="0"/>
        <w:jc w:val="both"/>
      </w:pPr>
      <w:r>
        <w:rPr>
          <w:rFonts w:ascii="Times New Roman"/>
          <w:b w:val="false"/>
          <w:i w:val="false"/>
          <w:color w:val="000000"/>
          <w:sz w:val="28"/>
        </w:rPr>
        <w:t>
      3) захоронения отходов, их незаконного размещения на земной поверхности или поступления в водные объекты;</w:t>
      </w:r>
    </w:p>
    <w:bookmarkEnd w:id="71"/>
    <w:bookmarkStart w:name="z89" w:id="72"/>
    <w:p>
      <w:pPr>
        <w:spacing w:after="0"/>
        <w:ind w:left="0"/>
        <w:jc w:val="both"/>
      </w:pPr>
      <w:r>
        <w:rPr>
          <w:rFonts w:ascii="Times New Roman"/>
          <w:b w:val="false"/>
          <w:i w:val="false"/>
          <w:color w:val="000000"/>
          <w:sz w:val="28"/>
        </w:rPr>
        <w:t>
      4) поступления парниковых газов, высвобождаемых от антропогенных объектов, в атмосферный воздух;</w:t>
      </w:r>
    </w:p>
    <w:bookmarkEnd w:id="72"/>
    <w:bookmarkStart w:name="z90" w:id="73"/>
    <w:p>
      <w:pPr>
        <w:spacing w:after="0"/>
        <w:ind w:left="0"/>
        <w:jc w:val="both"/>
      </w:pPr>
      <w:r>
        <w:rPr>
          <w:rFonts w:ascii="Times New Roman"/>
          <w:b w:val="false"/>
          <w:i w:val="false"/>
          <w:color w:val="000000"/>
          <w:sz w:val="28"/>
        </w:rPr>
        <w:t>
      5) строительства и эксплуатации объектов (зданий, сооружений, строений, коммуникаций), а также постутилизации (сноса) объектов, выработавших свой ресурс;</w:t>
      </w:r>
    </w:p>
    <w:bookmarkEnd w:id="73"/>
    <w:bookmarkStart w:name="z91" w:id="74"/>
    <w:p>
      <w:pPr>
        <w:spacing w:after="0"/>
        <w:ind w:left="0"/>
        <w:jc w:val="both"/>
      </w:pPr>
      <w:r>
        <w:rPr>
          <w:rFonts w:ascii="Times New Roman"/>
          <w:b w:val="false"/>
          <w:i w:val="false"/>
          <w:color w:val="000000"/>
          <w:sz w:val="28"/>
        </w:rPr>
        <w:t>
      6) использования природных ресурсов и полезных свойств природной среды, в том числе путем их временного или безвозвратного изъятия;</w:t>
      </w:r>
    </w:p>
    <w:bookmarkEnd w:id="74"/>
    <w:bookmarkStart w:name="z92" w:id="75"/>
    <w:p>
      <w:pPr>
        <w:spacing w:after="0"/>
        <w:ind w:left="0"/>
        <w:jc w:val="both"/>
      </w:pPr>
      <w:r>
        <w:rPr>
          <w:rFonts w:ascii="Times New Roman"/>
          <w:b w:val="false"/>
          <w:i w:val="false"/>
          <w:color w:val="000000"/>
          <w:sz w:val="28"/>
        </w:rPr>
        <w:t>
      7) 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p>
    <w:bookmarkEnd w:id="75"/>
    <w:bookmarkStart w:name="z93" w:id="76"/>
    <w:p>
      <w:pPr>
        <w:spacing w:after="0"/>
        <w:ind w:left="0"/>
        <w:jc w:val="both"/>
      </w:pPr>
      <w:r>
        <w:rPr>
          <w:rFonts w:ascii="Times New Roman"/>
          <w:b w:val="false"/>
          <w:i w:val="false"/>
          <w:color w:val="000000"/>
          <w:sz w:val="28"/>
        </w:rPr>
        <w:t>
      8) проведения мероприятий по охране окружающей среды.</w:t>
      </w:r>
    </w:p>
    <w:bookmarkEnd w:id="76"/>
    <w:bookmarkStart w:name="z94" w:id="77"/>
    <w:p>
      <w:pPr>
        <w:spacing w:after="0"/>
        <w:ind w:left="0"/>
        <w:jc w:val="both"/>
      </w:pPr>
      <w:r>
        <w:rPr>
          <w:rFonts w:ascii="Times New Roman"/>
          <w:b w:val="false"/>
          <w:i w:val="false"/>
          <w:color w:val="000000"/>
          <w:sz w:val="28"/>
        </w:rPr>
        <w:t>
      2. Вредными признаются любые формы антропогенного воздействия на окружающую среду, в результате которого может быть причинен вред жизни и (или) здоровью человека, имуществу и (или) которое приводит или может привести к загрязнению окружающей среды, причинению экологического ущерба и (или) иным негативным изменениям качества природной среды, в том числе в форме:</w:t>
      </w:r>
    </w:p>
    <w:bookmarkEnd w:id="77"/>
    <w:bookmarkStart w:name="z95" w:id="78"/>
    <w:p>
      <w:pPr>
        <w:spacing w:after="0"/>
        <w:ind w:left="0"/>
        <w:jc w:val="both"/>
      </w:pPr>
      <w:r>
        <w:rPr>
          <w:rFonts w:ascii="Times New Roman"/>
          <w:b w:val="false"/>
          <w:i w:val="false"/>
          <w:color w:val="000000"/>
          <w:sz w:val="28"/>
        </w:rPr>
        <w:t>
      1) истощения или деградации компонентов природной среды;</w:t>
      </w:r>
    </w:p>
    <w:bookmarkEnd w:id="78"/>
    <w:bookmarkStart w:name="z96" w:id="79"/>
    <w:p>
      <w:pPr>
        <w:spacing w:after="0"/>
        <w:ind w:left="0"/>
        <w:jc w:val="both"/>
      </w:pPr>
      <w:r>
        <w:rPr>
          <w:rFonts w:ascii="Times New Roman"/>
          <w:b w:val="false"/>
          <w:i w:val="false"/>
          <w:color w:val="000000"/>
          <w:sz w:val="28"/>
        </w:rPr>
        <w:t>
      2) уничтожения или нарушения устойчивого функционирования природных и природно-антропогенных объектов и их комплексов;</w:t>
      </w:r>
    </w:p>
    <w:bookmarkEnd w:id="79"/>
    <w:bookmarkStart w:name="z97" w:id="80"/>
    <w:p>
      <w:pPr>
        <w:spacing w:after="0"/>
        <w:ind w:left="0"/>
        <w:jc w:val="both"/>
      </w:pPr>
      <w:r>
        <w:rPr>
          <w:rFonts w:ascii="Times New Roman"/>
          <w:b w:val="false"/>
          <w:i w:val="false"/>
          <w:color w:val="000000"/>
          <w:sz w:val="28"/>
        </w:rPr>
        <w:t>
      3) потери или сокращения биоразнообразия;</w:t>
      </w:r>
    </w:p>
    <w:bookmarkEnd w:id="80"/>
    <w:bookmarkStart w:name="z98" w:id="81"/>
    <w:p>
      <w:pPr>
        <w:spacing w:after="0"/>
        <w:ind w:left="0"/>
        <w:jc w:val="both"/>
      </w:pPr>
      <w:r>
        <w:rPr>
          <w:rFonts w:ascii="Times New Roman"/>
          <w:b w:val="false"/>
          <w:i w:val="false"/>
          <w:color w:val="000000"/>
          <w:sz w:val="28"/>
        </w:rPr>
        <w:t>
      4) возникновения препятствий для использования природной среды, ее ресурсов и свойств в рекреационных и иных разрешенных законом целях;</w:t>
      </w:r>
    </w:p>
    <w:bookmarkEnd w:id="81"/>
    <w:bookmarkStart w:name="z99" w:id="82"/>
    <w:p>
      <w:pPr>
        <w:spacing w:after="0"/>
        <w:ind w:left="0"/>
        <w:jc w:val="both"/>
      </w:pPr>
      <w:r>
        <w:rPr>
          <w:rFonts w:ascii="Times New Roman"/>
          <w:b w:val="false"/>
          <w:i w:val="false"/>
          <w:color w:val="000000"/>
          <w:sz w:val="28"/>
        </w:rPr>
        <w:t>
      5) снижения эстетической ценности природной среды.</w:t>
      </w:r>
    </w:p>
    <w:bookmarkEnd w:id="82"/>
    <w:p>
      <w:pPr>
        <w:spacing w:after="0"/>
        <w:ind w:left="0"/>
        <w:jc w:val="both"/>
      </w:pPr>
      <w:r>
        <w:rPr>
          <w:rFonts w:ascii="Times New Roman"/>
          <w:b/>
          <w:i w:val="false"/>
          <w:color w:val="000000"/>
          <w:sz w:val="28"/>
        </w:rPr>
        <w:t>Статья 11. Загрязнение окружающей среды</w:t>
      </w:r>
    </w:p>
    <w:bookmarkStart w:name="z101" w:id="83"/>
    <w:p>
      <w:pPr>
        <w:spacing w:after="0"/>
        <w:ind w:left="0"/>
        <w:jc w:val="both"/>
      </w:pPr>
      <w:r>
        <w:rPr>
          <w:rFonts w:ascii="Times New Roman"/>
          <w:b w:val="false"/>
          <w:i w:val="false"/>
          <w:color w:val="000000"/>
          <w:sz w:val="28"/>
        </w:rPr>
        <w:t>
      1.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83"/>
    <w:bookmarkStart w:name="z102" w:id="84"/>
    <w:p>
      <w:pPr>
        <w:spacing w:after="0"/>
        <w:ind w:left="0"/>
        <w:jc w:val="both"/>
      </w:pPr>
      <w:r>
        <w:rPr>
          <w:rFonts w:ascii="Times New Roman"/>
          <w:b w:val="false"/>
          <w:i w:val="false"/>
          <w:color w:val="000000"/>
          <w:sz w:val="28"/>
        </w:rPr>
        <w:t>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84"/>
    <w:bookmarkStart w:name="z103" w:id="85"/>
    <w:p>
      <w:pPr>
        <w:spacing w:after="0"/>
        <w:ind w:left="0"/>
        <w:jc w:val="both"/>
      </w:pPr>
      <w:r>
        <w:rPr>
          <w:rFonts w:ascii="Times New Roman"/>
          <w:b w:val="false"/>
          <w:i w:val="false"/>
          <w:color w:val="000000"/>
          <w:sz w:val="28"/>
        </w:rPr>
        <w:t>
      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bookmarkEnd w:id="85"/>
    <w:bookmarkStart w:name="z104" w:id="86"/>
    <w:p>
      <w:pPr>
        <w:spacing w:after="0"/>
        <w:ind w:left="0"/>
        <w:jc w:val="both"/>
      </w:pPr>
      <w:r>
        <w:rPr>
          <w:rFonts w:ascii="Times New Roman"/>
          <w:b w:val="false"/>
          <w:i w:val="false"/>
          <w:color w:val="000000"/>
          <w:sz w:val="28"/>
        </w:rPr>
        <w:t>
      Перечень загрязняющих веществ, эмиссии которых подлежат экологическому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bookmarkEnd w:id="86"/>
    <w:bookmarkStart w:name="z105" w:id="87"/>
    <w:p>
      <w:pPr>
        <w:spacing w:after="0"/>
        <w:ind w:left="0"/>
        <w:jc w:val="both"/>
      </w:pPr>
      <w:r>
        <w:rPr>
          <w:rFonts w:ascii="Times New Roman"/>
          <w:b w:val="false"/>
          <w:i w:val="false"/>
          <w:color w:val="000000"/>
          <w:sz w:val="28"/>
        </w:rPr>
        <w:t>
      3. Перечень загрязняющих веществ определяется на основании следующих критериев:</w:t>
      </w:r>
    </w:p>
    <w:bookmarkEnd w:id="87"/>
    <w:bookmarkStart w:name="z106" w:id="88"/>
    <w:p>
      <w:pPr>
        <w:spacing w:after="0"/>
        <w:ind w:left="0"/>
        <w:jc w:val="both"/>
      </w:pPr>
      <w:r>
        <w:rPr>
          <w:rFonts w:ascii="Times New Roman"/>
          <w:b w:val="false"/>
          <w:i w:val="false"/>
          <w:color w:val="000000"/>
          <w:sz w:val="28"/>
        </w:rPr>
        <w:t>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bookmarkEnd w:id="88"/>
    <w:bookmarkStart w:name="z107" w:id="89"/>
    <w:p>
      <w:pPr>
        <w:spacing w:after="0"/>
        <w:ind w:left="0"/>
        <w:jc w:val="both"/>
      </w:pPr>
      <w:r>
        <w:rPr>
          <w:rFonts w:ascii="Times New Roman"/>
          <w:b w:val="false"/>
          <w:i w:val="false"/>
          <w:color w:val="000000"/>
          <w:sz w:val="28"/>
        </w:rPr>
        <w:t>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определенной территории без вмешательства человека;</w:t>
      </w:r>
    </w:p>
    <w:bookmarkEnd w:id="89"/>
    <w:bookmarkStart w:name="z108" w:id="90"/>
    <w:p>
      <w:pPr>
        <w:spacing w:after="0"/>
        <w:ind w:left="0"/>
        <w:jc w:val="both"/>
      </w:pPr>
      <w:r>
        <w:rPr>
          <w:rFonts w:ascii="Times New Roman"/>
          <w:b w:val="false"/>
          <w:i w:val="false"/>
          <w:color w:val="000000"/>
          <w:sz w:val="28"/>
        </w:rPr>
        <w:t>
      3) с учетом данных государственного экологического мониторинга и санитарно-эпидемиологического мониторинга;</w:t>
      </w:r>
    </w:p>
    <w:bookmarkEnd w:id="90"/>
    <w:bookmarkStart w:name="z109" w:id="91"/>
    <w:p>
      <w:pPr>
        <w:spacing w:after="0"/>
        <w:ind w:left="0"/>
        <w:jc w:val="both"/>
      </w:pPr>
      <w:r>
        <w:rPr>
          <w:rFonts w:ascii="Times New Roman"/>
          <w:b w:val="false"/>
          <w:i w:val="false"/>
          <w:color w:val="000000"/>
          <w:sz w:val="28"/>
        </w:rPr>
        <w:t>
      4) при наличии научно обоснованных методик (методов), техник и технологий измерения количественных и качественных характеристик загрязняющих веществ.</w:t>
      </w:r>
    </w:p>
    <w:bookmarkEnd w:id="91"/>
    <w:p>
      <w:pPr>
        <w:spacing w:after="0"/>
        <w:ind w:left="0"/>
        <w:jc w:val="both"/>
      </w:pPr>
      <w:r>
        <w:rPr>
          <w:rFonts w:ascii="Times New Roman"/>
          <w:b/>
          <w:i w:val="false"/>
          <w:color w:val="000000"/>
          <w:sz w:val="28"/>
        </w:rPr>
        <w:t xml:space="preserve">Статья 12. Категории объектов, оказывающих негативное воздействие на окружающую среду    </w:t>
      </w:r>
    </w:p>
    <w:bookmarkStart w:name="z111" w:id="92"/>
    <w:p>
      <w:pPr>
        <w:spacing w:after="0"/>
        <w:ind w:left="0"/>
        <w:jc w:val="both"/>
      </w:pPr>
      <w:r>
        <w:rPr>
          <w:rFonts w:ascii="Times New Roman"/>
          <w:b w:val="false"/>
          <w:i w:val="false"/>
          <w:color w:val="000000"/>
          <w:sz w:val="28"/>
        </w:rPr>
        <w:t>
      1. Объекты, оказывающие негативное воздействие на окружающую среду, в зависимости от уровня и риска такого воздействия подразделяются на четыре категории:</w:t>
      </w:r>
    </w:p>
    <w:bookmarkEnd w:id="92"/>
    <w:bookmarkStart w:name="z112" w:id="93"/>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93"/>
    <w:bookmarkStart w:name="z113" w:id="94"/>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94"/>
    <w:bookmarkStart w:name="z114" w:id="95"/>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95"/>
    <w:bookmarkStart w:name="z115" w:id="96"/>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96"/>
    <w:bookmarkStart w:name="z116"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97"/>
    <w:bookmarkStart w:name="z117" w:id="98"/>
    <w:p>
      <w:pPr>
        <w:spacing w:after="0"/>
        <w:ind w:left="0"/>
        <w:jc w:val="both"/>
      </w:pPr>
      <w:r>
        <w:rPr>
          <w:rFonts w:ascii="Times New Roman"/>
          <w:b w:val="false"/>
          <w:i w:val="false"/>
          <w:color w:val="000000"/>
          <w:sz w:val="28"/>
        </w:rPr>
        <w:t xml:space="preserve">
      Виды деятельности, не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Кодексу или не соответствующие изложенным в нем критериям, относятся к объектам IV категории.</w:t>
      </w:r>
    </w:p>
    <w:bookmarkEnd w:id="98"/>
    <w:bookmarkStart w:name="z118" w:id="99"/>
    <w:p>
      <w:pPr>
        <w:spacing w:after="0"/>
        <w:ind w:left="0"/>
        <w:jc w:val="both"/>
      </w:pPr>
      <w:r>
        <w:rPr>
          <w:rFonts w:ascii="Times New Roman"/>
          <w:b w:val="false"/>
          <w:i w:val="false"/>
          <w:color w:val="000000"/>
          <w:sz w:val="28"/>
        </w:rPr>
        <w:t>
      3. В отношении объектов І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99"/>
    <w:bookmarkStart w:name="z5179" w:id="100"/>
    <w:p>
      <w:pPr>
        <w:spacing w:after="0"/>
        <w:ind w:left="0"/>
        <w:jc w:val="both"/>
      </w:pPr>
      <w:r>
        <w:rPr>
          <w:rFonts w:ascii="Times New Roman"/>
          <w:b w:val="false"/>
          <w:i w:val="false"/>
          <w:color w:val="000000"/>
          <w:sz w:val="28"/>
        </w:rPr>
        <w:t>
      В отношении объектов III категории термин "объект" означает здание, сооружение, их комплекс, площадку или территорию, в пределах которых осуществляются виды деятельности, указанные в разделе 3 приложения 2 к настоящему Кодексу.</w:t>
      </w:r>
    </w:p>
    <w:bookmarkEnd w:id="100"/>
    <w:bookmarkStart w:name="z5180" w:id="101"/>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инструкции по определению категории объекта, оказывающего негативное воздействие на окружающую среду.</w:t>
      </w:r>
    </w:p>
    <w:bookmarkEnd w:id="101"/>
    <w:bookmarkStart w:name="z119"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Отнесение объекта к категориям осуществляется в соответствии с требованиями пункта 2 настоящей статьи:</w:t>
      </w:r>
    </w:p>
    <w:bookmarkEnd w:id="102"/>
    <w:bookmarkStart w:name="z121" w:id="103"/>
    <w:p>
      <w:pPr>
        <w:spacing w:after="0"/>
        <w:ind w:left="0"/>
        <w:jc w:val="both"/>
      </w:pPr>
      <w:r>
        <w:rPr>
          <w:rFonts w:ascii="Times New Roman"/>
          <w:b w:val="false"/>
          <w:i w:val="false"/>
          <w:color w:val="000000"/>
          <w:sz w:val="28"/>
        </w:rPr>
        <w:t>
      1) в отношении намечаемой деятельности, подлежащей в соответствии с настоящим Кодексом обязательной оценке воздействия на окружающую среду, – при проведении обязательной оценки воздействия на окружающую среду;</w:t>
      </w:r>
    </w:p>
    <w:bookmarkEnd w:id="103"/>
    <w:bookmarkStart w:name="z122" w:id="104"/>
    <w:p>
      <w:pPr>
        <w:spacing w:after="0"/>
        <w:ind w:left="0"/>
        <w:jc w:val="both"/>
      </w:pPr>
      <w:r>
        <w:rPr>
          <w:rFonts w:ascii="Times New Roman"/>
          <w:b w:val="false"/>
          <w:i w:val="false"/>
          <w:color w:val="000000"/>
          <w:sz w:val="28"/>
        </w:rPr>
        <w:t>
      2) 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bookmarkEnd w:id="104"/>
    <w:bookmarkStart w:name="z123" w:id="105"/>
    <w:p>
      <w:pPr>
        <w:spacing w:after="0"/>
        <w:ind w:left="0"/>
        <w:jc w:val="both"/>
      </w:pPr>
      <w:r>
        <w:rPr>
          <w:rFonts w:ascii="Times New Roman"/>
          <w:b w:val="false"/>
          <w:i w:val="false"/>
          <w:color w:val="000000"/>
          <w:sz w:val="28"/>
        </w:rPr>
        <w:t>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bookmarkEnd w:id="105"/>
    <w:bookmarkStart w:name="z124" w:id="106"/>
    <w:p>
      <w:pPr>
        <w:spacing w:after="0"/>
        <w:ind w:left="0"/>
        <w:jc w:val="both"/>
      </w:pPr>
      <w:r>
        <w:rPr>
          <w:rFonts w:ascii="Times New Roman"/>
          <w:b w:val="false"/>
          <w:i w:val="false"/>
          <w:color w:val="000000"/>
          <w:sz w:val="28"/>
        </w:rPr>
        <w:t>
      Инструкция по определению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bookmarkEnd w:id="106"/>
    <w:bookmarkStart w:name="z125" w:id="107"/>
    <w:p>
      <w:pPr>
        <w:spacing w:after="0"/>
        <w:ind w:left="0"/>
        <w:jc w:val="both"/>
      </w:pPr>
      <w:r>
        <w:rPr>
          <w:rFonts w:ascii="Times New Roman"/>
          <w:b w:val="false"/>
          <w:i w:val="false"/>
          <w:color w:val="000000"/>
          <w:sz w:val="28"/>
        </w:rPr>
        <w:t>
      5. При отнесении объектов к соответствующей категории учитываются:</w:t>
      </w:r>
    </w:p>
    <w:bookmarkEnd w:id="107"/>
    <w:bookmarkStart w:name="z126" w:id="108"/>
    <w:p>
      <w:pPr>
        <w:spacing w:after="0"/>
        <w:ind w:left="0"/>
        <w:jc w:val="both"/>
      </w:pPr>
      <w:r>
        <w:rPr>
          <w:rFonts w:ascii="Times New Roman"/>
          <w:b w:val="false"/>
          <w:i w:val="false"/>
          <w:color w:val="000000"/>
          <w:sz w:val="28"/>
        </w:rPr>
        <w:t>
      1) уровни негативного воздействия на окружающую среду по видам деятельности (отрасль, часть отрасли, производство, объект);</w:t>
      </w:r>
    </w:p>
    <w:bookmarkEnd w:id="108"/>
    <w:bookmarkStart w:name="z127" w:id="109"/>
    <w:p>
      <w:pPr>
        <w:spacing w:after="0"/>
        <w:ind w:left="0"/>
        <w:jc w:val="both"/>
      </w:pPr>
      <w:r>
        <w:rPr>
          <w:rFonts w:ascii="Times New Roman"/>
          <w:b w:val="false"/>
          <w:i w:val="false"/>
          <w:color w:val="000000"/>
          <w:sz w:val="28"/>
        </w:rPr>
        <w:t>
      2) уровень токсичности, канцерогенные и мутагенные свойства загрязняющих веществ, содержащихся в выбросах, сбросах загрязняющих веществ, а также классификация отходов.</w:t>
      </w:r>
    </w:p>
    <w:bookmarkEnd w:id="109"/>
    <w:bookmarkStart w:name="z128" w:id="110"/>
    <w:p>
      <w:pPr>
        <w:spacing w:after="0"/>
        <w:ind w:left="0"/>
        <w:jc w:val="both"/>
      </w:pPr>
      <w:r>
        <w:rPr>
          <w:rFonts w:ascii="Times New Roman"/>
          <w:b w:val="false"/>
          <w:i w:val="false"/>
          <w:color w:val="000000"/>
          <w:sz w:val="28"/>
        </w:rPr>
        <w:t xml:space="preserve">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w:t>
      </w:r>
    </w:p>
    <w:bookmarkEnd w:id="110"/>
    <w:bookmarkStart w:name="z129" w:id="111"/>
    <w:p>
      <w:pPr>
        <w:spacing w:after="0"/>
        <w:ind w:left="0"/>
        <w:jc w:val="both"/>
      </w:pPr>
      <w:r>
        <w:rPr>
          <w:rFonts w:ascii="Times New Roman"/>
          <w:b w:val="false"/>
          <w:i w:val="false"/>
          <w:color w:val="000000"/>
          <w:sz w:val="28"/>
        </w:rPr>
        <w:t>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2"/>
    <w:p>
      <w:pPr>
        <w:spacing w:after="0"/>
        <w:ind w:left="0"/>
        <w:jc w:val="left"/>
      </w:pPr>
      <w:r>
        <w:rPr>
          <w:rFonts w:ascii="Times New Roman"/>
          <w:b/>
          <w:i w:val="false"/>
          <w:color w:val="000000"/>
        </w:rPr>
        <w:t xml:space="preserve"> Глава 3. ПРАВА И ОБЯЗАННОСТИ СУБЪЕКТОВ В ОБЛАСТИ ОХРАНЫ ОКРУЖАЮЩЕЙ СРЕДЫ </w:t>
      </w:r>
    </w:p>
    <w:bookmarkEnd w:id="112"/>
    <w:p>
      <w:pPr>
        <w:spacing w:after="0"/>
        <w:ind w:left="0"/>
        <w:jc w:val="both"/>
      </w:pPr>
      <w:r>
        <w:rPr>
          <w:rFonts w:ascii="Times New Roman"/>
          <w:b/>
          <w:i w:val="false"/>
          <w:color w:val="000000"/>
          <w:sz w:val="28"/>
        </w:rPr>
        <w:t xml:space="preserve">Статья 13. Основополагающие права и обязанности субъектов в области охраны окружающей среды     </w:t>
      </w:r>
    </w:p>
    <w:bookmarkStart w:name="z132" w:id="113"/>
    <w:p>
      <w:pPr>
        <w:spacing w:after="0"/>
        <w:ind w:left="0"/>
        <w:jc w:val="both"/>
      </w:pPr>
      <w:r>
        <w:rPr>
          <w:rFonts w:ascii="Times New Roman"/>
          <w:b w:val="false"/>
          <w:i w:val="false"/>
          <w:color w:val="000000"/>
          <w:sz w:val="28"/>
        </w:rPr>
        <w:t>
      1. Каждый имеет право на благоприятную окружающую среду.</w:t>
      </w:r>
    </w:p>
    <w:bookmarkEnd w:id="113"/>
    <w:bookmarkStart w:name="z133" w:id="114"/>
    <w:p>
      <w:pPr>
        <w:spacing w:after="0"/>
        <w:ind w:left="0"/>
        <w:jc w:val="both"/>
      </w:pPr>
      <w:r>
        <w:rPr>
          <w:rFonts w:ascii="Times New Roman"/>
          <w:b w:val="false"/>
          <w:i w:val="false"/>
          <w:color w:val="000000"/>
          <w:sz w:val="28"/>
        </w:rPr>
        <w:t>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bookmarkEnd w:id="114"/>
    <w:bookmarkStart w:name="z134" w:id="115"/>
    <w:p>
      <w:pPr>
        <w:spacing w:after="0"/>
        <w:ind w:left="0"/>
        <w:jc w:val="both"/>
      </w:pPr>
      <w:r>
        <w:rPr>
          <w:rFonts w:ascii="Times New Roman"/>
          <w:b w:val="false"/>
          <w:i w:val="false"/>
          <w:color w:val="000000"/>
          <w:sz w:val="28"/>
        </w:rPr>
        <w:t xml:space="preserve">
      1) на доступ к своевременной, полной и достоверной экологической информации в соответствии с законами Республики Казахстан; </w:t>
      </w:r>
    </w:p>
    <w:bookmarkEnd w:id="115"/>
    <w:bookmarkStart w:name="z135" w:id="116"/>
    <w:p>
      <w:pPr>
        <w:spacing w:after="0"/>
        <w:ind w:left="0"/>
        <w:jc w:val="both"/>
      </w:pPr>
      <w:r>
        <w:rPr>
          <w:rFonts w:ascii="Times New Roman"/>
          <w:b w:val="false"/>
          <w:i w:val="false"/>
          <w:color w:val="000000"/>
          <w:sz w:val="28"/>
        </w:rPr>
        <w:t>
      2) на участие в процессе принятия государственными органами и должностными лицами решений по вопросам, касающимся окружающей среды, в порядке, установленном настоящим Кодексом;</w:t>
      </w:r>
    </w:p>
    <w:bookmarkEnd w:id="116"/>
    <w:bookmarkStart w:name="z136" w:id="117"/>
    <w:p>
      <w:pPr>
        <w:spacing w:after="0"/>
        <w:ind w:left="0"/>
        <w:jc w:val="both"/>
      </w:pPr>
      <w:r>
        <w:rPr>
          <w:rFonts w:ascii="Times New Roman"/>
          <w:b w:val="false"/>
          <w:i w:val="false"/>
          <w:color w:val="000000"/>
          <w:sz w:val="28"/>
        </w:rPr>
        <w:t>
      3) на участие в обсуждении проектов нормативных правовых актов по вопросам охраны окружающей среды и внесение своих замечаний разработчикам на рассмотрение в соответствии с Законом Республики Казахстан "О правовых актах";</w:t>
      </w:r>
    </w:p>
    <w:bookmarkEnd w:id="117"/>
    <w:bookmarkStart w:name="z137" w:id="118"/>
    <w:p>
      <w:pPr>
        <w:spacing w:after="0"/>
        <w:ind w:left="0"/>
        <w:jc w:val="both"/>
      </w:pPr>
      <w:r>
        <w:rPr>
          <w:rFonts w:ascii="Times New Roman"/>
          <w:b w:val="false"/>
          <w:i w:val="false"/>
          <w:color w:val="000000"/>
          <w:sz w:val="28"/>
        </w:rPr>
        <w:t>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 в порядке, установленном законами Республики Казахстан;</w:t>
      </w:r>
    </w:p>
    <w:bookmarkEnd w:id="118"/>
    <w:bookmarkStart w:name="z138" w:id="119"/>
    <w:p>
      <w:pPr>
        <w:spacing w:after="0"/>
        <w:ind w:left="0"/>
        <w:jc w:val="both"/>
      </w:pPr>
      <w:r>
        <w:rPr>
          <w:rFonts w:ascii="Times New Roman"/>
          <w:b w:val="false"/>
          <w:i w:val="false"/>
          <w:color w:val="000000"/>
          <w:sz w:val="28"/>
        </w:rPr>
        <w:t>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bookmarkEnd w:id="119"/>
    <w:bookmarkStart w:name="z139" w:id="120"/>
    <w:p>
      <w:pPr>
        <w:spacing w:after="0"/>
        <w:ind w:left="0"/>
        <w:jc w:val="both"/>
      </w:pPr>
      <w:r>
        <w:rPr>
          <w:rFonts w:ascii="Times New Roman"/>
          <w:b w:val="false"/>
          <w:i w:val="false"/>
          <w:color w:val="000000"/>
          <w:sz w:val="28"/>
        </w:rPr>
        <w:t>
      6) 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p>
    <w:bookmarkEnd w:id="120"/>
    <w:bookmarkStart w:name="z5226" w:id="121"/>
    <w:p>
      <w:pPr>
        <w:spacing w:after="0"/>
        <w:ind w:left="0"/>
        <w:jc w:val="both"/>
      </w:pPr>
      <w:r>
        <w:rPr>
          <w:rFonts w:ascii="Times New Roman"/>
          <w:b w:val="false"/>
          <w:i w:val="false"/>
          <w:color w:val="000000"/>
          <w:sz w:val="28"/>
        </w:rPr>
        <w:t>
      7) на участие в общественном экологическом контроле в соответствии с законодательством Республики Казахстан.</w:t>
      </w:r>
    </w:p>
    <w:bookmarkEnd w:id="121"/>
    <w:bookmarkStart w:name="z140" w:id="122"/>
    <w:p>
      <w:pPr>
        <w:spacing w:after="0"/>
        <w:ind w:left="0"/>
        <w:jc w:val="both"/>
      </w:pPr>
      <w:r>
        <w:rPr>
          <w:rFonts w:ascii="Times New Roman"/>
          <w:b w:val="false"/>
          <w:i w:val="false"/>
          <w:color w:val="000000"/>
          <w:sz w:val="28"/>
        </w:rPr>
        <w:t>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bookmarkEnd w:id="122"/>
    <w:bookmarkStart w:name="z141" w:id="123"/>
    <w:p>
      <w:pPr>
        <w:spacing w:after="0"/>
        <w:ind w:left="0"/>
        <w:jc w:val="both"/>
      </w:pPr>
      <w:r>
        <w:rPr>
          <w:rFonts w:ascii="Times New Roman"/>
          <w:b w:val="false"/>
          <w:i w:val="false"/>
          <w:color w:val="000000"/>
          <w:sz w:val="28"/>
        </w:rPr>
        <w:t>
      4. Сохранение природы и бережное отношение к ее ресурсам являются долгом и обязанностью всех физических и юридических лиц.</w:t>
      </w:r>
    </w:p>
    <w:bookmarkEnd w:id="123"/>
    <w:bookmarkStart w:name="z142" w:id="124"/>
    <w:p>
      <w:pPr>
        <w:spacing w:after="0"/>
        <w:ind w:left="0"/>
        <w:jc w:val="both"/>
      </w:pPr>
      <w:r>
        <w:rPr>
          <w:rFonts w:ascii="Times New Roman"/>
          <w:b w:val="false"/>
          <w:i w:val="false"/>
          <w:color w:val="000000"/>
          <w:sz w:val="28"/>
        </w:rPr>
        <w:t>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bookmarkEnd w:id="124"/>
    <w:bookmarkStart w:name="z143" w:id="125"/>
    <w:p>
      <w:pPr>
        <w:spacing w:after="0"/>
        <w:ind w:left="0"/>
        <w:jc w:val="both"/>
      </w:pPr>
      <w:r>
        <w:rPr>
          <w:rFonts w:ascii="Times New Roman"/>
          <w:b w:val="false"/>
          <w:i w:val="false"/>
          <w:color w:val="000000"/>
          <w:sz w:val="28"/>
        </w:rPr>
        <w:t>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природной среды, причинения экологического ущерба в 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bookmarkEnd w:id="125"/>
    <w:bookmarkStart w:name="z144" w:id="126"/>
    <w:p>
      <w:pPr>
        <w:spacing w:after="0"/>
        <w:ind w:left="0"/>
        <w:jc w:val="both"/>
      </w:pPr>
      <w:r>
        <w:rPr>
          <w:rFonts w:ascii="Times New Roman"/>
          <w:b w:val="false"/>
          <w:i w:val="false"/>
          <w:color w:val="000000"/>
          <w:sz w:val="28"/>
        </w:rPr>
        <w:t>
      6. Физические и юридические лица имеют иные права и несут иные обязанности, установленные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Права некоммерческих организаций в области охраны окружающей среды  </w:t>
      </w:r>
    </w:p>
    <w:bookmarkStart w:name="z146" w:id="127"/>
    <w:p>
      <w:pPr>
        <w:spacing w:after="0"/>
        <w:ind w:left="0"/>
        <w:jc w:val="both"/>
      </w:pPr>
      <w:r>
        <w:rPr>
          <w:rFonts w:ascii="Times New Roman"/>
          <w:b w:val="false"/>
          <w:i w:val="false"/>
          <w:color w:val="000000"/>
          <w:sz w:val="28"/>
        </w:rPr>
        <w:t xml:space="preserve">
      Некоммерческие организации при осуществлении своей деятельности в области охраны окружающей среды, помимо прав,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также имеют право:</w:t>
      </w:r>
    </w:p>
    <w:bookmarkEnd w:id="127"/>
    <w:bookmarkStart w:name="z147" w:id="128"/>
    <w:p>
      <w:pPr>
        <w:spacing w:after="0"/>
        <w:ind w:left="0"/>
        <w:jc w:val="both"/>
      </w:pPr>
      <w:r>
        <w:rPr>
          <w:rFonts w:ascii="Times New Roman"/>
          <w:b w:val="false"/>
          <w:i w:val="false"/>
          <w:color w:val="000000"/>
          <w:sz w:val="28"/>
        </w:rPr>
        <w:t>
      1)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bookmarkEnd w:id="128"/>
    <w:bookmarkStart w:name="z148" w:id="129"/>
    <w:p>
      <w:pPr>
        <w:spacing w:after="0"/>
        <w:ind w:left="0"/>
        <w:jc w:val="both"/>
      </w:pPr>
      <w:r>
        <w:rPr>
          <w:rFonts w:ascii="Times New Roman"/>
          <w:b w:val="false"/>
          <w:i w:val="false"/>
          <w:color w:val="000000"/>
          <w:sz w:val="28"/>
        </w:rPr>
        <w:t>
      2) выполнять работы по охране окружающей среды и улучшению ее качества;</w:t>
      </w:r>
    </w:p>
    <w:bookmarkEnd w:id="129"/>
    <w:bookmarkStart w:name="z149" w:id="130"/>
    <w:p>
      <w:pPr>
        <w:spacing w:after="0"/>
        <w:ind w:left="0"/>
        <w:jc w:val="both"/>
      </w:pPr>
      <w:r>
        <w:rPr>
          <w:rFonts w:ascii="Times New Roman"/>
          <w:b w:val="false"/>
          <w:i w:val="false"/>
          <w:color w:val="000000"/>
          <w:sz w:val="28"/>
        </w:rPr>
        <w:t>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p>
    <w:bookmarkEnd w:id="130"/>
    <w:bookmarkStart w:name="z150" w:id="131"/>
    <w:p>
      <w:pPr>
        <w:spacing w:after="0"/>
        <w:ind w:left="0"/>
        <w:jc w:val="both"/>
      </w:pPr>
      <w:r>
        <w:rPr>
          <w:rFonts w:ascii="Times New Roman"/>
          <w:b w:val="false"/>
          <w:i w:val="false"/>
          <w:color w:val="000000"/>
          <w:sz w:val="28"/>
        </w:rPr>
        <w:t>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bookmarkEnd w:id="131"/>
    <w:bookmarkStart w:name="z151" w:id="132"/>
    <w:p>
      <w:pPr>
        <w:spacing w:after="0"/>
        <w:ind w:left="0"/>
        <w:jc w:val="both"/>
      </w:pPr>
      <w:r>
        <w:rPr>
          <w:rFonts w:ascii="Times New Roman"/>
          <w:b w:val="false"/>
          <w:i w:val="false"/>
          <w:color w:val="000000"/>
          <w:sz w:val="28"/>
        </w:rPr>
        <w:t>
      5) инициировать, организовывать проведение общественных слушаний, общественного экологического контроля и участвовать в них в соответствии с законодательством Республики Казахстан;</w:t>
      </w:r>
    </w:p>
    <w:bookmarkEnd w:id="132"/>
    <w:bookmarkStart w:name="z152" w:id="133"/>
    <w:p>
      <w:pPr>
        <w:spacing w:after="0"/>
        <w:ind w:left="0"/>
        <w:jc w:val="both"/>
      </w:pPr>
      <w:r>
        <w:rPr>
          <w:rFonts w:ascii="Times New Roman"/>
          <w:b w:val="false"/>
          <w:i w:val="false"/>
          <w:color w:val="000000"/>
          <w:sz w:val="28"/>
        </w:rPr>
        <w:t>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bookmarkEnd w:id="133"/>
    <w:bookmarkStart w:name="z5227" w:id="134"/>
    <w:p>
      <w:pPr>
        <w:spacing w:after="0"/>
        <w:ind w:left="0"/>
        <w:jc w:val="both"/>
      </w:pPr>
      <w:r>
        <w:rPr>
          <w:rFonts w:ascii="Times New Roman"/>
          <w:b w:val="false"/>
          <w:i w:val="false"/>
          <w:color w:val="000000"/>
          <w:sz w:val="28"/>
        </w:rPr>
        <w:t>
      7) проводить независимый экологический мониторинг состояния окружающей среды, создавать и вести электронные базы данных.</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Участие общественности в принятии решений</w:t>
      </w:r>
    </w:p>
    <w:bookmarkStart w:name="z154" w:id="135"/>
    <w:p>
      <w:pPr>
        <w:spacing w:after="0"/>
        <w:ind w:left="0"/>
        <w:jc w:val="both"/>
      </w:pPr>
      <w:r>
        <w:rPr>
          <w:rFonts w:ascii="Times New Roman"/>
          <w:b w:val="false"/>
          <w:i w:val="false"/>
          <w:color w:val="000000"/>
          <w:sz w:val="28"/>
        </w:rPr>
        <w:t>
      1. Заинтересованная общественность вправе участвовать в процессе проведения экологической оценки и иных процедурах, для которых предусмотрено участие общественности, на условиях и в порядке, установленных настоящим Кодексом, а также принятия государственными органами, органами местного самоуправления, должностными и иными лицами решений по вопросам, касающимся окружающей среды.</w:t>
      </w:r>
    </w:p>
    <w:bookmarkEnd w:id="135"/>
    <w:bookmarkStart w:name="z155" w:id="136"/>
    <w:p>
      <w:pPr>
        <w:spacing w:after="0"/>
        <w:ind w:left="0"/>
        <w:jc w:val="both"/>
      </w:pPr>
      <w:r>
        <w:rPr>
          <w:rFonts w:ascii="Times New Roman"/>
          <w:b w:val="false"/>
          <w:i w:val="false"/>
          <w:color w:val="000000"/>
          <w:sz w:val="28"/>
        </w:rPr>
        <w:t>
      2. Под заинтересованной общественностью в настоящем Кодексе понимается общественность, интересы которой затрагиваются или могут быть затронуты принимаемыми решениями по вопросам, касающимся окружающей среды, или которая заинтересована участвовать в процессе принятия этих решений.</w:t>
      </w:r>
    </w:p>
    <w:bookmarkEnd w:id="136"/>
    <w:bookmarkStart w:name="z156" w:id="137"/>
    <w:p>
      <w:pPr>
        <w:spacing w:after="0"/>
        <w:ind w:left="0"/>
        <w:jc w:val="both"/>
      </w:pPr>
      <w:r>
        <w:rPr>
          <w:rFonts w:ascii="Times New Roman"/>
          <w:b w:val="false"/>
          <w:i w:val="false"/>
          <w:color w:val="000000"/>
          <w:sz w:val="28"/>
        </w:rPr>
        <w:t>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заинтересованность.</w:t>
      </w:r>
    </w:p>
    <w:bookmarkEnd w:id="137"/>
    <w:bookmarkStart w:name="z157" w:id="138"/>
    <w:p>
      <w:pPr>
        <w:spacing w:after="0"/>
        <w:ind w:left="0"/>
        <w:jc w:val="both"/>
      </w:pPr>
      <w:r>
        <w:rPr>
          <w:rFonts w:ascii="Times New Roman"/>
          <w:b w:val="false"/>
          <w:i w:val="false"/>
          <w:color w:val="000000"/>
          <w:sz w:val="28"/>
        </w:rPr>
        <w:t>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bookmarkEnd w:id="138"/>
    <w:bookmarkStart w:name="z158" w:id="139"/>
    <w:p>
      <w:pPr>
        <w:spacing w:after="0"/>
        <w:ind w:left="0"/>
        <w:jc w:val="both"/>
      </w:pPr>
      <w:r>
        <w:rPr>
          <w:rFonts w:ascii="Times New Roman"/>
          <w:b w:val="false"/>
          <w:i w:val="false"/>
          <w:color w:val="000000"/>
          <w:sz w:val="28"/>
        </w:rPr>
        <w:t>
      4. В соответствующих решениях, принимаемых государственным органом или должностным лицом по вопросам, касающимся окружающей среды, должны быть отражены результаты участия общественности.</w:t>
      </w:r>
    </w:p>
    <w:bookmarkEnd w:id="139"/>
    <w:bookmarkStart w:name="z159" w:id="140"/>
    <w:p>
      <w:pPr>
        <w:spacing w:after="0"/>
        <w:ind w:left="0"/>
        <w:jc w:val="both"/>
      </w:pPr>
      <w:r>
        <w:rPr>
          <w:rFonts w:ascii="Times New Roman"/>
          <w:b w:val="false"/>
          <w:i w:val="false"/>
          <w:color w:val="000000"/>
          <w:sz w:val="28"/>
        </w:rPr>
        <w:t>
      5. 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Система государственных мер по обеспечению прав в области охраны окружающей среды</w:t>
      </w:r>
    </w:p>
    <w:bookmarkStart w:name="z161" w:id="141"/>
    <w:p>
      <w:pPr>
        <w:spacing w:after="0"/>
        <w:ind w:left="0"/>
        <w:jc w:val="both"/>
      </w:pPr>
      <w:r>
        <w:rPr>
          <w:rFonts w:ascii="Times New Roman"/>
          <w:b w:val="false"/>
          <w:i w:val="false"/>
          <w:color w:val="000000"/>
          <w:sz w:val="28"/>
        </w:rPr>
        <w:t>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bookmarkEnd w:id="141"/>
    <w:bookmarkStart w:name="z162" w:id="142"/>
    <w:p>
      <w:pPr>
        <w:spacing w:after="0"/>
        <w:ind w:left="0"/>
        <w:jc w:val="both"/>
      </w:pPr>
      <w:r>
        <w:rPr>
          <w:rFonts w:ascii="Times New Roman"/>
          <w:b w:val="false"/>
          <w:i w:val="false"/>
          <w:color w:val="000000"/>
          <w:sz w:val="28"/>
        </w:rPr>
        <w:t>
      2. Должностные лица, не обеспечивающие в рамках своей компетенции реализацию прав общественности, предусмотренных настоящим Кодексом, или препятствующие их реализации, несут ответственность в соответствии с законами Республики Казахстан.</w:t>
      </w:r>
    </w:p>
    <w:bookmarkEnd w:id="142"/>
    <w:bookmarkStart w:name="z163" w:id="143"/>
    <w:p>
      <w:pPr>
        <w:spacing w:after="0"/>
        <w:ind w:left="0"/>
        <w:jc w:val="left"/>
      </w:pPr>
      <w:r>
        <w:rPr>
          <w:rFonts w:ascii="Times New Roman"/>
          <w:b/>
          <w:i w:val="false"/>
          <w:color w:val="000000"/>
        </w:rPr>
        <w:t xml:space="preserve"> Глава 4. ЭКОЛОГИЧЕСКАЯ ИНФОРМАЦИЯ</w:t>
      </w:r>
    </w:p>
    <w:bookmarkEnd w:id="143"/>
    <w:p>
      <w:pPr>
        <w:spacing w:after="0"/>
        <w:ind w:left="0"/>
        <w:jc w:val="both"/>
      </w:pPr>
      <w:r>
        <w:rPr>
          <w:rFonts w:ascii="Times New Roman"/>
          <w:b/>
          <w:i w:val="false"/>
          <w:color w:val="000000"/>
          <w:sz w:val="28"/>
        </w:rPr>
        <w:t>Статья 17. Экологическая информация</w:t>
      </w:r>
    </w:p>
    <w:bookmarkStart w:name="z165" w:id="144"/>
    <w:p>
      <w:pPr>
        <w:spacing w:after="0"/>
        <w:ind w:left="0"/>
        <w:jc w:val="both"/>
      </w:pPr>
      <w:r>
        <w:rPr>
          <w:rFonts w:ascii="Times New Roman"/>
          <w:b w:val="false"/>
          <w:i w:val="false"/>
          <w:color w:val="000000"/>
          <w:sz w:val="28"/>
        </w:rPr>
        <w:t>
      1. Экологическая информация означает любую информацию в письменной, визуальной, звуковой, электронной или любой иной материальной формах:</w:t>
      </w:r>
    </w:p>
    <w:bookmarkEnd w:id="144"/>
    <w:bookmarkStart w:name="z166" w:id="145"/>
    <w:p>
      <w:pPr>
        <w:spacing w:after="0"/>
        <w:ind w:left="0"/>
        <w:jc w:val="both"/>
      </w:pPr>
      <w:r>
        <w:rPr>
          <w:rFonts w:ascii="Times New Roman"/>
          <w:b w:val="false"/>
          <w:i w:val="false"/>
          <w:color w:val="000000"/>
          <w:sz w:val="28"/>
        </w:rPr>
        <w:t>
      1) о состоянии компонентов природной среды, природных и природно-антропогенных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живых организмов;</w:t>
      </w:r>
    </w:p>
    <w:bookmarkEnd w:id="145"/>
    <w:bookmarkStart w:name="z167" w:id="146"/>
    <w:p>
      <w:pPr>
        <w:spacing w:after="0"/>
        <w:ind w:left="0"/>
        <w:jc w:val="both"/>
      </w:pPr>
      <w:r>
        <w:rPr>
          <w:rFonts w:ascii="Times New Roman"/>
          <w:b w:val="false"/>
          <w:i w:val="false"/>
          <w:color w:val="000000"/>
          <w:sz w:val="28"/>
        </w:rPr>
        <w:t>
      2) о факторах, оказывающих и (или) способных оказать воздействие на элементы, указанные в подпункте 1) настоящего пункта;</w:t>
      </w:r>
    </w:p>
    <w:bookmarkEnd w:id="146"/>
    <w:bookmarkStart w:name="z168" w:id="147"/>
    <w:p>
      <w:pPr>
        <w:spacing w:after="0"/>
        <w:ind w:left="0"/>
        <w:jc w:val="both"/>
      </w:pPr>
      <w:r>
        <w:rPr>
          <w:rFonts w:ascii="Times New Roman"/>
          <w:b w:val="false"/>
          <w:i w:val="false"/>
          <w:color w:val="000000"/>
          <w:sz w:val="28"/>
        </w:rPr>
        <w:t>
      3) о 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запланированных, реализуемых или выполненных мерах и действиях, направленных на охрану элементов, указанных в подпункте 1) настоящего пункта;</w:t>
      </w:r>
    </w:p>
    <w:bookmarkEnd w:id="147"/>
    <w:bookmarkStart w:name="z169" w:id="148"/>
    <w:p>
      <w:pPr>
        <w:spacing w:after="0"/>
        <w:ind w:left="0"/>
        <w:jc w:val="both"/>
      </w:pPr>
      <w:r>
        <w:rPr>
          <w:rFonts w:ascii="Times New Roman"/>
          <w:b w:val="false"/>
          <w:i w:val="false"/>
          <w:color w:val="000000"/>
          <w:sz w:val="28"/>
        </w:rPr>
        <w:t>
      4) о деятельности государственных органов, физических и юридических лиц, оказывающей и (или) способной оказать воздействие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bookmarkEnd w:id="148"/>
    <w:bookmarkStart w:name="z170" w:id="149"/>
    <w:p>
      <w:pPr>
        <w:spacing w:after="0"/>
        <w:ind w:left="0"/>
        <w:jc w:val="both"/>
      </w:pPr>
      <w:r>
        <w:rPr>
          <w:rFonts w:ascii="Times New Roman"/>
          <w:b w:val="false"/>
          <w:i w:val="false"/>
          <w:color w:val="000000"/>
          <w:sz w:val="28"/>
        </w:rPr>
        <w:t>
      5) об экологическом законодательстве Республики Казахстан и отчетах о его применении;</w:t>
      </w:r>
    </w:p>
    <w:bookmarkEnd w:id="149"/>
    <w:bookmarkStart w:name="z171" w:id="150"/>
    <w:p>
      <w:pPr>
        <w:spacing w:after="0"/>
        <w:ind w:left="0"/>
        <w:jc w:val="both"/>
      </w:pPr>
      <w:r>
        <w:rPr>
          <w:rFonts w:ascii="Times New Roman"/>
          <w:b w:val="false"/>
          <w:i w:val="false"/>
          <w:color w:val="000000"/>
          <w:sz w:val="28"/>
        </w:rPr>
        <w:t>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деятельности, предусмотренных подпунктами 3) и 4) настоящего пункта;</w:t>
      </w:r>
    </w:p>
    <w:bookmarkEnd w:id="150"/>
    <w:bookmarkStart w:name="z172" w:id="151"/>
    <w:p>
      <w:pPr>
        <w:spacing w:after="0"/>
        <w:ind w:left="0"/>
        <w:jc w:val="both"/>
      </w:pPr>
      <w:r>
        <w:rPr>
          <w:rFonts w:ascii="Times New Roman"/>
          <w:b w:val="false"/>
          <w:i w:val="false"/>
          <w:color w:val="000000"/>
          <w:sz w:val="28"/>
        </w:rPr>
        <w:t>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3) и 4) настоящего пункта;</w:t>
      </w:r>
    </w:p>
    <w:bookmarkEnd w:id="151"/>
    <w:bookmarkStart w:name="z173" w:id="152"/>
    <w:p>
      <w:pPr>
        <w:spacing w:after="0"/>
        <w:ind w:left="0"/>
        <w:jc w:val="both"/>
      </w:pPr>
      <w:r>
        <w:rPr>
          <w:rFonts w:ascii="Times New Roman"/>
          <w:b w:val="false"/>
          <w:i w:val="false"/>
          <w:color w:val="000000"/>
          <w:sz w:val="28"/>
        </w:rPr>
        <w:t>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bookmarkEnd w:id="152"/>
    <w:bookmarkStart w:name="z174" w:id="153"/>
    <w:p>
      <w:pPr>
        <w:spacing w:after="0"/>
        <w:ind w:left="0"/>
        <w:jc w:val="both"/>
      </w:pPr>
      <w:r>
        <w:rPr>
          <w:rFonts w:ascii="Times New Roman"/>
          <w:b w:val="false"/>
          <w:i w:val="false"/>
          <w:color w:val="000000"/>
          <w:sz w:val="28"/>
        </w:rPr>
        <w:t>
      2. Экологическая информация является общедоступной и не подлежит ограничению и засекречиванию.</w:t>
      </w:r>
    </w:p>
    <w:bookmarkEnd w:id="153"/>
    <w:p>
      <w:pPr>
        <w:spacing w:after="0"/>
        <w:ind w:left="0"/>
        <w:jc w:val="both"/>
      </w:pPr>
      <w:r>
        <w:rPr>
          <w:rFonts w:ascii="Times New Roman"/>
          <w:b/>
          <w:i w:val="false"/>
          <w:color w:val="000000"/>
          <w:sz w:val="28"/>
        </w:rPr>
        <w:t>Статья 18. Доступ к экологической информации</w:t>
      </w:r>
    </w:p>
    <w:bookmarkStart w:name="z176" w:id="154"/>
    <w:p>
      <w:pPr>
        <w:spacing w:after="0"/>
        <w:ind w:left="0"/>
        <w:jc w:val="both"/>
      </w:pPr>
      <w:r>
        <w:rPr>
          <w:rFonts w:ascii="Times New Roman"/>
          <w:b w:val="false"/>
          <w:i w:val="false"/>
          <w:color w:val="000000"/>
          <w:sz w:val="28"/>
        </w:rPr>
        <w:t>
      1. Общественность имеет право на доступ к полной, достоверной и своевременной экологической информации, которой располагают государственные органы,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w:t>
      </w:r>
    </w:p>
    <w:bookmarkEnd w:id="154"/>
    <w:bookmarkStart w:name="z177" w:id="155"/>
    <w:p>
      <w:pPr>
        <w:spacing w:after="0"/>
        <w:ind w:left="0"/>
        <w:jc w:val="both"/>
      </w:pPr>
      <w:r>
        <w:rPr>
          <w:rFonts w:ascii="Times New Roman"/>
          <w:b w:val="false"/>
          <w:i w:val="false"/>
          <w:color w:val="000000"/>
          <w:sz w:val="28"/>
        </w:rPr>
        <w:t xml:space="preserve">
      2. Обладатели экологической информации обязаны предоставлять экологическую информацию по запросу, за исключением случаев,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получении такой информации.</w:t>
      </w:r>
    </w:p>
    <w:bookmarkEnd w:id="155"/>
    <w:bookmarkStart w:name="z178" w:id="156"/>
    <w:p>
      <w:pPr>
        <w:spacing w:after="0"/>
        <w:ind w:left="0"/>
        <w:jc w:val="both"/>
      </w:pPr>
      <w:r>
        <w:rPr>
          <w:rFonts w:ascii="Times New Roman"/>
          <w:b w:val="false"/>
          <w:i w:val="false"/>
          <w:color w:val="000000"/>
          <w:sz w:val="28"/>
        </w:rPr>
        <w:t>
      3. Обладателями экологической информации признаются:</w:t>
      </w:r>
    </w:p>
    <w:bookmarkEnd w:id="156"/>
    <w:bookmarkStart w:name="z179" w:id="157"/>
    <w:p>
      <w:pPr>
        <w:spacing w:after="0"/>
        <w:ind w:left="0"/>
        <w:jc w:val="both"/>
      </w:pPr>
      <w:r>
        <w:rPr>
          <w:rFonts w:ascii="Times New Roman"/>
          <w:b w:val="false"/>
          <w:i w:val="false"/>
          <w:color w:val="000000"/>
          <w:sz w:val="28"/>
        </w:rPr>
        <w:t>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bookmarkEnd w:id="157"/>
    <w:bookmarkStart w:name="z180" w:id="158"/>
    <w:p>
      <w:pPr>
        <w:spacing w:after="0"/>
        <w:ind w:left="0"/>
        <w:jc w:val="both"/>
      </w:pPr>
      <w:r>
        <w:rPr>
          <w:rFonts w:ascii="Times New Roman"/>
          <w:b w:val="false"/>
          <w:i w:val="false"/>
          <w:color w:val="000000"/>
          <w:sz w:val="28"/>
        </w:rPr>
        <w:t>
      2) государственные учреждения, не являющиеся государственными органами, деятельность или услуги которых имеют отношение к окружающей среде;</w:t>
      </w:r>
    </w:p>
    <w:bookmarkEnd w:id="158"/>
    <w:bookmarkStart w:name="z181" w:id="159"/>
    <w:p>
      <w:pPr>
        <w:spacing w:after="0"/>
        <w:ind w:left="0"/>
        <w:jc w:val="both"/>
      </w:pPr>
      <w:r>
        <w:rPr>
          <w:rFonts w:ascii="Times New Roman"/>
          <w:b w:val="false"/>
          <w:i w:val="false"/>
          <w:color w:val="000000"/>
          <w:sz w:val="28"/>
        </w:rPr>
        <w:t>
      3) субъекты квазигосударственного сектора, деятельность или услуги которых имеют отношение к окружающей среде;</w:t>
      </w:r>
    </w:p>
    <w:bookmarkEnd w:id="159"/>
    <w:bookmarkStart w:name="z182" w:id="160"/>
    <w:p>
      <w:pPr>
        <w:spacing w:after="0"/>
        <w:ind w:left="0"/>
        <w:jc w:val="both"/>
      </w:pPr>
      <w:r>
        <w:rPr>
          <w:rFonts w:ascii="Times New Roman"/>
          <w:b w:val="false"/>
          <w:i w:val="false"/>
          <w:color w:val="000000"/>
          <w:sz w:val="28"/>
        </w:rPr>
        <w:t>
      4) физические и юридические лица – в части обладаемой ими экологической информации.</w:t>
      </w:r>
    </w:p>
    <w:bookmarkEnd w:id="160"/>
    <w:bookmarkStart w:name="z183" w:id="161"/>
    <w:p>
      <w:pPr>
        <w:spacing w:after="0"/>
        <w:ind w:left="0"/>
        <w:jc w:val="both"/>
      </w:pPr>
      <w:r>
        <w:rPr>
          <w:rFonts w:ascii="Times New Roman"/>
          <w:b w:val="false"/>
          <w:i w:val="false"/>
          <w:color w:val="000000"/>
          <w:sz w:val="28"/>
        </w:rPr>
        <w:t>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информацию.</w:t>
      </w:r>
    </w:p>
    <w:bookmarkEnd w:id="161"/>
    <w:p>
      <w:pPr>
        <w:spacing w:after="0"/>
        <w:ind w:left="0"/>
        <w:jc w:val="both"/>
      </w:pPr>
      <w:r>
        <w:rPr>
          <w:rFonts w:ascii="Times New Roman"/>
          <w:b/>
          <w:i w:val="false"/>
          <w:color w:val="000000"/>
          <w:sz w:val="28"/>
        </w:rPr>
        <w:t>Статья 19. Форма предоставления экологической информации</w:t>
      </w:r>
    </w:p>
    <w:bookmarkStart w:name="z185" w:id="162"/>
    <w:p>
      <w:pPr>
        <w:spacing w:after="0"/>
        <w:ind w:left="0"/>
        <w:jc w:val="both"/>
      </w:pPr>
      <w:r>
        <w:rPr>
          <w:rFonts w:ascii="Times New Roman"/>
          <w:b w:val="false"/>
          <w:i w:val="false"/>
          <w:color w:val="000000"/>
          <w:sz w:val="28"/>
        </w:rPr>
        <w:t>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bookmarkEnd w:id="162"/>
    <w:bookmarkStart w:name="z186" w:id="163"/>
    <w:p>
      <w:pPr>
        <w:spacing w:after="0"/>
        <w:ind w:left="0"/>
        <w:jc w:val="both"/>
      </w:pPr>
      <w:r>
        <w:rPr>
          <w:rFonts w:ascii="Times New Roman"/>
          <w:b w:val="false"/>
          <w:i w:val="false"/>
          <w:color w:val="000000"/>
          <w:sz w:val="28"/>
        </w:rPr>
        <w:t>
      1) имеются объективные и разумные основания предоставить ее в иной форме с указанием таких оснований;</w:t>
      </w:r>
    </w:p>
    <w:bookmarkEnd w:id="163"/>
    <w:bookmarkStart w:name="z187" w:id="164"/>
    <w:p>
      <w:pPr>
        <w:spacing w:after="0"/>
        <w:ind w:left="0"/>
        <w:jc w:val="both"/>
      </w:pPr>
      <w:r>
        <w:rPr>
          <w:rFonts w:ascii="Times New Roman"/>
          <w:b w:val="false"/>
          <w:i w:val="false"/>
          <w:color w:val="000000"/>
          <w:sz w:val="28"/>
        </w:rPr>
        <w:t>
      2) она ранее была предоставлена общественности в иной форме.</w:t>
      </w:r>
    </w:p>
    <w:bookmarkEnd w:id="164"/>
    <w:bookmarkStart w:name="z188" w:id="165"/>
    <w:p>
      <w:pPr>
        <w:spacing w:after="0"/>
        <w:ind w:left="0"/>
        <w:jc w:val="both"/>
      </w:pPr>
      <w:r>
        <w:rPr>
          <w:rFonts w:ascii="Times New Roman"/>
          <w:b w:val="false"/>
          <w:i w:val="false"/>
          <w:color w:val="000000"/>
          <w:sz w:val="28"/>
        </w:rPr>
        <w:t>
      2. 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bookmarkEnd w:id="165"/>
    <w:p>
      <w:pPr>
        <w:spacing w:after="0"/>
        <w:ind w:left="0"/>
        <w:jc w:val="both"/>
      </w:pPr>
      <w:r>
        <w:rPr>
          <w:rFonts w:ascii="Times New Roman"/>
          <w:b/>
          <w:i w:val="false"/>
          <w:color w:val="000000"/>
          <w:sz w:val="28"/>
        </w:rPr>
        <w:t>Статья 20. Сроки и порядок предоставления экологической информации</w:t>
      </w:r>
    </w:p>
    <w:bookmarkStart w:name="z190" w:id="166"/>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Административным процедурно-процессуальным кодексом Республики Казахстан и Законом Республики Казахстан "О доступе к информации" с учетом требований настоящего Кодекса.</w:t>
      </w:r>
    </w:p>
    <w:bookmarkEnd w:id="166"/>
    <w:bookmarkStart w:name="z191" w:id="167"/>
    <w:p>
      <w:pPr>
        <w:spacing w:after="0"/>
        <w:ind w:left="0"/>
        <w:jc w:val="both"/>
      </w:pPr>
      <w:r>
        <w:rPr>
          <w:rFonts w:ascii="Times New Roman"/>
          <w:b w:val="false"/>
          <w:i w:val="false"/>
          <w:color w:val="000000"/>
          <w:sz w:val="28"/>
        </w:rPr>
        <w:t>
      2. Доступ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bookmarkEnd w:id="167"/>
    <w:bookmarkStart w:name="z192" w:id="168"/>
    <w:p>
      <w:pPr>
        <w:spacing w:after="0"/>
        <w:ind w:left="0"/>
        <w:jc w:val="both"/>
      </w:pPr>
      <w:r>
        <w:rPr>
          <w:rFonts w:ascii="Times New Roman"/>
          <w:b w:val="false"/>
          <w:i w:val="false"/>
          <w:color w:val="000000"/>
          <w:sz w:val="28"/>
        </w:rPr>
        <w:t>
      3. В предоставлении доступа к экологической информации должно быть отказано:</w:t>
      </w:r>
    </w:p>
    <w:bookmarkEnd w:id="168"/>
    <w:bookmarkStart w:name="z193" w:id="169"/>
    <w:p>
      <w:pPr>
        <w:spacing w:after="0"/>
        <w:ind w:left="0"/>
        <w:jc w:val="both"/>
      </w:pPr>
      <w:r>
        <w:rPr>
          <w:rFonts w:ascii="Times New Roman"/>
          <w:b w:val="false"/>
          <w:i w:val="false"/>
          <w:color w:val="000000"/>
          <w:sz w:val="28"/>
        </w:rPr>
        <w:t>
      1) если содержание запроса не позволяет установить запрашиваемую экологическую информацию;</w:t>
      </w:r>
    </w:p>
    <w:bookmarkEnd w:id="169"/>
    <w:bookmarkStart w:name="z194" w:id="170"/>
    <w:p>
      <w:pPr>
        <w:spacing w:after="0"/>
        <w:ind w:left="0"/>
        <w:jc w:val="both"/>
      </w:pPr>
      <w:r>
        <w:rPr>
          <w:rFonts w:ascii="Times New Roman"/>
          <w:b w:val="false"/>
          <w:i w:val="false"/>
          <w:color w:val="000000"/>
          <w:sz w:val="28"/>
        </w:rPr>
        <w:t>
      2) если запрос не соответствует требованиям Закона Республики Казахстан "О доступе к информации";</w:t>
      </w:r>
    </w:p>
    <w:bookmarkEnd w:id="170"/>
    <w:bookmarkStart w:name="z195" w:id="171"/>
    <w:p>
      <w:pPr>
        <w:spacing w:after="0"/>
        <w:ind w:left="0"/>
        <w:jc w:val="both"/>
      </w:pPr>
      <w:r>
        <w:rPr>
          <w:rFonts w:ascii="Times New Roman"/>
          <w:b w:val="false"/>
          <w:i w:val="false"/>
          <w:color w:val="000000"/>
          <w:sz w:val="28"/>
        </w:rPr>
        <w:t>
      3) если это повлечет за собой нарушение законодательства Республики Казахстан о персональных данных и их защите;</w:t>
      </w:r>
    </w:p>
    <w:bookmarkEnd w:id="171"/>
    <w:bookmarkStart w:name="z196" w:id="172"/>
    <w:p>
      <w:pPr>
        <w:spacing w:after="0"/>
        <w:ind w:left="0"/>
        <w:jc w:val="both"/>
      </w:pPr>
      <w:r>
        <w:rPr>
          <w:rFonts w:ascii="Times New Roman"/>
          <w:b w:val="false"/>
          <w:i w:val="false"/>
          <w:color w:val="000000"/>
          <w:sz w:val="28"/>
        </w:rPr>
        <w:t>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ему органов и организаций или иной аналитической работы до ее завершения;</w:t>
      </w:r>
    </w:p>
    <w:bookmarkEnd w:id="172"/>
    <w:bookmarkStart w:name="z197" w:id="173"/>
    <w:p>
      <w:pPr>
        <w:spacing w:after="0"/>
        <w:ind w:left="0"/>
        <w:jc w:val="both"/>
      </w:pPr>
      <w:r>
        <w:rPr>
          <w:rFonts w:ascii="Times New Roman"/>
          <w:b w:val="false"/>
          <w:i w:val="false"/>
          <w:color w:val="000000"/>
          <w:sz w:val="28"/>
        </w:rPr>
        <w:t>
      5) до принятия решения по результатам проверок, проводимых в рамках государственного контроля и надзора;</w:t>
      </w:r>
    </w:p>
    <w:bookmarkEnd w:id="173"/>
    <w:bookmarkStart w:name="z198" w:id="174"/>
    <w:p>
      <w:pPr>
        <w:spacing w:after="0"/>
        <w:ind w:left="0"/>
        <w:jc w:val="both"/>
      </w:pPr>
      <w:r>
        <w:rPr>
          <w:rFonts w:ascii="Times New Roman"/>
          <w:b w:val="false"/>
          <w:i w:val="false"/>
          <w:color w:val="000000"/>
          <w:sz w:val="28"/>
        </w:rPr>
        <w:t>
      6) до принятия окончательного решения, вырабатываемого по итогам межведомственной и внутриведомственной переписки или совещаний в государственных органах;</w:t>
      </w:r>
    </w:p>
    <w:bookmarkEnd w:id="174"/>
    <w:bookmarkStart w:name="z199" w:id="175"/>
    <w:p>
      <w:pPr>
        <w:spacing w:after="0"/>
        <w:ind w:left="0"/>
        <w:jc w:val="both"/>
      </w:pPr>
      <w:r>
        <w:rPr>
          <w:rFonts w:ascii="Times New Roman"/>
          <w:b w:val="false"/>
          <w:i w:val="false"/>
          <w:color w:val="000000"/>
          <w:sz w:val="28"/>
        </w:rPr>
        <w:t>
      7) до принятия взаимного соглашения об условиях раскрытия содержания документов, поступивших от иностранных государств или международных организаций;</w:t>
      </w:r>
    </w:p>
    <w:bookmarkEnd w:id="175"/>
    <w:bookmarkStart w:name="z200" w:id="176"/>
    <w:p>
      <w:pPr>
        <w:spacing w:after="0"/>
        <w:ind w:left="0"/>
        <w:jc w:val="both"/>
      </w:pPr>
      <w:r>
        <w:rPr>
          <w:rFonts w:ascii="Times New Roman"/>
          <w:b w:val="false"/>
          <w:i w:val="false"/>
          <w:color w:val="000000"/>
          <w:sz w:val="28"/>
        </w:rPr>
        <w:t>
      8) если это повлечет за собой нарушение прав интеллектуальной собственности;</w:t>
      </w:r>
    </w:p>
    <w:bookmarkEnd w:id="176"/>
    <w:bookmarkStart w:name="z201" w:id="177"/>
    <w:p>
      <w:pPr>
        <w:spacing w:after="0"/>
        <w:ind w:left="0"/>
        <w:jc w:val="both"/>
      </w:pPr>
      <w:r>
        <w:rPr>
          <w:rFonts w:ascii="Times New Roman"/>
          <w:b w:val="false"/>
          <w:i w:val="false"/>
          <w:color w:val="000000"/>
          <w:sz w:val="28"/>
        </w:rPr>
        <w:t>
      9) если это повлечет за собой нарушение конфиденциальности первичных статистических данных.</w:t>
      </w:r>
    </w:p>
    <w:bookmarkEnd w:id="177"/>
    <w:bookmarkStart w:name="z202" w:id="178"/>
    <w:p>
      <w:pPr>
        <w:spacing w:after="0"/>
        <w:ind w:left="0"/>
        <w:jc w:val="both"/>
      </w:pPr>
      <w:r>
        <w:rPr>
          <w:rFonts w:ascii="Times New Roman"/>
          <w:b w:val="false"/>
          <w:i w:val="false"/>
          <w:color w:val="000000"/>
          <w:sz w:val="28"/>
        </w:rPr>
        <w:t>
      Информация о количественных и качественных показателях эмиссий в окружающую среду не может быть признана коммерческой или иной охраняемой законом тайной.</w:t>
      </w:r>
    </w:p>
    <w:bookmarkEnd w:id="178"/>
    <w:bookmarkStart w:name="z203" w:id="179"/>
    <w:p>
      <w:pPr>
        <w:spacing w:after="0"/>
        <w:ind w:left="0"/>
        <w:jc w:val="both"/>
      </w:pPr>
      <w:r>
        <w:rPr>
          <w:rFonts w:ascii="Times New Roman"/>
          <w:b w:val="false"/>
          <w:i w:val="false"/>
          <w:color w:val="000000"/>
          <w:sz w:val="28"/>
        </w:rPr>
        <w:t>
      4. В тех случаях, когда информация, не подлежащая раскрытию согласно пункту 3 настоящей статьи, может быть отделена без ущерба для ее конфиденциальности от иной информации, последняя должна быть предоставлена заявителю.</w:t>
      </w:r>
    </w:p>
    <w:bookmarkEnd w:id="179"/>
    <w:bookmarkStart w:name="z204" w:id="180"/>
    <w:p>
      <w:pPr>
        <w:spacing w:after="0"/>
        <w:ind w:left="0"/>
        <w:jc w:val="both"/>
      </w:pPr>
      <w:r>
        <w:rPr>
          <w:rFonts w:ascii="Times New Roman"/>
          <w:b w:val="false"/>
          <w:i w:val="false"/>
          <w:color w:val="000000"/>
          <w:sz w:val="28"/>
        </w:rPr>
        <w:t>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p>
    <w:bookmarkEnd w:id="180"/>
    <w:p>
      <w:pPr>
        <w:spacing w:after="0"/>
        <w:ind w:left="0"/>
        <w:jc w:val="both"/>
      </w:pPr>
      <w:r>
        <w:rPr>
          <w:rFonts w:ascii="Times New Roman"/>
          <w:b/>
          <w:i w:val="false"/>
          <w:color w:val="000000"/>
          <w:sz w:val="28"/>
        </w:rPr>
        <w:t>Статья 21. Сбор и распространение экологической информации</w:t>
      </w:r>
    </w:p>
    <w:bookmarkStart w:name="z206" w:id="181"/>
    <w:p>
      <w:pPr>
        <w:spacing w:after="0"/>
        <w:ind w:left="0"/>
        <w:jc w:val="both"/>
      </w:pPr>
      <w:r>
        <w:rPr>
          <w:rFonts w:ascii="Times New Roman"/>
          <w:b w:val="false"/>
          <w:i w:val="false"/>
          <w:color w:val="000000"/>
          <w:sz w:val="28"/>
        </w:rPr>
        <w:t>
      1. Государство обеспечивает меры по сбору и распространению экологической информации, в том числе посредством:</w:t>
      </w:r>
    </w:p>
    <w:bookmarkEnd w:id="181"/>
    <w:bookmarkStart w:name="z207" w:id="182"/>
    <w:p>
      <w:pPr>
        <w:spacing w:after="0"/>
        <w:ind w:left="0"/>
        <w:jc w:val="both"/>
      </w:pPr>
      <w:r>
        <w:rPr>
          <w:rFonts w:ascii="Times New Roman"/>
          <w:b w:val="false"/>
          <w:i w:val="false"/>
          <w:color w:val="000000"/>
          <w:sz w:val="28"/>
        </w:rPr>
        <w:t>
      1) ведения и размещения в открытом доступе регистра выбросов и переноса загрязнителей Республики Казахстан;</w:t>
      </w:r>
    </w:p>
    <w:bookmarkEnd w:id="182"/>
    <w:bookmarkStart w:name="z208" w:id="183"/>
    <w:p>
      <w:pPr>
        <w:spacing w:after="0"/>
        <w:ind w:left="0"/>
        <w:jc w:val="both"/>
      </w:pPr>
      <w:r>
        <w:rPr>
          <w:rFonts w:ascii="Times New Roman"/>
          <w:b w:val="false"/>
          <w:i w:val="false"/>
          <w:color w:val="000000"/>
          <w:sz w:val="28"/>
        </w:rPr>
        <w:t>
      2) разработки и опубликования Национального доклада о состоянии окружающей среды и об использовании природных ресурсов Республики Казахстан;</w:t>
      </w:r>
    </w:p>
    <w:bookmarkEnd w:id="183"/>
    <w:bookmarkStart w:name="z209" w:id="184"/>
    <w:p>
      <w:pPr>
        <w:spacing w:after="0"/>
        <w:ind w:left="0"/>
        <w:jc w:val="both"/>
      </w:pPr>
      <w:r>
        <w:rPr>
          <w:rFonts w:ascii="Times New Roman"/>
          <w:b w:val="false"/>
          <w:i w:val="false"/>
          <w:color w:val="000000"/>
          <w:sz w:val="28"/>
        </w:rPr>
        <w:t>
      3) ведения государственного фонда экологической информации и предоставления свободного доступа к нему;</w:t>
      </w:r>
    </w:p>
    <w:bookmarkEnd w:id="184"/>
    <w:bookmarkStart w:name="z210" w:id="185"/>
    <w:p>
      <w:pPr>
        <w:spacing w:after="0"/>
        <w:ind w:left="0"/>
        <w:jc w:val="both"/>
      </w:pPr>
      <w:r>
        <w:rPr>
          <w:rFonts w:ascii="Times New Roman"/>
          <w:b w:val="false"/>
          <w:i w:val="false"/>
          <w:color w:val="000000"/>
          <w:sz w:val="28"/>
        </w:rPr>
        <w:t>
      4) регулярного распространения экологической информации в масс-медиа, сетях телекоммуникаций или на онлайн-платформах, а также в рамках проводимых государственными органами мероприятий по экологическому просвещению.</w:t>
      </w:r>
    </w:p>
    <w:bookmarkEnd w:id="185"/>
    <w:bookmarkStart w:name="z211" w:id="186"/>
    <w:p>
      <w:pPr>
        <w:spacing w:after="0"/>
        <w:ind w:left="0"/>
        <w:jc w:val="both"/>
      </w:pPr>
      <w:r>
        <w:rPr>
          <w:rFonts w:ascii="Times New Roman"/>
          <w:b w:val="false"/>
          <w:i w:val="false"/>
          <w:color w:val="000000"/>
          <w:sz w:val="28"/>
        </w:rPr>
        <w:t>
      2.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государственных органов, и об условиях и порядке предоставления такой информации и доступа к ней.</w:t>
      </w:r>
    </w:p>
    <w:bookmarkEnd w:id="186"/>
    <w:bookmarkStart w:name="z212" w:id="187"/>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размещает на официальном интернет-ресурсе: </w:t>
      </w:r>
    </w:p>
    <w:bookmarkEnd w:id="187"/>
    <w:bookmarkStart w:name="z5241" w:id="188"/>
    <w:p>
      <w:pPr>
        <w:spacing w:after="0"/>
        <w:ind w:left="0"/>
        <w:jc w:val="both"/>
      </w:pPr>
      <w:r>
        <w:rPr>
          <w:rFonts w:ascii="Times New Roman"/>
          <w:b w:val="false"/>
          <w:i w:val="false"/>
          <w:color w:val="000000"/>
          <w:sz w:val="28"/>
        </w:rPr>
        <w:t>
      1) ежегодно до 1 мая за предыдущий год:</w:t>
      </w:r>
    </w:p>
    <w:bookmarkEnd w:id="188"/>
    <w:bookmarkStart w:name="z5242" w:id="189"/>
    <w:p>
      <w:pPr>
        <w:spacing w:after="0"/>
        <w:ind w:left="0"/>
        <w:jc w:val="both"/>
      </w:pPr>
      <w:r>
        <w:rPr>
          <w:rFonts w:ascii="Times New Roman"/>
          <w:b w:val="false"/>
          <w:i w:val="false"/>
          <w:color w:val="000000"/>
          <w:sz w:val="28"/>
        </w:rPr>
        <w:t>
      утвержденные целевые показатели качества окружающей среды и фактические результаты всех соответствующих индикаторов;</w:t>
      </w:r>
    </w:p>
    <w:bookmarkEnd w:id="189"/>
    <w:bookmarkStart w:name="z5243" w:id="190"/>
    <w:p>
      <w:pPr>
        <w:spacing w:after="0"/>
        <w:ind w:left="0"/>
        <w:jc w:val="both"/>
      </w:pPr>
      <w:r>
        <w:rPr>
          <w:rFonts w:ascii="Times New Roman"/>
          <w:b w:val="false"/>
          <w:i w:val="false"/>
          <w:color w:val="000000"/>
          <w:sz w:val="28"/>
        </w:rPr>
        <w:t>
      информацию о ходе реализации на местном уровне государственной экологической политики;</w:t>
      </w:r>
    </w:p>
    <w:bookmarkEnd w:id="190"/>
    <w:bookmarkStart w:name="z5244" w:id="191"/>
    <w:p>
      <w:pPr>
        <w:spacing w:after="0"/>
        <w:ind w:left="0"/>
        <w:jc w:val="both"/>
      </w:pPr>
      <w:r>
        <w:rPr>
          <w:rFonts w:ascii="Times New Roman"/>
          <w:b w:val="false"/>
          <w:i w:val="false"/>
          <w:color w:val="000000"/>
          <w:sz w:val="28"/>
        </w:rPr>
        <w:t>
      сведения об общей сумме платы за негативное воздействие на окружающую среду, поступившей в местный бюджет;</w:t>
      </w:r>
    </w:p>
    <w:bookmarkEnd w:id="191"/>
    <w:bookmarkStart w:name="z5245" w:id="192"/>
    <w:p>
      <w:pPr>
        <w:spacing w:after="0"/>
        <w:ind w:left="0"/>
        <w:jc w:val="both"/>
      </w:pPr>
      <w:r>
        <w:rPr>
          <w:rFonts w:ascii="Times New Roman"/>
          <w:b w:val="false"/>
          <w:i w:val="false"/>
          <w:color w:val="000000"/>
          <w:sz w:val="28"/>
        </w:rPr>
        <w:t>
      2) ежеквартально не позднее 15 числа месяца, следующего за отчетным периодом:</w:t>
      </w:r>
    </w:p>
    <w:bookmarkEnd w:id="192"/>
    <w:bookmarkStart w:name="z5246" w:id="193"/>
    <w:p>
      <w:pPr>
        <w:spacing w:after="0"/>
        <w:ind w:left="0"/>
        <w:jc w:val="both"/>
      </w:pPr>
      <w:r>
        <w:rPr>
          <w:rFonts w:ascii="Times New Roman"/>
          <w:b w:val="false"/>
          <w:i w:val="false"/>
          <w:color w:val="000000"/>
          <w:sz w:val="28"/>
        </w:rPr>
        <w:t>
      отчет о ходе реализации плана мероприятий по охране окружающей среды и расходах местного бюджета на такие мероприятия;</w:t>
      </w:r>
    </w:p>
    <w:bookmarkEnd w:id="193"/>
    <w:bookmarkStart w:name="z5247" w:id="194"/>
    <w:p>
      <w:pPr>
        <w:spacing w:after="0"/>
        <w:ind w:left="0"/>
        <w:jc w:val="both"/>
      </w:pPr>
      <w:r>
        <w:rPr>
          <w:rFonts w:ascii="Times New Roman"/>
          <w:b w:val="false"/>
          <w:i w:val="false"/>
          <w:color w:val="000000"/>
          <w:sz w:val="28"/>
        </w:rPr>
        <w:t>
      сводные данные по принятым декларациям о воздействии на окружающую среду.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Регистр выбросов и переноса загрязнителей</w:t>
      </w:r>
    </w:p>
    <w:bookmarkStart w:name="z223" w:id="195"/>
    <w:p>
      <w:pPr>
        <w:spacing w:after="0"/>
        <w:ind w:left="0"/>
        <w:jc w:val="both"/>
      </w:pPr>
      <w:r>
        <w:rPr>
          <w:rFonts w:ascii="Times New Roman"/>
          <w:b w:val="false"/>
          <w:i w:val="false"/>
          <w:color w:val="000000"/>
          <w:sz w:val="28"/>
        </w:rPr>
        <w:t>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p>
    <w:bookmarkEnd w:id="195"/>
    <w:bookmarkStart w:name="z224" w:id="196"/>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организует ведение регистра выбросов и переноса загрязнителей. </w:t>
      </w:r>
    </w:p>
    <w:bookmarkEnd w:id="196"/>
    <w:bookmarkStart w:name="z5181" w:id="197"/>
    <w:p>
      <w:pPr>
        <w:spacing w:after="0"/>
        <w:ind w:left="0"/>
        <w:jc w:val="both"/>
      </w:pPr>
      <w:r>
        <w:rPr>
          <w:rFonts w:ascii="Times New Roman"/>
          <w:b w:val="false"/>
          <w:i w:val="false"/>
          <w:color w:val="000000"/>
          <w:sz w:val="28"/>
        </w:rPr>
        <w:t>
      Ведение регистра выбросов и переноса загрязнителей осуществляет подведомственная организация уполномоченного органа в области охраны окружающей среды.</w:t>
      </w:r>
    </w:p>
    <w:bookmarkEnd w:id="197"/>
    <w:bookmarkStart w:name="z225" w:id="198"/>
    <w:p>
      <w:pPr>
        <w:spacing w:after="0"/>
        <w:ind w:left="0"/>
        <w:jc w:val="both"/>
      </w:pPr>
      <w:r>
        <w:rPr>
          <w:rFonts w:ascii="Times New Roman"/>
          <w:b w:val="false"/>
          <w:i w:val="false"/>
          <w:color w:val="000000"/>
          <w:sz w:val="28"/>
        </w:rPr>
        <w:t>
      Правила ведения регистра выбросов и переноса загрязнителей утверждаются уполномоченным органом в области охраны окружающей среды.</w:t>
      </w:r>
    </w:p>
    <w:bookmarkEnd w:id="198"/>
    <w:bookmarkStart w:name="z226" w:id="199"/>
    <w:p>
      <w:pPr>
        <w:spacing w:after="0"/>
        <w:ind w:left="0"/>
        <w:jc w:val="both"/>
      </w:pPr>
      <w:r>
        <w:rPr>
          <w:rFonts w:ascii="Times New Roman"/>
          <w:b w:val="false"/>
          <w:i w:val="false"/>
          <w:color w:val="000000"/>
          <w:sz w:val="28"/>
        </w:rPr>
        <w:t xml:space="preserve">
      3. Для целей настоящей статьи в отношении регистра выбросов и переноса загрязнителей: </w:t>
      </w:r>
    </w:p>
    <w:bookmarkEnd w:id="199"/>
    <w:bookmarkStart w:name="z227" w:id="200"/>
    <w:p>
      <w:pPr>
        <w:spacing w:after="0"/>
        <w:ind w:left="0"/>
        <w:jc w:val="both"/>
      </w:pPr>
      <w:r>
        <w:rPr>
          <w:rFonts w:ascii="Times New Roman"/>
          <w:b w:val="false"/>
          <w:i w:val="false"/>
          <w:color w:val="000000"/>
          <w:sz w:val="28"/>
        </w:rPr>
        <w:t>
      1) термин "загрязнитель" означает вещество или группу веществ, которые 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правилами ведения регистра выбросов и переноса загрязнителей;</w:t>
      </w:r>
    </w:p>
    <w:bookmarkEnd w:id="200"/>
    <w:bookmarkStart w:name="z228" w:id="201"/>
    <w:p>
      <w:pPr>
        <w:spacing w:after="0"/>
        <w:ind w:left="0"/>
        <w:jc w:val="both"/>
      </w:pPr>
      <w:r>
        <w:rPr>
          <w:rFonts w:ascii="Times New Roman"/>
          <w:b w:val="false"/>
          <w:i w:val="false"/>
          <w:color w:val="000000"/>
          <w:sz w:val="28"/>
        </w:rPr>
        <w:t>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отходов или их размещение на земной поверхности либо через системы канализации без окончательной очистки сточных вод;</w:t>
      </w:r>
    </w:p>
    <w:bookmarkEnd w:id="201"/>
    <w:bookmarkStart w:name="z229" w:id="202"/>
    <w:p>
      <w:pPr>
        <w:spacing w:after="0"/>
        <w:ind w:left="0"/>
        <w:jc w:val="both"/>
      </w:pPr>
      <w:r>
        <w:rPr>
          <w:rFonts w:ascii="Times New Roman"/>
          <w:b w:val="false"/>
          <w:i w:val="false"/>
          <w:color w:val="000000"/>
          <w:sz w:val="28"/>
        </w:rPr>
        <w:t>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bookmarkEnd w:id="202"/>
    <w:bookmarkStart w:name="z230" w:id="203"/>
    <w:p>
      <w:pPr>
        <w:spacing w:after="0"/>
        <w:ind w:left="0"/>
        <w:jc w:val="both"/>
      </w:pPr>
      <w:r>
        <w:rPr>
          <w:rFonts w:ascii="Times New Roman"/>
          <w:b w:val="false"/>
          <w:i w:val="false"/>
          <w:color w:val="000000"/>
          <w:sz w:val="28"/>
        </w:rPr>
        <w:t>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bookmarkEnd w:id="203"/>
    <w:bookmarkStart w:name="z231" w:id="204"/>
    <w:p>
      <w:pPr>
        <w:spacing w:after="0"/>
        <w:ind w:left="0"/>
        <w:jc w:val="both"/>
      </w:pPr>
      <w:r>
        <w:rPr>
          <w:rFonts w:ascii="Times New Roman"/>
          <w:b w:val="false"/>
          <w:i w:val="false"/>
          <w:color w:val="000000"/>
          <w:sz w:val="28"/>
        </w:rPr>
        <w:t>
      4. Информация регистра 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bookmarkEnd w:id="204"/>
    <w:bookmarkStart w:name="z232" w:id="205"/>
    <w:p>
      <w:pPr>
        <w:spacing w:after="0"/>
        <w:ind w:left="0"/>
        <w:jc w:val="both"/>
      </w:pPr>
      <w:r>
        <w:rPr>
          <w:rFonts w:ascii="Times New Roman"/>
          <w:b w:val="false"/>
          <w:i w:val="false"/>
          <w:color w:val="000000"/>
          <w:sz w:val="28"/>
        </w:rPr>
        <w:t>
      5. Регистр выбросов и переноса загрязнителей ведется:</w:t>
      </w:r>
    </w:p>
    <w:bookmarkEnd w:id="205"/>
    <w:bookmarkStart w:name="z233" w:id="206"/>
    <w:p>
      <w:pPr>
        <w:spacing w:after="0"/>
        <w:ind w:left="0"/>
        <w:jc w:val="both"/>
      </w:pPr>
      <w:r>
        <w:rPr>
          <w:rFonts w:ascii="Times New Roman"/>
          <w:b w:val="false"/>
          <w:i w:val="false"/>
          <w:color w:val="000000"/>
          <w:sz w:val="28"/>
        </w:rPr>
        <w:t>
      1) в привязке к конкретным объектам – в отношении отчетности по стационарным организованным источникам;</w:t>
      </w:r>
    </w:p>
    <w:bookmarkEnd w:id="206"/>
    <w:bookmarkStart w:name="z234" w:id="207"/>
    <w:p>
      <w:pPr>
        <w:spacing w:after="0"/>
        <w:ind w:left="0"/>
        <w:jc w:val="both"/>
      </w:pPr>
      <w:r>
        <w:rPr>
          <w:rFonts w:ascii="Times New Roman"/>
          <w:b w:val="false"/>
          <w:i w:val="false"/>
          <w:color w:val="000000"/>
          <w:sz w:val="28"/>
        </w:rPr>
        <w:t>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выбросов и переноса загрязнителей;</w:t>
      </w:r>
    </w:p>
    <w:bookmarkEnd w:id="207"/>
    <w:bookmarkStart w:name="z235" w:id="208"/>
    <w:p>
      <w:pPr>
        <w:spacing w:after="0"/>
        <w:ind w:left="0"/>
        <w:jc w:val="both"/>
      </w:pPr>
      <w:r>
        <w:rPr>
          <w:rFonts w:ascii="Times New Roman"/>
          <w:b w:val="false"/>
          <w:i w:val="false"/>
          <w:color w:val="000000"/>
          <w:sz w:val="28"/>
        </w:rPr>
        <w:t>
      3) на основе определения эмиссий в окружающую среду – в соответствии с инструктивно-методическими документами.</w:t>
      </w:r>
    </w:p>
    <w:bookmarkEnd w:id="208"/>
    <w:bookmarkStart w:name="z236" w:id="209"/>
    <w:p>
      <w:pPr>
        <w:spacing w:after="0"/>
        <w:ind w:left="0"/>
        <w:jc w:val="both"/>
      </w:pPr>
      <w:r>
        <w:rPr>
          <w:rFonts w:ascii="Times New Roman"/>
          <w:b w:val="false"/>
          <w:i w:val="false"/>
          <w:color w:val="000000"/>
          <w:sz w:val="28"/>
        </w:rPr>
        <w:t>
      Инструктивно-методические документы определения эмиссий в окружающую среду,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bookmarkEnd w:id="209"/>
    <w:bookmarkStart w:name="z237" w:id="210"/>
    <w:p>
      <w:pPr>
        <w:spacing w:after="0"/>
        <w:ind w:left="0"/>
        <w:jc w:val="both"/>
      </w:pPr>
      <w:r>
        <w:rPr>
          <w:rFonts w:ascii="Times New Roman"/>
          <w:b w:val="false"/>
          <w:i w:val="false"/>
          <w:color w:val="000000"/>
          <w:sz w:val="28"/>
        </w:rPr>
        <w:t>
      6. Регистр выбросов и переноса загрязнителей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загрязняющих веществ в Республике Казахстан.</w:t>
      </w:r>
    </w:p>
    <w:bookmarkEnd w:id="210"/>
    <w:bookmarkStart w:name="z238" w:id="211"/>
    <w:p>
      <w:pPr>
        <w:spacing w:after="0"/>
        <w:ind w:left="0"/>
        <w:jc w:val="both"/>
      </w:pPr>
      <w:r>
        <w:rPr>
          <w:rFonts w:ascii="Times New Roman"/>
          <w:b w:val="false"/>
          <w:i w:val="false"/>
          <w:color w:val="000000"/>
          <w:sz w:val="28"/>
        </w:rPr>
        <w:t>
      7. Информация о каждом объекте, предоставляемая в регистр выбросов и переноса загрязнителей, должна содержать:</w:t>
      </w:r>
    </w:p>
    <w:bookmarkEnd w:id="211"/>
    <w:bookmarkStart w:name="z239" w:id="212"/>
    <w:p>
      <w:pPr>
        <w:spacing w:after="0"/>
        <w:ind w:left="0"/>
        <w:jc w:val="both"/>
      </w:pPr>
      <w:r>
        <w:rPr>
          <w:rFonts w:ascii="Times New Roman"/>
          <w:b w:val="false"/>
          <w:i w:val="false"/>
          <w:color w:val="000000"/>
          <w:sz w:val="28"/>
        </w:rPr>
        <w:t xml:space="preserve">
      1) наименование, бизнес-идентификационный номер, почтовый адрес, географическое место расположения (координаты объекта) и вид или виды деятельности объекта, по которому представляется отчетность, а также имя и фамилию первого руководителя; </w:t>
      </w:r>
    </w:p>
    <w:bookmarkEnd w:id="212"/>
    <w:bookmarkStart w:name="z240" w:id="213"/>
    <w:p>
      <w:pPr>
        <w:spacing w:after="0"/>
        <w:ind w:left="0"/>
        <w:jc w:val="both"/>
      </w:pPr>
      <w:r>
        <w:rPr>
          <w:rFonts w:ascii="Times New Roman"/>
          <w:b w:val="false"/>
          <w:i w:val="false"/>
          <w:color w:val="000000"/>
          <w:sz w:val="28"/>
        </w:rPr>
        <w:t xml:space="preserve">
      2) наименование и идентификационный номер каждого загрязнителя, по которому требуется представлять отчетность; </w:t>
      </w:r>
    </w:p>
    <w:bookmarkEnd w:id="213"/>
    <w:bookmarkStart w:name="z241" w:id="214"/>
    <w:p>
      <w:pPr>
        <w:spacing w:after="0"/>
        <w:ind w:left="0"/>
        <w:jc w:val="both"/>
      </w:pPr>
      <w:r>
        <w:rPr>
          <w:rFonts w:ascii="Times New Roman"/>
          <w:b w:val="false"/>
          <w:i w:val="false"/>
          <w:color w:val="000000"/>
          <w:sz w:val="28"/>
        </w:rPr>
        <w:t>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bookmarkEnd w:id="214"/>
    <w:bookmarkStart w:name="z242" w:id="215"/>
    <w:p>
      <w:pPr>
        <w:spacing w:after="0"/>
        <w:ind w:left="0"/>
        <w:jc w:val="both"/>
      </w:pPr>
      <w:r>
        <w:rPr>
          <w:rFonts w:ascii="Times New Roman"/>
          <w:b w:val="false"/>
          <w:i w:val="false"/>
          <w:color w:val="000000"/>
          <w:sz w:val="28"/>
        </w:rPr>
        <w:t>
      4) количество отходов, перенесенных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расположения объекта, на который поступает перенос;</w:t>
      </w:r>
    </w:p>
    <w:bookmarkEnd w:id="215"/>
    <w:bookmarkStart w:name="z243" w:id="216"/>
    <w:p>
      <w:pPr>
        <w:spacing w:after="0"/>
        <w:ind w:left="0"/>
        <w:jc w:val="both"/>
      </w:pPr>
      <w:r>
        <w:rPr>
          <w:rFonts w:ascii="Times New Roman"/>
          <w:b w:val="false"/>
          <w:i w:val="false"/>
          <w:color w:val="000000"/>
          <w:sz w:val="28"/>
        </w:rPr>
        <w:t xml:space="preserve">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 </w:t>
      </w:r>
    </w:p>
    <w:bookmarkEnd w:id="216"/>
    <w:bookmarkStart w:name="z244" w:id="217"/>
    <w:p>
      <w:pPr>
        <w:spacing w:after="0"/>
        <w:ind w:left="0"/>
        <w:jc w:val="both"/>
      </w:pPr>
      <w:r>
        <w:rPr>
          <w:rFonts w:ascii="Times New Roman"/>
          <w:b w:val="false"/>
          <w:i w:val="false"/>
          <w:color w:val="000000"/>
          <w:sz w:val="28"/>
        </w:rPr>
        <w:t>
      6) тип методологии, использовавшейся для получения информации о количестве загрязнителей и отходов, с указанием того, основана ли информация на измерениях, расчетах или оценках.</w:t>
      </w:r>
    </w:p>
    <w:bookmarkEnd w:id="217"/>
    <w:bookmarkStart w:name="z245" w:id="218"/>
    <w:p>
      <w:pPr>
        <w:spacing w:after="0"/>
        <w:ind w:left="0"/>
        <w:jc w:val="both"/>
      </w:pPr>
      <w:r>
        <w:rPr>
          <w:rFonts w:ascii="Times New Roman"/>
          <w:b w:val="false"/>
          <w:i w:val="false"/>
          <w:color w:val="000000"/>
          <w:sz w:val="28"/>
        </w:rPr>
        <w:t xml:space="preserve">
      8. Операторы объектов, указанные в пункте 9 настоящей статьи, обязаны ежегодно до 1 апреля представлять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 </w:t>
      </w:r>
    </w:p>
    <w:bookmarkEnd w:id="218"/>
    <w:bookmarkStart w:name="z246" w:id="219"/>
    <w:p>
      <w:pPr>
        <w:spacing w:after="0"/>
        <w:ind w:left="0"/>
        <w:jc w:val="both"/>
      </w:pPr>
      <w:r>
        <w:rPr>
          <w:rFonts w:ascii="Times New Roman"/>
          <w:b w:val="false"/>
          <w:i w:val="false"/>
          <w:color w:val="000000"/>
          <w:sz w:val="28"/>
        </w:rPr>
        <w:t>
      Отчетным годом является календарный год, к которому относится такая информация.</w:t>
      </w:r>
    </w:p>
    <w:bookmarkEnd w:id="219"/>
    <w:bookmarkStart w:name="z247" w:id="220"/>
    <w:p>
      <w:pPr>
        <w:spacing w:after="0"/>
        <w:ind w:left="0"/>
        <w:jc w:val="both"/>
      </w:pPr>
      <w:r>
        <w:rPr>
          <w:rFonts w:ascii="Times New Roman"/>
          <w:b w:val="false"/>
          <w:i w:val="false"/>
          <w:color w:val="000000"/>
          <w:sz w:val="28"/>
        </w:rPr>
        <w:t>
      9. Обязанность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и соответствуют любому из нижеперечисленных критериев:</w:t>
      </w:r>
    </w:p>
    <w:bookmarkEnd w:id="220"/>
    <w:bookmarkStart w:name="z248" w:id="221"/>
    <w:p>
      <w:pPr>
        <w:spacing w:after="0"/>
        <w:ind w:left="0"/>
        <w:jc w:val="both"/>
      </w:pPr>
      <w:r>
        <w:rPr>
          <w:rFonts w:ascii="Times New Roman"/>
          <w:b w:val="false"/>
          <w:i w:val="false"/>
          <w:color w:val="000000"/>
          <w:sz w:val="28"/>
        </w:rPr>
        <w:t xml:space="preserve">
      1) осуществляют выбросы любых загрязнителей в количествах, превышающих применимые пороговые значения; </w:t>
      </w:r>
    </w:p>
    <w:bookmarkEnd w:id="221"/>
    <w:bookmarkStart w:name="z249" w:id="222"/>
    <w:p>
      <w:pPr>
        <w:spacing w:after="0"/>
        <w:ind w:left="0"/>
        <w:jc w:val="both"/>
      </w:pPr>
      <w:r>
        <w:rPr>
          <w:rFonts w:ascii="Times New Roman"/>
          <w:b w:val="false"/>
          <w:i w:val="false"/>
          <w:color w:val="000000"/>
          <w:sz w:val="28"/>
        </w:rPr>
        <w:t>
      2) осуществляют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bookmarkEnd w:id="222"/>
    <w:bookmarkStart w:name="z250" w:id="223"/>
    <w:p>
      <w:pPr>
        <w:spacing w:after="0"/>
        <w:ind w:left="0"/>
        <w:jc w:val="both"/>
      </w:pPr>
      <w:r>
        <w:rPr>
          <w:rFonts w:ascii="Times New Roman"/>
          <w:b w:val="false"/>
          <w:i w:val="false"/>
          <w:color w:val="000000"/>
          <w:sz w:val="28"/>
        </w:rPr>
        <w:t>
      Применимые пороговые значения для количества выбросов и переноса загрязнителей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bookmarkEnd w:id="223"/>
    <w:bookmarkStart w:name="z251" w:id="224"/>
    <w:p>
      <w:pPr>
        <w:spacing w:after="0"/>
        <w:ind w:left="0"/>
        <w:jc w:val="both"/>
      </w:pPr>
      <w:r>
        <w:rPr>
          <w:rFonts w:ascii="Times New Roman"/>
          <w:b w:val="false"/>
          <w:i w:val="false"/>
          <w:color w:val="000000"/>
          <w:sz w:val="28"/>
        </w:rPr>
        <w:t>
      10. Информация в регистр выбросов и переноса загрязнителей предоставляется операторами посредством заполнения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p>
    <w:bookmarkEnd w:id="224"/>
    <w:bookmarkStart w:name="z252" w:id="225"/>
    <w:p>
      <w:pPr>
        <w:spacing w:after="0"/>
        <w:ind w:left="0"/>
        <w:jc w:val="both"/>
      </w:pPr>
      <w:r>
        <w:rPr>
          <w:rFonts w:ascii="Times New Roman"/>
          <w:b w:val="false"/>
          <w:i w:val="false"/>
          <w:color w:val="000000"/>
          <w:sz w:val="28"/>
        </w:rPr>
        <w:t>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bookmarkEnd w:id="225"/>
    <w:bookmarkStart w:name="z253" w:id="226"/>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размещает в открытом доступе информацию, предоставляемую операторами в регистр выбросов и переноса загрязнителей. </w:t>
      </w:r>
    </w:p>
    <w:bookmarkEnd w:id="226"/>
    <w:bookmarkStart w:name="z254" w:id="227"/>
    <w:p>
      <w:pPr>
        <w:spacing w:after="0"/>
        <w:ind w:left="0"/>
        <w:jc w:val="both"/>
      </w:pPr>
      <w:r>
        <w:rPr>
          <w:rFonts w:ascii="Times New Roman"/>
          <w:b w:val="false"/>
          <w:i w:val="false"/>
          <w:color w:val="000000"/>
          <w:sz w:val="28"/>
        </w:rPr>
        <w:t xml:space="preserve">
      Ответственность за полноту и качество предоставленной информации несет оператор. </w:t>
      </w:r>
    </w:p>
    <w:bookmarkEnd w:id="227"/>
    <w:bookmarkStart w:name="z255" w:id="228"/>
    <w:p>
      <w:pPr>
        <w:spacing w:after="0"/>
        <w:ind w:left="0"/>
        <w:jc w:val="both"/>
      </w:pPr>
      <w:r>
        <w:rPr>
          <w:rFonts w:ascii="Times New Roman"/>
          <w:b w:val="false"/>
          <w:i w:val="false"/>
          <w:color w:val="000000"/>
          <w:sz w:val="28"/>
        </w:rPr>
        <w:t>
      13. Информация должна включаться в регистр выбросов и переноса загрязнителей и быть доступна для общественности не позднее пятнадцати месяцев с момента окончания каждого отчетного года.</w:t>
      </w:r>
    </w:p>
    <w:bookmarkEnd w:id="228"/>
    <w:bookmarkStart w:name="z256" w:id="229"/>
    <w:p>
      <w:pPr>
        <w:spacing w:after="0"/>
        <w:ind w:left="0"/>
        <w:jc w:val="both"/>
      </w:pPr>
      <w:r>
        <w:rPr>
          <w:rFonts w:ascii="Times New Roman"/>
          <w:b w:val="false"/>
          <w:i w:val="false"/>
          <w:color w:val="000000"/>
          <w:sz w:val="28"/>
        </w:rPr>
        <w:t xml:space="preserve">
      14. 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переноса загрязнителей. </w:t>
      </w:r>
    </w:p>
    <w:bookmarkEnd w:id="229"/>
    <w:bookmarkStart w:name="z257" w:id="230"/>
    <w:p>
      <w:pPr>
        <w:spacing w:after="0"/>
        <w:ind w:left="0"/>
        <w:jc w:val="both"/>
      </w:pPr>
      <w:r>
        <w:rPr>
          <w:rFonts w:ascii="Times New Roman"/>
          <w:b w:val="false"/>
          <w:i w:val="false"/>
          <w:color w:val="000000"/>
          <w:sz w:val="28"/>
        </w:rPr>
        <w:t>
      15. Регистр выбросов и переноса загрязнителей должен предусматривать возможность поиска выбросов и переноса загрязнителей и их идентификации по:</w:t>
      </w:r>
    </w:p>
    <w:bookmarkEnd w:id="230"/>
    <w:bookmarkStart w:name="z258" w:id="231"/>
    <w:p>
      <w:pPr>
        <w:spacing w:after="0"/>
        <w:ind w:left="0"/>
        <w:jc w:val="both"/>
      </w:pPr>
      <w:r>
        <w:rPr>
          <w:rFonts w:ascii="Times New Roman"/>
          <w:b w:val="false"/>
          <w:i w:val="false"/>
          <w:color w:val="000000"/>
          <w:sz w:val="28"/>
        </w:rPr>
        <w:t>
      1) объекту и его географическому месту расположения;</w:t>
      </w:r>
    </w:p>
    <w:bookmarkEnd w:id="231"/>
    <w:bookmarkStart w:name="z259" w:id="232"/>
    <w:p>
      <w:pPr>
        <w:spacing w:after="0"/>
        <w:ind w:left="0"/>
        <w:jc w:val="both"/>
      </w:pPr>
      <w:r>
        <w:rPr>
          <w:rFonts w:ascii="Times New Roman"/>
          <w:b w:val="false"/>
          <w:i w:val="false"/>
          <w:color w:val="000000"/>
          <w:sz w:val="28"/>
        </w:rPr>
        <w:t xml:space="preserve">
      2) виду деятельности; </w:t>
      </w:r>
    </w:p>
    <w:bookmarkEnd w:id="232"/>
    <w:bookmarkStart w:name="z260" w:id="233"/>
    <w:p>
      <w:pPr>
        <w:spacing w:after="0"/>
        <w:ind w:left="0"/>
        <w:jc w:val="both"/>
      </w:pPr>
      <w:r>
        <w:rPr>
          <w:rFonts w:ascii="Times New Roman"/>
          <w:b w:val="false"/>
          <w:i w:val="false"/>
          <w:color w:val="000000"/>
          <w:sz w:val="28"/>
        </w:rPr>
        <w:t xml:space="preserve">
      3) оператору объекта; </w:t>
      </w:r>
    </w:p>
    <w:bookmarkEnd w:id="233"/>
    <w:bookmarkStart w:name="z261" w:id="234"/>
    <w:p>
      <w:pPr>
        <w:spacing w:after="0"/>
        <w:ind w:left="0"/>
        <w:jc w:val="both"/>
      </w:pPr>
      <w:r>
        <w:rPr>
          <w:rFonts w:ascii="Times New Roman"/>
          <w:b w:val="false"/>
          <w:i w:val="false"/>
          <w:color w:val="000000"/>
          <w:sz w:val="28"/>
        </w:rPr>
        <w:t>
      4) загрязнителю и (или) отходам;</w:t>
      </w:r>
    </w:p>
    <w:bookmarkEnd w:id="234"/>
    <w:bookmarkStart w:name="z262" w:id="235"/>
    <w:p>
      <w:pPr>
        <w:spacing w:after="0"/>
        <w:ind w:left="0"/>
        <w:jc w:val="both"/>
      </w:pPr>
      <w:r>
        <w:rPr>
          <w:rFonts w:ascii="Times New Roman"/>
          <w:b w:val="false"/>
          <w:i w:val="false"/>
          <w:color w:val="000000"/>
          <w:sz w:val="28"/>
        </w:rPr>
        <w:t>
      5) каждому компоненту окружающей среды, в который осуществляются выбросы;</w:t>
      </w:r>
    </w:p>
    <w:bookmarkEnd w:id="235"/>
    <w:bookmarkStart w:name="z263" w:id="236"/>
    <w:p>
      <w:pPr>
        <w:spacing w:after="0"/>
        <w:ind w:left="0"/>
        <w:jc w:val="both"/>
      </w:pPr>
      <w:r>
        <w:rPr>
          <w:rFonts w:ascii="Times New Roman"/>
          <w:b w:val="false"/>
          <w:i w:val="false"/>
          <w:color w:val="000000"/>
          <w:sz w:val="28"/>
        </w:rPr>
        <w:t>
      6) конечному пункту переноса загрязнителей и в соответствующих случаях – по видам операций по удалению или восстановлению отходов.</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Национальный доклад о состоянии окружающей среды и об использовании природных ресурсов Республики Казахстан</w:t>
      </w:r>
    </w:p>
    <w:bookmarkStart w:name="z265" w:id="237"/>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bookmarkEnd w:id="237"/>
    <w:bookmarkStart w:name="z266" w:id="238"/>
    <w:p>
      <w:pPr>
        <w:spacing w:after="0"/>
        <w:ind w:left="0"/>
        <w:jc w:val="both"/>
      </w:pPr>
      <w:r>
        <w:rPr>
          <w:rFonts w:ascii="Times New Roman"/>
          <w:b w:val="false"/>
          <w:i w:val="false"/>
          <w:color w:val="000000"/>
          <w:sz w:val="28"/>
        </w:rPr>
        <w:t>
      2. Правила разработки Национального доклада, а также разработки и ведения 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bookmarkEnd w:id="238"/>
    <w:bookmarkStart w:name="z267" w:id="239"/>
    <w:p>
      <w:pPr>
        <w:spacing w:after="0"/>
        <w:ind w:left="0"/>
        <w:jc w:val="both"/>
      </w:pPr>
      <w:r>
        <w:rPr>
          <w:rFonts w:ascii="Times New Roman"/>
          <w:b w:val="false"/>
          <w:i w:val="false"/>
          <w:color w:val="000000"/>
          <w:sz w:val="28"/>
        </w:rPr>
        <w:t>
      3. В Национальном докладе отражаются следующие сведения:</w:t>
      </w:r>
    </w:p>
    <w:bookmarkEnd w:id="239"/>
    <w:bookmarkStart w:name="z268" w:id="240"/>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bookmarkEnd w:id="240"/>
    <w:bookmarkStart w:name="z269" w:id="241"/>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bookmarkEnd w:id="241"/>
    <w:bookmarkStart w:name="z270" w:id="242"/>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242"/>
    <w:bookmarkStart w:name="z271" w:id="243"/>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243"/>
    <w:bookmarkStart w:name="z272" w:id="244"/>
    <w:p>
      <w:pPr>
        <w:spacing w:after="0"/>
        <w:ind w:left="0"/>
        <w:jc w:val="both"/>
      </w:pPr>
      <w:r>
        <w:rPr>
          <w:rFonts w:ascii="Times New Roman"/>
          <w:b w:val="false"/>
          <w:i w:val="false"/>
          <w:color w:val="000000"/>
          <w:sz w:val="28"/>
        </w:rPr>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244"/>
    <w:bookmarkStart w:name="z273" w:id="245"/>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245"/>
    <w:bookmarkStart w:name="z274" w:id="246"/>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246"/>
    <w:bookmarkStart w:name="z275" w:id="247"/>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w:t>
      </w:r>
    </w:p>
    <w:bookmarkEnd w:id="247"/>
    <w:bookmarkStart w:name="z276" w:id="248"/>
    <w:p>
      <w:pPr>
        <w:spacing w:after="0"/>
        <w:ind w:left="0"/>
        <w:jc w:val="both"/>
      </w:pPr>
      <w:r>
        <w:rPr>
          <w:rFonts w:ascii="Times New Roman"/>
          <w:b w:val="false"/>
          <w:i w:val="false"/>
          <w:color w:val="000000"/>
          <w:sz w:val="28"/>
        </w:rPr>
        <w:t>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его опубликование на официальном интернет-ресурсе.</w:t>
      </w:r>
    </w:p>
    <w:bookmarkEnd w:id="248"/>
    <w:bookmarkStart w:name="z5182" w:id="249"/>
    <w:p>
      <w:pPr>
        <w:spacing w:after="0"/>
        <w:ind w:left="0"/>
        <w:jc w:val="both"/>
      </w:pPr>
      <w:r>
        <w:rPr>
          <w:rFonts w:ascii="Times New Roman"/>
          <w:b w:val="false"/>
          <w:i w:val="false"/>
          <w:color w:val="000000"/>
          <w:sz w:val="28"/>
        </w:rPr>
        <w:t>
      Разработку Национального доклада осуществляет подведомственная организация уполномоченного органа в области охраны окружающей среды.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Интерактивный доклад о состоянии окружающей среды и об использовании природных ресурсов Республики Казахстан</w:t>
      </w:r>
    </w:p>
    <w:bookmarkStart w:name="z278" w:id="250"/>
    <w:p>
      <w:pPr>
        <w:spacing w:after="0"/>
        <w:ind w:left="0"/>
        <w:jc w:val="both"/>
      </w:pPr>
      <w:r>
        <w:rPr>
          <w:rFonts w:ascii="Times New Roman"/>
          <w:b w:val="false"/>
          <w:i w:val="false"/>
          <w:color w:val="000000"/>
          <w:sz w:val="28"/>
        </w:rPr>
        <w:t>
      1.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(далее – Интерактивный доклад).</w:t>
      </w:r>
    </w:p>
    <w:bookmarkEnd w:id="250"/>
    <w:bookmarkStart w:name="z279" w:id="251"/>
    <w:p>
      <w:pPr>
        <w:spacing w:after="0"/>
        <w:ind w:left="0"/>
        <w:jc w:val="both"/>
      </w:pPr>
      <w:r>
        <w:rPr>
          <w:rFonts w:ascii="Times New Roman"/>
          <w:b w:val="false"/>
          <w:i w:val="false"/>
          <w:color w:val="000000"/>
          <w:sz w:val="28"/>
        </w:rPr>
        <w:t>
      2. Интерактивный доклад разрабатывается на базе Национального доклада за предыдущий год и размещается на официальных интернет-ресурсах лица, ответственного за его разработку, и уполномоченного органа в области охраны окружающей среды.</w:t>
      </w:r>
    </w:p>
    <w:bookmarkEnd w:id="251"/>
    <w:p>
      <w:pPr>
        <w:spacing w:after="0"/>
        <w:ind w:left="0"/>
        <w:jc w:val="both"/>
      </w:pPr>
      <w:r>
        <w:rPr>
          <w:rFonts w:ascii="Times New Roman"/>
          <w:b/>
          <w:i w:val="false"/>
          <w:color w:val="000000"/>
          <w:sz w:val="28"/>
        </w:rPr>
        <w:t>Статья 25. Государственный фонд экологической информации</w:t>
      </w:r>
    </w:p>
    <w:bookmarkStart w:name="z281" w:id="252"/>
    <w:p>
      <w:pPr>
        <w:spacing w:after="0"/>
        <w:ind w:left="0"/>
        <w:jc w:val="both"/>
      </w:pPr>
      <w:r>
        <w:rPr>
          <w:rFonts w:ascii="Times New Roman"/>
          <w:b w:val="false"/>
          <w:i w:val="false"/>
          <w:color w:val="000000"/>
          <w:sz w:val="28"/>
        </w:rPr>
        <w:t>
      1. Государственный фонд экологической информации представляет собой систему централизованного сбора, учета, систематизации, хранения, распространения экологической информации и иной нормативной, 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экологии, в письменной, электронной, аудиовизуальной или иной формах.</w:t>
      </w:r>
    </w:p>
    <w:bookmarkEnd w:id="252"/>
    <w:bookmarkStart w:name="z282" w:id="253"/>
    <w:p>
      <w:pPr>
        <w:spacing w:after="0"/>
        <w:ind w:left="0"/>
        <w:jc w:val="both"/>
      </w:pPr>
      <w:r>
        <w:rPr>
          <w:rFonts w:ascii="Times New Roman"/>
          <w:b w:val="false"/>
          <w:i w:val="false"/>
          <w:color w:val="000000"/>
          <w:sz w:val="28"/>
        </w:rPr>
        <w:t>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w:t>
      </w:r>
    </w:p>
    <w:bookmarkEnd w:id="253"/>
    <w:bookmarkStart w:name="z283" w:id="254"/>
    <w:p>
      <w:pPr>
        <w:spacing w:after="0"/>
        <w:ind w:left="0"/>
        <w:jc w:val="both"/>
      </w:pPr>
      <w:r>
        <w:rPr>
          <w:rFonts w:ascii="Times New Roman"/>
          <w:b w:val="false"/>
          <w:i w:val="false"/>
          <w:color w:val="000000"/>
          <w:sz w:val="28"/>
        </w:rPr>
        <w:t>
      3. Правила ведения государственного фонда экологической информации утверждаются уполномоченным органом в области охраны окружающей среды.</w:t>
      </w:r>
    </w:p>
    <w:bookmarkEnd w:id="254"/>
    <w:bookmarkStart w:name="z284" w:id="255"/>
    <w:p>
      <w:pPr>
        <w:spacing w:after="0"/>
        <w:ind w:left="0"/>
        <w:jc w:val="both"/>
      </w:pPr>
      <w:r>
        <w:rPr>
          <w:rFonts w:ascii="Times New Roman"/>
          <w:b w:val="false"/>
          <w:i w:val="false"/>
          <w:color w:val="000000"/>
          <w:sz w:val="28"/>
        </w:rPr>
        <w:t>
      4. Уполномоченный орган в области охраны окружающей среды организует ведение государственного фонда экологической информации.</w:t>
      </w:r>
    </w:p>
    <w:bookmarkEnd w:id="255"/>
    <w:bookmarkStart w:name="z5183" w:id="256"/>
    <w:p>
      <w:pPr>
        <w:spacing w:after="0"/>
        <w:ind w:left="0"/>
        <w:jc w:val="both"/>
      </w:pPr>
      <w:r>
        <w:rPr>
          <w:rFonts w:ascii="Times New Roman"/>
          <w:b w:val="false"/>
          <w:i w:val="false"/>
          <w:color w:val="000000"/>
          <w:sz w:val="28"/>
        </w:rPr>
        <w:t>
      Ведение государственного фонда экологической информации осуществляет подведомственная организация уполномоченного органа в области охраны окружающей среды.</w:t>
      </w:r>
    </w:p>
    <w:bookmarkEnd w:id="256"/>
    <w:bookmarkStart w:name="z285" w:id="257"/>
    <w:p>
      <w:pPr>
        <w:spacing w:after="0"/>
        <w:ind w:left="0"/>
        <w:jc w:val="both"/>
      </w:pPr>
      <w:r>
        <w:rPr>
          <w:rFonts w:ascii="Times New Roman"/>
          <w:b w:val="false"/>
          <w:i w:val="false"/>
          <w:color w:val="000000"/>
          <w:sz w:val="28"/>
        </w:rPr>
        <w:t>
      5. 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bookmarkEnd w:id="257"/>
    <w:bookmarkStart w:name="z286" w:id="258"/>
    <w:p>
      <w:pPr>
        <w:spacing w:after="0"/>
        <w:ind w:left="0"/>
        <w:jc w:val="both"/>
      </w:pPr>
      <w:r>
        <w:rPr>
          <w:rFonts w:ascii="Times New Roman"/>
          <w:b w:val="false"/>
          <w:i w:val="false"/>
          <w:color w:val="000000"/>
          <w:sz w:val="28"/>
        </w:rPr>
        <w:t>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bookmarkEnd w:id="258"/>
    <w:bookmarkStart w:name="z287" w:id="259"/>
    <w:p>
      <w:pPr>
        <w:spacing w:after="0"/>
        <w:ind w:left="0"/>
        <w:jc w:val="both"/>
      </w:pPr>
      <w:r>
        <w:rPr>
          <w:rFonts w:ascii="Times New Roman"/>
          <w:b w:val="false"/>
          <w:i w:val="false"/>
          <w:color w:val="000000"/>
          <w:sz w:val="28"/>
        </w:rPr>
        <w:t>
      7. Источниками информации государственного фонда экологической информации являются:</w:t>
      </w:r>
    </w:p>
    <w:bookmarkEnd w:id="259"/>
    <w:bookmarkStart w:name="z288" w:id="260"/>
    <w:p>
      <w:pPr>
        <w:spacing w:after="0"/>
        <w:ind w:left="0"/>
        <w:jc w:val="both"/>
      </w:pPr>
      <w:r>
        <w:rPr>
          <w:rFonts w:ascii="Times New Roman"/>
          <w:b w:val="false"/>
          <w:i w:val="false"/>
          <w:color w:val="000000"/>
          <w:sz w:val="28"/>
        </w:rPr>
        <w:t>
      1) государственные кадастры природных ресурсов;</w:t>
      </w:r>
    </w:p>
    <w:bookmarkEnd w:id="260"/>
    <w:bookmarkStart w:name="z289" w:id="261"/>
    <w:p>
      <w:pPr>
        <w:spacing w:after="0"/>
        <w:ind w:left="0"/>
        <w:jc w:val="both"/>
      </w:pPr>
      <w:r>
        <w:rPr>
          <w:rFonts w:ascii="Times New Roman"/>
          <w:b w:val="false"/>
          <w:i w:val="false"/>
          <w:color w:val="000000"/>
          <w:sz w:val="28"/>
        </w:rPr>
        <w:t>
      2) государственный кадастр отходов;</w:t>
      </w:r>
    </w:p>
    <w:bookmarkEnd w:id="261"/>
    <w:bookmarkStart w:name="z290" w:id="262"/>
    <w:p>
      <w:pPr>
        <w:spacing w:after="0"/>
        <w:ind w:left="0"/>
        <w:jc w:val="both"/>
      </w:pPr>
      <w:r>
        <w:rPr>
          <w:rFonts w:ascii="Times New Roman"/>
          <w:b w:val="false"/>
          <w:i w:val="false"/>
          <w:color w:val="000000"/>
          <w:sz w:val="28"/>
        </w:rPr>
        <w:t>
      3) государственный кадастр потребления озоноразрушающих веществ;</w:t>
      </w:r>
    </w:p>
    <w:bookmarkEnd w:id="262"/>
    <w:bookmarkStart w:name="z291" w:id="263"/>
    <w:p>
      <w:pPr>
        <w:spacing w:after="0"/>
        <w:ind w:left="0"/>
        <w:jc w:val="both"/>
      </w:pPr>
      <w:r>
        <w:rPr>
          <w:rFonts w:ascii="Times New Roman"/>
          <w:b w:val="false"/>
          <w:i w:val="false"/>
          <w:color w:val="000000"/>
          <w:sz w:val="28"/>
        </w:rPr>
        <w:t>
      4) государственный углеродный кадастр;</w:t>
      </w:r>
    </w:p>
    <w:bookmarkEnd w:id="263"/>
    <w:bookmarkStart w:name="z292" w:id="264"/>
    <w:p>
      <w:pPr>
        <w:spacing w:after="0"/>
        <w:ind w:left="0"/>
        <w:jc w:val="both"/>
      </w:pPr>
      <w:r>
        <w:rPr>
          <w:rFonts w:ascii="Times New Roman"/>
          <w:b w:val="false"/>
          <w:i w:val="false"/>
          <w:color w:val="000000"/>
          <w:sz w:val="28"/>
        </w:rPr>
        <w:t>
      5) государственный реестр углеродных единиц;</w:t>
      </w:r>
    </w:p>
    <w:bookmarkEnd w:id="264"/>
    <w:bookmarkStart w:name="z293" w:id="265"/>
    <w:p>
      <w:pPr>
        <w:spacing w:after="0"/>
        <w:ind w:left="0"/>
        <w:jc w:val="both"/>
      </w:pPr>
      <w:r>
        <w:rPr>
          <w:rFonts w:ascii="Times New Roman"/>
          <w:b w:val="false"/>
          <w:i w:val="false"/>
          <w:color w:val="000000"/>
          <w:sz w:val="28"/>
        </w:rPr>
        <w:t>
      6) Национальный план углеродных квот;</w:t>
      </w:r>
    </w:p>
    <w:bookmarkEnd w:id="265"/>
    <w:bookmarkStart w:name="z294" w:id="266"/>
    <w:p>
      <w:pPr>
        <w:spacing w:after="0"/>
        <w:ind w:left="0"/>
        <w:jc w:val="both"/>
      </w:pPr>
      <w:r>
        <w:rPr>
          <w:rFonts w:ascii="Times New Roman"/>
          <w:b w:val="false"/>
          <w:i w:val="false"/>
          <w:color w:val="000000"/>
          <w:sz w:val="28"/>
        </w:rPr>
        <w:t>
      7) определяемые на национальном уровне вклады Республики Казахстан по сокращению выбросов парниковых газов;</w:t>
      </w:r>
    </w:p>
    <w:bookmarkEnd w:id="266"/>
    <w:bookmarkStart w:name="z295" w:id="267"/>
    <w:p>
      <w:pPr>
        <w:spacing w:after="0"/>
        <w:ind w:left="0"/>
        <w:jc w:val="both"/>
      </w:pPr>
      <w:r>
        <w:rPr>
          <w:rFonts w:ascii="Times New Roman"/>
          <w:b w:val="false"/>
          <w:i w:val="false"/>
          <w:color w:val="000000"/>
          <w:sz w:val="28"/>
        </w:rPr>
        <w:t>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bookmarkEnd w:id="267"/>
    <w:bookmarkStart w:name="z296" w:id="268"/>
    <w:p>
      <w:pPr>
        <w:spacing w:after="0"/>
        <w:ind w:left="0"/>
        <w:jc w:val="both"/>
      </w:pPr>
      <w:r>
        <w:rPr>
          <w:rFonts w:ascii="Times New Roman"/>
          <w:b w:val="false"/>
          <w:i w:val="false"/>
          <w:color w:val="000000"/>
          <w:sz w:val="28"/>
        </w:rPr>
        <w:t>
      9) регистр выбросов и переноса загрязнителей;</w:t>
      </w:r>
    </w:p>
    <w:bookmarkEnd w:id="268"/>
    <w:bookmarkStart w:name="z297" w:id="269"/>
    <w:p>
      <w:pPr>
        <w:spacing w:after="0"/>
        <w:ind w:left="0"/>
        <w:jc w:val="both"/>
      </w:pPr>
      <w:r>
        <w:rPr>
          <w:rFonts w:ascii="Times New Roman"/>
          <w:b w:val="false"/>
          <w:i w:val="false"/>
          <w:color w:val="000000"/>
          <w:sz w:val="28"/>
        </w:rPr>
        <w:t>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озоновый слой;</w:t>
      </w:r>
    </w:p>
    <w:bookmarkEnd w:id="269"/>
    <w:bookmarkStart w:name="z298" w:id="270"/>
    <w:p>
      <w:pPr>
        <w:spacing w:after="0"/>
        <w:ind w:left="0"/>
        <w:jc w:val="both"/>
      </w:pPr>
      <w:r>
        <w:rPr>
          <w:rFonts w:ascii="Times New Roman"/>
          <w:b w:val="false"/>
          <w:i w:val="false"/>
          <w:color w:val="000000"/>
          <w:sz w:val="28"/>
        </w:rPr>
        <w:t>
      11) государственный реестр объектов исторического загрязнения;</w:t>
      </w:r>
    </w:p>
    <w:bookmarkEnd w:id="270"/>
    <w:bookmarkStart w:name="z299" w:id="271"/>
    <w:p>
      <w:pPr>
        <w:spacing w:after="0"/>
        <w:ind w:left="0"/>
        <w:jc w:val="both"/>
      </w:pPr>
      <w:r>
        <w:rPr>
          <w:rFonts w:ascii="Times New Roman"/>
          <w:b w:val="false"/>
          <w:i w:val="false"/>
          <w:color w:val="000000"/>
          <w:sz w:val="28"/>
        </w:rPr>
        <w:t>
      12) материалы оценки воздействия на окружающую среду и государственной экологической экспертизы, в том числе протоколы общественных слушаний;</w:t>
      </w:r>
    </w:p>
    <w:bookmarkEnd w:id="271"/>
    <w:bookmarkStart w:name="z300" w:id="272"/>
    <w:p>
      <w:pPr>
        <w:spacing w:after="0"/>
        <w:ind w:left="0"/>
        <w:jc w:val="both"/>
      </w:pPr>
      <w:r>
        <w:rPr>
          <w:rFonts w:ascii="Times New Roman"/>
          <w:b w:val="false"/>
          <w:i w:val="false"/>
          <w:color w:val="000000"/>
          <w:sz w:val="28"/>
        </w:rPr>
        <w:t xml:space="preserve">
      13) материалы по стратегической экологической оценке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60 настоящего Кодекса;</w:t>
      </w:r>
    </w:p>
    <w:bookmarkEnd w:id="272"/>
    <w:bookmarkStart w:name="z301" w:id="273"/>
    <w:p>
      <w:pPr>
        <w:spacing w:after="0"/>
        <w:ind w:left="0"/>
        <w:jc w:val="both"/>
      </w:pPr>
      <w:r>
        <w:rPr>
          <w:rFonts w:ascii="Times New Roman"/>
          <w:b w:val="false"/>
          <w:i w:val="false"/>
          <w:color w:val="000000"/>
          <w:sz w:val="28"/>
        </w:rPr>
        <w:t>
      14) международные договоры по вопросам охраны окружающей среды, участницей которых является Республика Казахстан;</w:t>
      </w:r>
    </w:p>
    <w:bookmarkEnd w:id="273"/>
    <w:bookmarkStart w:name="z302" w:id="274"/>
    <w:p>
      <w:pPr>
        <w:spacing w:after="0"/>
        <w:ind w:left="0"/>
        <w:jc w:val="both"/>
      </w:pPr>
      <w:r>
        <w:rPr>
          <w:rFonts w:ascii="Times New Roman"/>
          <w:b w:val="false"/>
          <w:i w:val="false"/>
          <w:color w:val="000000"/>
          <w:sz w:val="28"/>
        </w:rPr>
        <w:t>
      15) документы Системы государственного планирования в Республике Казахстан, затрагивающие вопросы охраны окружающей среды и использования природных ресурсов;</w:t>
      </w:r>
    </w:p>
    <w:bookmarkEnd w:id="274"/>
    <w:bookmarkStart w:name="z303" w:id="275"/>
    <w:p>
      <w:pPr>
        <w:spacing w:after="0"/>
        <w:ind w:left="0"/>
        <w:jc w:val="both"/>
      </w:pPr>
      <w:r>
        <w:rPr>
          <w:rFonts w:ascii="Times New Roman"/>
          <w:b w:val="false"/>
          <w:i w:val="false"/>
          <w:color w:val="000000"/>
          <w:sz w:val="28"/>
        </w:rPr>
        <w:t>
      16) нормативные правовые акты и нормативно-технические документы в области охраны окружающей среды и использования природных ресурсов;</w:t>
      </w:r>
    </w:p>
    <w:bookmarkEnd w:id="275"/>
    <w:bookmarkStart w:name="z304" w:id="276"/>
    <w:p>
      <w:pPr>
        <w:spacing w:after="0"/>
        <w:ind w:left="0"/>
        <w:jc w:val="both"/>
      </w:pPr>
      <w:r>
        <w:rPr>
          <w:rFonts w:ascii="Times New Roman"/>
          <w:b w:val="false"/>
          <w:i w:val="false"/>
          <w:color w:val="000000"/>
          <w:sz w:val="28"/>
        </w:rPr>
        <w:t>
      17) разработанные в соответствии с требованиями настоящего Кодекса справочники по наилучшим доступным техникам;</w:t>
      </w:r>
    </w:p>
    <w:bookmarkEnd w:id="276"/>
    <w:bookmarkStart w:name="z305" w:id="277"/>
    <w:p>
      <w:pPr>
        <w:spacing w:after="0"/>
        <w:ind w:left="0"/>
        <w:jc w:val="both"/>
      </w:pPr>
      <w:r>
        <w:rPr>
          <w:rFonts w:ascii="Times New Roman"/>
          <w:b w:val="false"/>
          <w:i w:val="false"/>
          <w:color w:val="000000"/>
          <w:sz w:val="28"/>
        </w:rPr>
        <w:t>
      18) 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w:t>
      </w:r>
    </w:p>
    <w:bookmarkEnd w:id="277"/>
    <w:bookmarkStart w:name="z306" w:id="278"/>
    <w:p>
      <w:pPr>
        <w:spacing w:after="0"/>
        <w:ind w:left="0"/>
        <w:jc w:val="both"/>
      </w:pPr>
      <w:r>
        <w:rPr>
          <w:rFonts w:ascii="Times New Roman"/>
          <w:b w:val="false"/>
          <w:i w:val="false"/>
          <w:color w:val="000000"/>
          <w:sz w:val="28"/>
        </w:rPr>
        <w:t>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bookmarkEnd w:id="278"/>
    <w:bookmarkStart w:name="z307" w:id="279"/>
    <w:p>
      <w:pPr>
        <w:spacing w:after="0"/>
        <w:ind w:left="0"/>
        <w:jc w:val="both"/>
      </w:pPr>
      <w:r>
        <w:rPr>
          <w:rFonts w:ascii="Times New Roman"/>
          <w:b w:val="false"/>
          <w:i w:val="false"/>
          <w:color w:val="000000"/>
          <w:sz w:val="28"/>
        </w:rPr>
        <w:t>
      20) национальные доклады о состоянии окружающей среды и об использовании природных ресурсов Республики Казахстан;</w:t>
      </w:r>
    </w:p>
    <w:bookmarkEnd w:id="279"/>
    <w:bookmarkStart w:name="z308" w:id="280"/>
    <w:p>
      <w:pPr>
        <w:spacing w:after="0"/>
        <w:ind w:left="0"/>
        <w:jc w:val="both"/>
      </w:pPr>
      <w:r>
        <w:rPr>
          <w:rFonts w:ascii="Times New Roman"/>
          <w:b w:val="false"/>
          <w:i w:val="false"/>
          <w:color w:val="000000"/>
          <w:sz w:val="28"/>
        </w:rPr>
        <w:t>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280"/>
    <w:bookmarkStart w:name="z309" w:id="281"/>
    <w:p>
      <w:pPr>
        <w:spacing w:after="0"/>
        <w:ind w:left="0"/>
        <w:jc w:val="both"/>
      </w:pPr>
      <w:r>
        <w:rPr>
          <w:rFonts w:ascii="Times New Roman"/>
          <w:b w:val="false"/>
          <w:i w:val="false"/>
          <w:color w:val="000000"/>
          <w:sz w:val="28"/>
        </w:rPr>
        <w:t>
      22) отчеты по результатам контрольной и правоприменительной деятельности в области охраны окружающей среды и использования природных ресурсов;</w:t>
      </w:r>
    </w:p>
    <w:bookmarkEnd w:id="281"/>
    <w:bookmarkStart w:name="z310" w:id="282"/>
    <w:p>
      <w:pPr>
        <w:spacing w:after="0"/>
        <w:ind w:left="0"/>
        <w:jc w:val="both"/>
      </w:pPr>
      <w:r>
        <w:rPr>
          <w:rFonts w:ascii="Times New Roman"/>
          <w:b w:val="false"/>
          <w:i w:val="false"/>
          <w:color w:val="000000"/>
          <w:sz w:val="28"/>
        </w:rPr>
        <w:t>
      23) 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bookmarkEnd w:id="282"/>
    <w:bookmarkStart w:name="z311" w:id="283"/>
    <w:p>
      <w:pPr>
        <w:spacing w:after="0"/>
        <w:ind w:left="0"/>
        <w:jc w:val="both"/>
      </w:pPr>
      <w:r>
        <w:rPr>
          <w:rFonts w:ascii="Times New Roman"/>
          <w:b w:val="false"/>
          <w:i w:val="false"/>
          <w:color w:val="000000"/>
          <w:sz w:val="28"/>
        </w:rPr>
        <w:t>
      24) данные государственного экологического мониторинга;</w:t>
      </w:r>
    </w:p>
    <w:bookmarkEnd w:id="283"/>
    <w:bookmarkStart w:name="z312" w:id="284"/>
    <w:p>
      <w:pPr>
        <w:spacing w:after="0"/>
        <w:ind w:left="0"/>
        <w:jc w:val="both"/>
      </w:pPr>
      <w:r>
        <w:rPr>
          <w:rFonts w:ascii="Times New Roman"/>
          <w:b w:val="false"/>
          <w:i w:val="false"/>
          <w:color w:val="000000"/>
          <w:sz w:val="28"/>
        </w:rPr>
        <w:t>
      25) реестр (перечень) генетически модифицированных организмов и продуктов;</w:t>
      </w:r>
    </w:p>
    <w:bookmarkEnd w:id="284"/>
    <w:bookmarkStart w:name="z313" w:id="285"/>
    <w:p>
      <w:pPr>
        <w:spacing w:after="0"/>
        <w:ind w:left="0"/>
        <w:jc w:val="both"/>
      </w:pPr>
      <w:r>
        <w:rPr>
          <w:rFonts w:ascii="Times New Roman"/>
          <w:b w:val="false"/>
          <w:i w:val="false"/>
          <w:color w:val="000000"/>
          <w:sz w:val="28"/>
        </w:rPr>
        <w:t>
      26) научно-техническая и аналитическая литература в области экологии;</w:t>
      </w:r>
    </w:p>
    <w:bookmarkEnd w:id="285"/>
    <w:bookmarkStart w:name="z314" w:id="286"/>
    <w:p>
      <w:pPr>
        <w:spacing w:after="0"/>
        <w:ind w:left="0"/>
        <w:jc w:val="both"/>
      </w:pPr>
      <w:r>
        <w:rPr>
          <w:rFonts w:ascii="Times New Roman"/>
          <w:b w:val="false"/>
          <w:i w:val="false"/>
          <w:color w:val="000000"/>
          <w:sz w:val="28"/>
        </w:rPr>
        <w:t>
      27) 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bookmarkEnd w:id="286"/>
    <w:bookmarkStart w:name="z315" w:id="287"/>
    <w:p>
      <w:pPr>
        <w:spacing w:after="0"/>
        <w:ind w:left="0"/>
        <w:jc w:val="both"/>
      </w:pPr>
      <w:r>
        <w:rPr>
          <w:rFonts w:ascii="Times New Roman"/>
          <w:b w:val="false"/>
          <w:i w:val="false"/>
          <w:color w:val="000000"/>
          <w:sz w:val="28"/>
        </w:rPr>
        <w:t>
      28) иные материалы и документы, содержащие экологическую информацию.</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288"/>
    <w:p>
      <w:pPr>
        <w:spacing w:after="0"/>
        <w:ind w:left="0"/>
        <w:jc w:val="left"/>
      </w:pPr>
      <w:r>
        <w:rPr>
          <w:rFonts w:ascii="Times New Roman"/>
          <w:b/>
          <w:i w:val="false"/>
          <w:color w:val="000000"/>
        </w:rPr>
        <w:t xml:space="preserve"> РАЗДЕЛ 2. ГОСУДАРСТВЕННОЕ УПРАВЛЕНИЕ В ОБЛАСТИ ОХРАНЫ ОКРУЖАЮЩЕЙ СРЕДЫ</w:t>
      </w:r>
    </w:p>
    <w:bookmarkEnd w:id="288"/>
    <w:p>
      <w:pPr>
        <w:spacing w:after="0"/>
        <w:ind w:left="0"/>
        <w:jc w:val="both"/>
      </w:pPr>
      <w:r>
        <w:rPr>
          <w:rFonts w:ascii="Times New Roman"/>
          <w:b/>
          <w:i w:val="false"/>
          <w:color w:val="000000"/>
          <w:sz w:val="28"/>
        </w:rPr>
        <w:t>Статья 26. Компетенция Правительства Республики Казахстан в области охраны окружающей среды</w:t>
      </w:r>
    </w:p>
    <w:bookmarkStart w:name="z318" w:id="289"/>
    <w:p>
      <w:pPr>
        <w:spacing w:after="0"/>
        <w:ind w:left="0"/>
        <w:jc w:val="both"/>
      </w:pPr>
      <w:r>
        <w:rPr>
          <w:rFonts w:ascii="Times New Roman"/>
          <w:b w:val="false"/>
          <w:i w:val="false"/>
          <w:color w:val="000000"/>
          <w:sz w:val="28"/>
        </w:rPr>
        <w:t>
      В области охраны окружающей среды Правительство Республики Казахстан:</w:t>
      </w:r>
    </w:p>
    <w:bookmarkEnd w:id="289"/>
    <w:bookmarkStart w:name="z319" w:id="290"/>
    <w:p>
      <w:pPr>
        <w:spacing w:after="0"/>
        <w:ind w:left="0"/>
        <w:jc w:val="both"/>
      </w:pPr>
      <w:r>
        <w:rPr>
          <w:rFonts w:ascii="Times New Roman"/>
          <w:b w:val="false"/>
          <w:i w:val="false"/>
          <w:color w:val="000000"/>
          <w:sz w:val="28"/>
        </w:rPr>
        <w:t>
      1) разрабатывает основные направления государственной экологической политики и организует их осуществление;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 в области охраны окружающей среды</w:t>
      </w:r>
    </w:p>
    <w:bookmarkStart w:name="z325" w:id="291"/>
    <w:p>
      <w:pPr>
        <w:spacing w:after="0"/>
        <w:ind w:left="0"/>
        <w:jc w:val="both"/>
      </w:pPr>
      <w:r>
        <w:rPr>
          <w:rFonts w:ascii="Times New Roman"/>
          <w:b w:val="false"/>
          <w:i w:val="false"/>
          <w:color w:val="000000"/>
          <w:sz w:val="28"/>
        </w:rPr>
        <w:t>
      1. Уполномоченным органом в области охраны окружающей среды является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91"/>
    <w:bookmarkStart w:name="z326" w:id="292"/>
    <w:p>
      <w:pPr>
        <w:spacing w:after="0"/>
        <w:ind w:left="0"/>
        <w:jc w:val="both"/>
      </w:pPr>
      <w:r>
        <w:rPr>
          <w:rFonts w:ascii="Times New Roman"/>
          <w:b w:val="false"/>
          <w:i w:val="false"/>
          <w:color w:val="000000"/>
          <w:sz w:val="28"/>
        </w:rPr>
        <w:t>
      2. Уполномоченный орган в области охраны окружающей среды формирует и реализует единую государственную экологическую политику посредством:</w:t>
      </w:r>
    </w:p>
    <w:bookmarkEnd w:id="292"/>
    <w:bookmarkStart w:name="z327" w:id="293"/>
    <w:p>
      <w:pPr>
        <w:spacing w:after="0"/>
        <w:ind w:left="0"/>
        <w:jc w:val="both"/>
      </w:pPr>
      <w:r>
        <w:rPr>
          <w:rFonts w:ascii="Times New Roman"/>
          <w:b w:val="false"/>
          <w:i w:val="false"/>
          <w:color w:val="000000"/>
          <w:sz w:val="28"/>
        </w:rPr>
        <w:t xml:space="preserve">
      1) разработки и утверждения нормативных правовых актов в области охраны окружающей среды в случаях, предусмотренных настоящим Кодексом; </w:t>
      </w:r>
    </w:p>
    <w:bookmarkEnd w:id="293"/>
    <w:bookmarkStart w:name="z328" w:id="294"/>
    <w:p>
      <w:pPr>
        <w:spacing w:after="0"/>
        <w:ind w:left="0"/>
        <w:jc w:val="both"/>
      </w:pPr>
      <w:r>
        <w:rPr>
          <w:rFonts w:ascii="Times New Roman"/>
          <w:b w:val="false"/>
          <w:i w:val="false"/>
          <w:color w:val="000000"/>
          <w:sz w:val="28"/>
        </w:rPr>
        <w:t>
      2) проведения координации в пределах своей компетенции деятельности центральных и местных исполнительных органов в части осуществления ими деятельности в области охраны окружающей среды;</w:t>
      </w:r>
    </w:p>
    <w:bookmarkEnd w:id="294"/>
    <w:bookmarkStart w:name="z329" w:id="295"/>
    <w:p>
      <w:pPr>
        <w:spacing w:after="0"/>
        <w:ind w:left="0"/>
        <w:jc w:val="both"/>
      </w:pPr>
      <w:r>
        <w:rPr>
          <w:rFonts w:ascii="Times New Roman"/>
          <w:b w:val="false"/>
          <w:i w:val="false"/>
          <w:color w:val="000000"/>
          <w:sz w:val="28"/>
        </w:rPr>
        <w:t>
      3) лицензирования деятельности в области охраны окружающей среды;</w:t>
      </w:r>
    </w:p>
    <w:bookmarkEnd w:id="295"/>
    <w:bookmarkStart w:name="z330" w:id="296"/>
    <w:p>
      <w:pPr>
        <w:spacing w:after="0"/>
        <w:ind w:left="0"/>
        <w:jc w:val="both"/>
      </w:pPr>
      <w:r>
        <w:rPr>
          <w:rFonts w:ascii="Times New Roman"/>
          <w:b w:val="false"/>
          <w:i w:val="false"/>
          <w:color w:val="000000"/>
          <w:sz w:val="28"/>
        </w:rPr>
        <w:t>
      4) выдачи экологических разрешений в пределах своей компетенции, установленной настоящим Кодексом;</w:t>
      </w:r>
    </w:p>
    <w:bookmarkEnd w:id="296"/>
    <w:bookmarkStart w:name="z331" w:id="297"/>
    <w:p>
      <w:pPr>
        <w:spacing w:after="0"/>
        <w:ind w:left="0"/>
        <w:jc w:val="both"/>
      </w:pPr>
      <w:r>
        <w:rPr>
          <w:rFonts w:ascii="Times New Roman"/>
          <w:b w:val="false"/>
          <w:i w:val="false"/>
          <w:color w:val="000000"/>
          <w:sz w:val="28"/>
        </w:rPr>
        <w:t>
      5) приема уведомлений о начале или прекращении предпринимательской деятельности в случаях, предусмотренных настоящим Кодексом;</w:t>
      </w:r>
    </w:p>
    <w:bookmarkEnd w:id="297"/>
    <w:bookmarkStart w:name="z332" w:id="298"/>
    <w:p>
      <w:pPr>
        <w:spacing w:after="0"/>
        <w:ind w:left="0"/>
        <w:jc w:val="both"/>
      </w:pPr>
      <w:r>
        <w:rPr>
          <w:rFonts w:ascii="Times New Roman"/>
          <w:b w:val="false"/>
          <w:i w:val="false"/>
          <w:color w:val="000000"/>
          <w:sz w:val="28"/>
        </w:rPr>
        <w:t>
      6) проведения государственной экологической экспертизы в пределах своей компетенции, установленной настоящим Кодексом;</w:t>
      </w:r>
    </w:p>
    <w:bookmarkEnd w:id="298"/>
    <w:bookmarkStart w:name="z333" w:id="299"/>
    <w:p>
      <w:pPr>
        <w:spacing w:after="0"/>
        <w:ind w:left="0"/>
        <w:jc w:val="both"/>
      </w:pPr>
      <w:r>
        <w:rPr>
          <w:rFonts w:ascii="Times New Roman"/>
          <w:b w:val="false"/>
          <w:i w:val="false"/>
          <w:color w:val="000000"/>
          <w:sz w:val="28"/>
        </w:rPr>
        <w:t>
      7) осуществления государственного экологического контроля;</w:t>
      </w:r>
    </w:p>
    <w:bookmarkEnd w:id="299"/>
    <w:bookmarkStart w:name="z334" w:id="300"/>
    <w:p>
      <w:pPr>
        <w:spacing w:after="0"/>
        <w:ind w:left="0"/>
        <w:jc w:val="both"/>
      </w:pPr>
      <w:r>
        <w:rPr>
          <w:rFonts w:ascii="Times New Roman"/>
          <w:b w:val="false"/>
          <w:i w:val="false"/>
          <w:color w:val="000000"/>
          <w:sz w:val="28"/>
        </w:rPr>
        <w:t>
      8) разработки и организации осуществления мероприятий по охране окружающей среды, имеющих значение на республиканском уровне;</w:t>
      </w:r>
    </w:p>
    <w:bookmarkEnd w:id="300"/>
    <w:bookmarkStart w:name="z335" w:id="301"/>
    <w:p>
      <w:pPr>
        <w:spacing w:after="0"/>
        <w:ind w:left="0"/>
        <w:jc w:val="both"/>
      </w:pPr>
      <w:r>
        <w:rPr>
          <w:rFonts w:ascii="Times New Roman"/>
          <w:b w:val="false"/>
          <w:i w:val="false"/>
          <w:color w:val="000000"/>
          <w:sz w:val="28"/>
        </w:rPr>
        <w:t>
      9) осуществления государственного регулирования в сфере выбросов и поглощений парниковых газов;</w:t>
      </w:r>
    </w:p>
    <w:bookmarkEnd w:id="301"/>
    <w:bookmarkStart w:name="z336" w:id="302"/>
    <w:p>
      <w:pPr>
        <w:spacing w:after="0"/>
        <w:ind w:left="0"/>
        <w:jc w:val="both"/>
      </w:pPr>
      <w:r>
        <w:rPr>
          <w:rFonts w:ascii="Times New Roman"/>
          <w:b w:val="false"/>
          <w:i w:val="false"/>
          <w:color w:val="000000"/>
          <w:sz w:val="28"/>
        </w:rPr>
        <w:t>
      10) осуществления государственного регулирования в области охраны озонового слоя Земли;</w:t>
      </w:r>
    </w:p>
    <w:bookmarkEnd w:id="302"/>
    <w:bookmarkStart w:name="z337" w:id="303"/>
    <w:p>
      <w:pPr>
        <w:spacing w:after="0"/>
        <w:ind w:left="0"/>
        <w:jc w:val="both"/>
      </w:pPr>
      <w:r>
        <w:rPr>
          <w:rFonts w:ascii="Times New Roman"/>
          <w:b w:val="false"/>
          <w:i w:val="false"/>
          <w:color w:val="000000"/>
          <w:sz w:val="28"/>
        </w:rPr>
        <w:t xml:space="preserve">
      11) согласования планов мероприятий по охране окружающей среды местных исполнительных органов областей, городов республиканского значения, столицы; </w:t>
      </w:r>
    </w:p>
    <w:bookmarkEnd w:id="303"/>
    <w:bookmarkStart w:name="z338" w:id="304"/>
    <w:p>
      <w:pPr>
        <w:spacing w:after="0"/>
        <w:ind w:left="0"/>
        <w:jc w:val="both"/>
      </w:pPr>
      <w:r>
        <w:rPr>
          <w:rFonts w:ascii="Times New Roman"/>
          <w:b w:val="false"/>
          <w:i w:val="false"/>
          <w:color w:val="000000"/>
          <w:sz w:val="28"/>
        </w:rPr>
        <w:t xml:space="preserve">
      12) осуществления международного сотрудничества в области охраны окружающей среды; </w:t>
      </w:r>
    </w:p>
    <w:bookmarkEnd w:id="304"/>
    <w:bookmarkStart w:name="z5178" w:id="305"/>
    <w:p>
      <w:pPr>
        <w:spacing w:after="0"/>
        <w:ind w:left="0"/>
        <w:jc w:val="both"/>
      </w:pPr>
      <w:r>
        <w:rPr>
          <w:rFonts w:ascii="Times New Roman"/>
          <w:b w:val="false"/>
          <w:i w:val="false"/>
          <w:color w:val="000000"/>
          <w:sz w:val="28"/>
        </w:rPr>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bookmarkEnd w:id="305"/>
    <w:bookmarkStart w:name="z339" w:id="306"/>
    <w:p>
      <w:pPr>
        <w:spacing w:after="0"/>
        <w:ind w:left="0"/>
        <w:jc w:val="both"/>
      </w:pPr>
      <w:r>
        <w:rPr>
          <w:rFonts w:ascii="Times New Roman"/>
          <w:b w:val="false"/>
          <w:i w:val="false"/>
          <w:color w:val="000000"/>
          <w:sz w:val="28"/>
        </w:rPr>
        <w:t>
      13) выполнения иных функций, возложенных на него настоящим Кодексом, иными законами Республики Казахстан, актами Президента Республики Казахстан и Правительства Республики Казахстан.</w:t>
      </w:r>
    </w:p>
    <w:bookmarkEnd w:id="306"/>
    <w:bookmarkStart w:name="z340" w:id="307"/>
    <w:p>
      <w:pPr>
        <w:spacing w:after="0"/>
        <w:ind w:left="0"/>
        <w:jc w:val="both"/>
      </w:pPr>
      <w:r>
        <w:rPr>
          <w:rFonts w:ascii="Times New Roman"/>
          <w:b w:val="false"/>
          <w:i w:val="false"/>
          <w:color w:val="000000"/>
          <w:sz w:val="28"/>
        </w:rPr>
        <w:t xml:space="preserve">
      Распределение функций и полномочий, предусмотренных подпунктами 4) – 7) части первой настоящего пункта, а также </w:t>
      </w:r>
      <w:r>
        <w:rPr>
          <w:rFonts w:ascii="Times New Roman"/>
          <w:b w:val="false"/>
          <w:i w:val="false"/>
          <w:color w:val="000000"/>
          <w:sz w:val="28"/>
        </w:rPr>
        <w:t>главой 7</w:t>
      </w:r>
      <w:r>
        <w:rPr>
          <w:rFonts w:ascii="Times New Roman"/>
          <w:b w:val="false"/>
          <w:i w:val="false"/>
          <w:color w:val="000000"/>
          <w:sz w:val="28"/>
        </w:rPr>
        <w:t xml:space="preserve"> настоящего Кодекса,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Реализация единой государственной экологической политики</w:t>
      </w:r>
    </w:p>
    <w:bookmarkStart w:name="z342" w:id="308"/>
    <w:p>
      <w:pPr>
        <w:spacing w:after="0"/>
        <w:ind w:left="0"/>
        <w:jc w:val="both"/>
      </w:pPr>
      <w:r>
        <w:rPr>
          <w:rFonts w:ascii="Times New Roman"/>
          <w:b w:val="false"/>
          <w:i w:val="false"/>
          <w:color w:val="000000"/>
          <w:sz w:val="28"/>
        </w:rPr>
        <w:t xml:space="preserve">
      1. Единая государственная экологическая политика Республики Казахстан реализуется по основным направлениям, разработанным Правительством Республики Казахстан. </w:t>
      </w:r>
    </w:p>
    <w:bookmarkEnd w:id="308"/>
    <w:bookmarkStart w:name="z343" w:id="309"/>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w:t>
      </w:r>
    </w:p>
    <w:bookmarkEnd w:id="309"/>
    <w:bookmarkStart w:name="z344" w:id="310"/>
    <w:p>
      <w:pPr>
        <w:spacing w:after="0"/>
        <w:ind w:left="0"/>
        <w:jc w:val="both"/>
      </w:pPr>
      <w:r>
        <w:rPr>
          <w:rFonts w:ascii="Times New Roman"/>
          <w:b w:val="false"/>
          <w:i w:val="false"/>
          <w:color w:val="000000"/>
          <w:sz w:val="28"/>
        </w:rPr>
        <w:t>
      3. При реализации государственной экологической политики на центральном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bookmarkEnd w:id="310"/>
    <w:bookmarkStart w:name="z345" w:id="311"/>
    <w:p>
      <w:pPr>
        <w:spacing w:after="0"/>
        <w:ind w:left="0"/>
        <w:jc w:val="both"/>
      </w:pPr>
      <w:r>
        <w:rPr>
          <w:rFonts w:ascii="Times New Roman"/>
          <w:b w:val="false"/>
          <w:i w:val="false"/>
          <w:color w:val="000000"/>
          <w:sz w:val="28"/>
        </w:rPr>
        <w:t>
      4.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привлечения на добровольной основе к реализации государственной экологической политики.</w:t>
      </w:r>
    </w:p>
    <w:bookmarkEnd w:id="311"/>
    <w:p>
      <w:pPr>
        <w:spacing w:after="0"/>
        <w:ind w:left="0"/>
        <w:jc w:val="both"/>
      </w:pPr>
      <w:r>
        <w:rPr>
          <w:rFonts w:ascii="Times New Roman"/>
          <w:b/>
          <w:i w:val="false"/>
          <w:color w:val="000000"/>
          <w:sz w:val="28"/>
        </w:rPr>
        <w:t>Статья 29. Мероприятия по охране окружающей среды, финансируемые за счет бюджетных средств</w:t>
      </w:r>
    </w:p>
    <w:bookmarkStart w:name="z347" w:id="312"/>
    <w:p>
      <w:pPr>
        <w:spacing w:after="0"/>
        <w:ind w:left="0"/>
        <w:jc w:val="both"/>
      </w:pPr>
      <w:r>
        <w:rPr>
          <w:rFonts w:ascii="Times New Roman"/>
          <w:b w:val="false"/>
          <w:i w:val="false"/>
          <w:color w:val="000000"/>
          <w:sz w:val="28"/>
        </w:rPr>
        <w:t>
      1. 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312"/>
    <w:bookmarkStart w:name="z348" w:id="313"/>
    <w:p>
      <w:pPr>
        <w:spacing w:after="0"/>
        <w:ind w:left="0"/>
        <w:jc w:val="both"/>
      </w:pPr>
      <w:r>
        <w:rPr>
          <w:rFonts w:ascii="Times New Roman"/>
          <w:b w:val="false"/>
          <w:i w:val="false"/>
          <w:color w:val="000000"/>
          <w:sz w:val="28"/>
        </w:rPr>
        <w:t>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bookmarkEnd w:id="313"/>
    <w:bookmarkStart w:name="z349" w:id="314"/>
    <w:p>
      <w:pPr>
        <w:spacing w:after="0"/>
        <w:ind w:left="0"/>
        <w:jc w:val="both"/>
      </w:pPr>
      <w:r>
        <w:rPr>
          <w:rFonts w:ascii="Times New Roman"/>
          <w:b w:val="false"/>
          <w:i w:val="false"/>
          <w:color w:val="000000"/>
          <w:sz w:val="28"/>
        </w:rPr>
        <w:t>
      3. Мероприятия по охране окружающей среды организуются:</w:t>
      </w:r>
    </w:p>
    <w:bookmarkEnd w:id="314"/>
    <w:bookmarkStart w:name="z350" w:id="315"/>
    <w:p>
      <w:pPr>
        <w:spacing w:after="0"/>
        <w:ind w:left="0"/>
        <w:jc w:val="both"/>
      </w:pPr>
      <w:r>
        <w:rPr>
          <w:rFonts w:ascii="Times New Roman"/>
          <w:b w:val="false"/>
          <w:i w:val="false"/>
          <w:color w:val="000000"/>
          <w:sz w:val="28"/>
        </w:rPr>
        <w:t>
      1) на местном уровне – местными исполнительными органами областей, городов республиканского значения, столицы;</w:t>
      </w:r>
    </w:p>
    <w:bookmarkEnd w:id="315"/>
    <w:bookmarkStart w:name="z351" w:id="316"/>
    <w:p>
      <w:pPr>
        <w:spacing w:after="0"/>
        <w:ind w:left="0"/>
        <w:jc w:val="both"/>
      </w:pPr>
      <w:r>
        <w:rPr>
          <w:rFonts w:ascii="Times New Roman"/>
          <w:b w:val="false"/>
          <w:i w:val="false"/>
          <w:color w:val="000000"/>
          <w:sz w:val="28"/>
        </w:rPr>
        <w:t>
      2) на республиканском уровне – уполномоченным органом в области охраны окружающей среды.</w:t>
      </w:r>
    </w:p>
    <w:bookmarkEnd w:id="316"/>
    <w:bookmarkStart w:name="z352" w:id="317"/>
    <w:p>
      <w:pPr>
        <w:spacing w:after="0"/>
        <w:ind w:left="0"/>
        <w:jc w:val="both"/>
      </w:pPr>
      <w:r>
        <w:rPr>
          <w:rFonts w:ascii="Times New Roman"/>
          <w:b w:val="false"/>
          <w:i w:val="false"/>
          <w:color w:val="000000"/>
          <w:sz w:val="28"/>
        </w:rPr>
        <w:t>
      4. К мероприятиям по охране окружающей среды относятся мероприятия:</w:t>
      </w:r>
    </w:p>
    <w:bookmarkEnd w:id="317"/>
    <w:bookmarkStart w:name="z353" w:id="318"/>
    <w:p>
      <w:pPr>
        <w:spacing w:after="0"/>
        <w:ind w:left="0"/>
        <w:jc w:val="both"/>
      </w:pPr>
      <w:r>
        <w:rPr>
          <w:rFonts w:ascii="Times New Roman"/>
          <w:b w:val="false"/>
          <w:i w:val="false"/>
          <w:color w:val="000000"/>
          <w:sz w:val="28"/>
        </w:rPr>
        <w:t>
      1) направленные на обеспечение экологической безопасности;</w:t>
      </w:r>
    </w:p>
    <w:bookmarkEnd w:id="318"/>
    <w:bookmarkStart w:name="z354" w:id="319"/>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bookmarkEnd w:id="319"/>
    <w:bookmarkStart w:name="z355" w:id="320"/>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и устойчивому использованию биоразнообразия, воспроизводству природных ресурсов;</w:t>
      </w:r>
    </w:p>
    <w:bookmarkEnd w:id="320"/>
    <w:bookmarkStart w:name="z356" w:id="321"/>
    <w:p>
      <w:pPr>
        <w:spacing w:after="0"/>
        <w:ind w:left="0"/>
        <w:jc w:val="both"/>
      </w:pPr>
      <w:r>
        <w:rPr>
          <w:rFonts w:ascii="Times New Roman"/>
          <w:b w:val="false"/>
          <w:i w:val="false"/>
          <w:color w:val="000000"/>
          <w:sz w:val="28"/>
        </w:rPr>
        <w:t>
      4) 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 (или) здоровья человека;</w:t>
      </w:r>
    </w:p>
    <w:bookmarkEnd w:id="321"/>
    <w:bookmarkStart w:name="z357" w:id="322"/>
    <w:p>
      <w:pPr>
        <w:spacing w:after="0"/>
        <w:ind w:left="0"/>
        <w:jc w:val="both"/>
      </w:pPr>
      <w:r>
        <w:rPr>
          <w:rFonts w:ascii="Times New Roman"/>
          <w:b w:val="false"/>
          <w:i w:val="false"/>
          <w:color w:val="000000"/>
          <w:sz w:val="28"/>
        </w:rPr>
        <w:t>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воздействий на окружающую среду как антропогенного, так и природного характера;</w:t>
      </w:r>
    </w:p>
    <w:bookmarkEnd w:id="322"/>
    <w:bookmarkStart w:name="z358" w:id="323"/>
    <w:p>
      <w:pPr>
        <w:spacing w:after="0"/>
        <w:ind w:left="0"/>
        <w:jc w:val="both"/>
      </w:pPr>
      <w:r>
        <w:rPr>
          <w:rFonts w:ascii="Times New Roman"/>
          <w:b w:val="false"/>
          <w:i w:val="false"/>
          <w:color w:val="000000"/>
          <w:sz w:val="28"/>
        </w:rPr>
        <w:t>
      6) 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bookmarkEnd w:id="323"/>
    <w:bookmarkStart w:name="z359" w:id="324"/>
    <w:p>
      <w:pPr>
        <w:spacing w:after="0"/>
        <w:ind w:left="0"/>
        <w:jc w:val="both"/>
      </w:pPr>
      <w:r>
        <w:rPr>
          <w:rFonts w:ascii="Times New Roman"/>
          <w:b w:val="false"/>
          <w:i w:val="false"/>
          <w:color w:val="000000"/>
          <w:sz w:val="28"/>
        </w:rPr>
        <w:t>
      7) повышающие эффективность производственного экологического контроля;</w:t>
      </w:r>
    </w:p>
    <w:bookmarkEnd w:id="324"/>
    <w:bookmarkStart w:name="z360" w:id="325"/>
    <w:p>
      <w:pPr>
        <w:spacing w:after="0"/>
        <w:ind w:left="0"/>
        <w:jc w:val="both"/>
      </w:pPr>
      <w:r>
        <w:rPr>
          <w:rFonts w:ascii="Times New Roman"/>
          <w:b w:val="false"/>
          <w:i w:val="false"/>
          <w:color w:val="000000"/>
          <w:sz w:val="28"/>
        </w:rPr>
        <w:t>
      8) формирующие информационные системы в области охраны окружающей среды и способствующие предоставлению экологической информации;</w:t>
      </w:r>
    </w:p>
    <w:bookmarkEnd w:id="325"/>
    <w:bookmarkStart w:name="z361" w:id="326"/>
    <w:p>
      <w:pPr>
        <w:spacing w:after="0"/>
        <w:ind w:left="0"/>
        <w:jc w:val="both"/>
      </w:pPr>
      <w:r>
        <w:rPr>
          <w:rFonts w:ascii="Times New Roman"/>
          <w:b w:val="false"/>
          <w:i w:val="false"/>
          <w:color w:val="000000"/>
          <w:sz w:val="28"/>
        </w:rPr>
        <w:t>
      9) способствующие пропаганде экологических знаний, экологическому образованию и просвещению для устойчивого развития;</w:t>
      </w:r>
    </w:p>
    <w:bookmarkEnd w:id="326"/>
    <w:bookmarkStart w:name="z362" w:id="327"/>
    <w:p>
      <w:pPr>
        <w:spacing w:after="0"/>
        <w:ind w:left="0"/>
        <w:jc w:val="both"/>
      </w:pPr>
      <w:r>
        <w:rPr>
          <w:rFonts w:ascii="Times New Roman"/>
          <w:b w:val="false"/>
          <w:i w:val="false"/>
          <w:color w:val="000000"/>
          <w:sz w:val="28"/>
        </w:rPr>
        <w:t>
      10) направленные на сокращение объемов выбросов парниковых газов и (или) увеличение поглощений парниковых газов.</w:t>
      </w:r>
    </w:p>
    <w:bookmarkEnd w:id="327"/>
    <w:bookmarkStart w:name="z5228" w:id="328"/>
    <w:p>
      <w:pPr>
        <w:spacing w:after="0"/>
        <w:ind w:left="0"/>
        <w:jc w:val="both"/>
      </w:pPr>
      <w:r>
        <w:rPr>
          <w:rFonts w:ascii="Times New Roman"/>
          <w:b w:val="false"/>
          <w:i w:val="false"/>
          <w:color w:val="000000"/>
          <w:sz w:val="28"/>
        </w:rPr>
        <w:t>
      11) направленные на проведение научно-исследовательских и опытно-конструкторских работ в области охраны окружающей среды.</w:t>
      </w:r>
    </w:p>
    <w:bookmarkEnd w:id="328"/>
    <w:bookmarkStart w:name="z363" w:id="329"/>
    <w:p>
      <w:pPr>
        <w:spacing w:after="0"/>
        <w:ind w:left="0"/>
        <w:jc w:val="both"/>
      </w:pPr>
      <w:r>
        <w:rPr>
          <w:rFonts w:ascii="Times New Roman"/>
          <w:b w:val="false"/>
          <w:i w:val="false"/>
          <w:color w:val="000000"/>
          <w:sz w:val="28"/>
        </w:rPr>
        <w:t>
      5. Мероприятия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bookmarkEnd w:id="329"/>
    <w:p>
      <w:pPr>
        <w:spacing w:after="0"/>
        <w:ind w:left="0"/>
        <w:jc w:val="both"/>
      </w:pPr>
      <w:r>
        <w:rPr>
          <w:rFonts w:ascii="Times New Roman"/>
          <w:b w:val="false"/>
          <w:i w:val="false"/>
          <w:color w:val="000000"/>
          <w:sz w:val="28"/>
        </w:rPr>
        <w:t>
      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с участием представителей заинтересованной общественности исходя из типового перечня мероприятий по охране окружающей среды, предусмотренного приложением 4 к настоящему Кодексу.</w:t>
      </w:r>
    </w:p>
    <w:bookmarkStart w:name="z365" w:id="330"/>
    <w:p>
      <w:pPr>
        <w:spacing w:after="0"/>
        <w:ind w:left="0"/>
        <w:jc w:val="both"/>
      </w:pPr>
      <w:r>
        <w:rPr>
          <w:rFonts w:ascii="Times New Roman"/>
          <w:b w:val="false"/>
          <w:i w:val="false"/>
          <w:color w:val="000000"/>
          <w:sz w:val="28"/>
        </w:rPr>
        <w:t>
      Проект плана мероприятий по охране окружающей среды проходит процедуру общественных слушаний в соответствии с правилами проведения общественных слушаний.</w:t>
      </w:r>
    </w:p>
    <w:bookmarkEnd w:id="330"/>
    <w:bookmarkStart w:name="z366" w:id="331"/>
    <w:p>
      <w:pPr>
        <w:spacing w:after="0"/>
        <w:ind w:left="0"/>
        <w:jc w:val="both"/>
      </w:pPr>
      <w:r>
        <w:rPr>
          <w:rFonts w:ascii="Times New Roman"/>
          <w:b w:val="false"/>
          <w:i w:val="false"/>
          <w:color w:val="000000"/>
          <w:sz w:val="28"/>
        </w:rPr>
        <w:t>
      После согласования с уполномоченным органом в области охраны окружающей среды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bookmarkEnd w:id="331"/>
    <w:bookmarkStart w:name="z367" w:id="332"/>
    <w:p>
      <w:pPr>
        <w:spacing w:after="0"/>
        <w:ind w:left="0"/>
        <w:jc w:val="both"/>
      </w:pPr>
      <w:r>
        <w:rPr>
          <w:rFonts w:ascii="Times New Roman"/>
          <w:b w:val="false"/>
          <w:i w:val="false"/>
          <w:color w:val="000000"/>
          <w:sz w:val="28"/>
        </w:rPr>
        <w:t>
      Порядок разработки плана мероприятий по охране окружающей среды разрабатывается и утверждается уполномоченным органом в области охраны окружающей среды.</w:t>
      </w:r>
    </w:p>
    <w:bookmarkEnd w:id="332"/>
    <w:bookmarkStart w:name="z368" w:id="333"/>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bookmarkEnd w:id="333"/>
    <w:bookmarkStart w:name="z369" w:id="334"/>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34"/>
    <w:bookmarkStart w:name="z370" w:id="335"/>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End w:id="335"/>
    <w:bookmarkStart w:name="z371" w:id="336"/>
    <w:p>
      <w:pPr>
        <w:spacing w:after="0"/>
        <w:ind w:left="0"/>
        <w:jc w:val="both"/>
      </w:pPr>
      <w:r>
        <w:rPr>
          <w:rFonts w:ascii="Times New Roman"/>
          <w:b w:val="false"/>
          <w:i w:val="false"/>
          <w:color w:val="000000"/>
          <w:sz w:val="28"/>
        </w:rPr>
        <w:t>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 за счет иных источников, не запрещенных законодательными актами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Межведомственное взаимодействие в области охраны окружающей среды</w:t>
      </w:r>
    </w:p>
    <w:bookmarkStart w:name="z373" w:id="337"/>
    <w:p>
      <w:pPr>
        <w:spacing w:after="0"/>
        <w:ind w:left="0"/>
        <w:jc w:val="both"/>
      </w:pPr>
      <w:r>
        <w:rPr>
          <w:rFonts w:ascii="Times New Roman"/>
          <w:b w:val="false"/>
          <w:i w:val="false"/>
          <w:color w:val="000000"/>
          <w:sz w:val="28"/>
        </w:rPr>
        <w:t>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bookmarkEnd w:id="337"/>
    <w:bookmarkStart w:name="z374" w:id="338"/>
    <w:p>
      <w:pPr>
        <w:spacing w:after="0"/>
        <w:ind w:left="0"/>
        <w:jc w:val="left"/>
      </w:pPr>
      <w:r>
        <w:rPr>
          <w:rFonts w:ascii="Times New Roman"/>
          <w:b/>
          <w:i w:val="false"/>
          <w:color w:val="000000"/>
        </w:rPr>
        <w:t xml:space="preserve"> РАЗДЕЛ 3. ГОСУДАРСТВЕННОЕ РЕГУЛИРОВАНИЕ ЭКОЛОГИЧЕСКИХ ОТНОШЕНИЙ</w:t>
      </w:r>
    </w:p>
    <w:bookmarkEnd w:id="338"/>
    <w:p>
      <w:pPr>
        <w:spacing w:after="0"/>
        <w:ind w:left="0"/>
        <w:jc w:val="both"/>
      </w:pPr>
      <w:r>
        <w:rPr>
          <w:rFonts w:ascii="Times New Roman"/>
          <w:b/>
          <w:i w:val="false"/>
          <w:color w:val="000000"/>
          <w:sz w:val="28"/>
        </w:rPr>
        <w:t>Статья 31. Формы и средства государственного регулирования экологических отношений</w:t>
      </w:r>
    </w:p>
    <w:bookmarkStart w:name="z376" w:id="339"/>
    <w:p>
      <w:pPr>
        <w:spacing w:after="0"/>
        <w:ind w:left="0"/>
        <w:jc w:val="both"/>
      </w:pPr>
      <w:r>
        <w:rPr>
          <w:rFonts w:ascii="Times New Roman"/>
          <w:b w:val="false"/>
          <w:i w:val="false"/>
          <w:color w:val="000000"/>
          <w:sz w:val="28"/>
        </w:rPr>
        <w:t>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bookmarkEnd w:id="339"/>
    <w:p>
      <w:pPr>
        <w:spacing w:after="0"/>
        <w:ind w:left="0"/>
        <w:jc w:val="both"/>
      </w:pPr>
      <w:r>
        <w:rPr>
          <w:rFonts w:ascii="Times New Roman"/>
          <w:b/>
          <w:i w:val="false"/>
          <w:color w:val="000000"/>
          <w:sz w:val="28"/>
        </w:rPr>
        <w:t>Статья 32. Общие положения об экологических требованиях</w:t>
      </w:r>
    </w:p>
    <w:bookmarkStart w:name="z378" w:id="340"/>
    <w:p>
      <w:pPr>
        <w:spacing w:after="0"/>
        <w:ind w:left="0"/>
        <w:jc w:val="both"/>
      </w:pPr>
      <w:r>
        <w:rPr>
          <w:rFonts w:ascii="Times New Roman"/>
          <w:b w:val="false"/>
          <w:i w:val="false"/>
          <w:color w:val="000000"/>
          <w:sz w:val="28"/>
        </w:rPr>
        <w:t>
      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bookmarkEnd w:id="340"/>
    <w:p>
      <w:pPr>
        <w:spacing w:after="0"/>
        <w:ind w:left="0"/>
        <w:jc w:val="both"/>
      </w:pPr>
      <w:r>
        <w:rPr>
          <w:rFonts w:ascii="Times New Roman"/>
          <w:b/>
          <w:i w:val="false"/>
          <w:color w:val="000000"/>
          <w:sz w:val="28"/>
        </w:rPr>
        <w:t>Статья 33. Виды инструментов государственного регулирования в области охраны окружающей среды</w:t>
      </w:r>
    </w:p>
    <w:bookmarkStart w:name="z380" w:id="341"/>
    <w:p>
      <w:pPr>
        <w:spacing w:after="0"/>
        <w:ind w:left="0"/>
        <w:jc w:val="both"/>
      </w:pPr>
      <w:r>
        <w:rPr>
          <w:rFonts w:ascii="Times New Roman"/>
          <w:b w:val="false"/>
          <w:i w:val="false"/>
          <w:color w:val="000000"/>
          <w:sz w:val="28"/>
        </w:rPr>
        <w:t>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bookmarkEnd w:id="341"/>
    <w:bookmarkStart w:name="z381" w:id="342"/>
    <w:p>
      <w:pPr>
        <w:spacing w:after="0"/>
        <w:ind w:left="0"/>
        <w:jc w:val="both"/>
      </w:pPr>
      <w:r>
        <w:rPr>
          <w:rFonts w:ascii="Times New Roman"/>
          <w:b w:val="false"/>
          <w:i w:val="false"/>
          <w:color w:val="000000"/>
          <w:sz w:val="28"/>
        </w:rPr>
        <w:t>
      2. Инструментами государственного регулирования в области охраны окружающей среды являются:</w:t>
      </w:r>
    </w:p>
    <w:bookmarkEnd w:id="342"/>
    <w:bookmarkStart w:name="z382" w:id="343"/>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bookmarkEnd w:id="343"/>
    <w:bookmarkStart w:name="z383" w:id="344"/>
    <w:p>
      <w:pPr>
        <w:spacing w:after="0"/>
        <w:ind w:left="0"/>
        <w:jc w:val="both"/>
      </w:pPr>
      <w:r>
        <w:rPr>
          <w:rFonts w:ascii="Times New Roman"/>
          <w:b w:val="false"/>
          <w:i w:val="false"/>
          <w:color w:val="000000"/>
          <w:sz w:val="28"/>
        </w:rPr>
        <w:t>
      2) экологическое нормирование;</w:t>
      </w:r>
    </w:p>
    <w:bookmarkEnd w:id="344"/>
    <w:bookmarkStart w:name="z384" w:id="345"/>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bookmarkEnd w:id="345"/>
    <w:bookmarkStart w:name="z385" w:id="346"/>
    <w:p>
      <w:pPr>
        <w:spacing w:after="0"/>
        <w:ind w:left="0"/>
        <w:jc w:val="both"/>
      </w:pPr>
      <w:r>
        <w:rPr>
          <w:rFonts w:ascii="Times New Roman"/>
          <w:b w:val="false"/>
          <w:i w:val="false"/>
          <w:color w:val="000000"/>
          <w:sz w:val="28"/>
        </w:rPr>
        <w:t>
      4) экологическая оценка;</w:t>
      </w:r>
    </w:p>
    <w:bookmarkEnd w:id="346"/>
    <w:bookmarkStart w:name="z386" w:id="347"/>
    <w:p>
      <w:pPr>
        <w:spacing w:after="0"/>
        <w:ind w:left="0"/>
        <w:jc w:val="both"/>
      </w:pPr>
      <w:r>
        <w:rPr>
          <w:rFonts w:ascii="Times New Roman"/>
          <w:b w:val="false"/>
          <w:i w:val="false"/>
          <w:color w:val="000000"/>
          <w:sz w:val="28"/>
        </w:rPr>
        <w:t>
      5) государственная экологическая экспертиза;</w:t>
      </w:r>
    </w:p>
    <w:bookmarkEnd w:id="347"/>
    <w:bookmarkStart w:name="z387" w:id="348"/>
    <w:p>
      <w:pPr>
        <w:spacing w:after="0"/>
        <w:ind w:left="0"/>
        <w:jc w:val="both"/>
      </w:pPr>
      <w:r>
        <w:rPr>
          <w:rFonts w:ascii="Times New Roman"/>
          <w:b w:val="false"/>
          <w:i w:val="false"/>
          <w:color w:val="000000"/>
          <w:sz w:val="28"/>
        </w:rPr>
        <w:t>
      6) экологические разрешения и декларации о воздействии на окружающую среду;</w:t>
      </w:r>
    </w:p>
    <w:bookmarkEnd w:id="348"/>
    <w:bookmarkStart w:name="z388" w:id="349"/>
    <w:p>
      <w:pPr>
        <w:spacing w:after="0"/>
        <w:ind w:left="0"/>
        <w:jc w:val="both"/>
      </w:pPr>
      <w:r>
        <w:rPr>
          <w:rFonts w:ascii="Times New Roman"/>
          <w:b w:val="false"/>
          <w:i w:val="false"/>
          <w:color w:val="000000"/>
          <w:sz w:val="28"/>
        </w:rPr>
        <w:t>
      7) мониторинг окружающей среды и природных ресурсов;</w:t>
      </w:r>
    </w:p>
    <w:bookmarkEnd w:id="349"/>
    <w:bookmarkStart w:name="z389" w:id="350"/>
    <w:p>
      <w:pPr>
        <w:spacing w:after="0"/>
        <w:ind w:left="0"/>
        <w:jc w:val="both"/>
      </w:pPr>
      <w:r>
        <w:rPr>
          <w:rFonts w:ascii="Times New Roman"/>
          <w:b w:val="false"/>
          <w:i w:val="false"/>
          <w:color w:val="000000"/>
          <w:sz w:val="28"/>
        </w:rPr>
        <w:t>
      8) государственный экологический контроль;</w:t>
      </w:r>
    </w:p>
    <w:bookmarkEnd w:id="350"/>
    <w:bookmarkStart w:name="z390" w:id="351"/>
    <w:p>
      <w:pPr>
        <w:spacing w:after="0"/>
        <w:ind w:left="0"/>
        <w:jc w:val="both"/>
      </w:pPr>
      <w:r>
        <w:rPr>
          <w:rFonts w:ascii="Times New Roman"/>
          <w:b w:val="false"/>
          <w:i w:val="false"/>
          <w:color w:val="000000"/>
          <w:sz w:val="28"/>
        </w:rPr>
        <w:t>
      9) уведомительный порядок деятельности по сбору, сортировке и (или) транспортировке отходов;</w:t>
      </w:r>
    </w:p>
    <w:bookmarkEnd w:id="351"/>
    <w:bookmarkStart w:name="z391" w:id="352"/>
    <w:p>
      <w:pPr>
        <w:spacing w:after="0"/>
        <w:ind w:left="0"/>
        <w:jc w:val="both"/>
      </w:pPr>
      <w:r>
        <w:rPr>
          <w:rFonts w:ascii="Times New Roman"/>
          <w:b w:val="false"/>
          <w:i w:val="false"/>
          <w:color w:val="000000"/>
          <w:sz w:val="28"/>
        </w:rPr>
        <w:t>
      10) инструменты государственного регулирования в сфере выбросов и поглощений парниковых газов.</w:t>
      </w:r>
    </w:p>
    <w:bookmarkEnd w:id="352"/>
    <w:p>
      <w:pPr>
        <w:spacing w:after="0"/>
        <w:ind w:left="0"/>
        <w:jc w:val="both"/>
      </w:pPr>
      <w:r>
        <w:rPr>
          <w:rFonts w:ascii="Times New Roman"/>
          <w:b/>
          <w:i w:val="false"/>
          <w:color w:val="000000"/>
          <w:sz w:val="28"/>
        </w:rPr>
        <w:t>Статья 34. Лицензирование деятельности в области охраны окружающей среды</w:t>
      </w:r>
    </w:p>
    <w:bookmarkStart w:name="z393" w:id="353"/>
    <w:p>
      <w:pPr>
        <w:spacing w:after="0"/>
        <w:ind w:left="0"/>
        <w:jc w:val="both"/>
      </w:pPr>
      <w:r>
        <w:rPr>
          <w:rFonts w:ascii="Times New Roman"/>
          <w:b w:val="false"/>
          <w:i w:val="false"/>
          <w:color w:val="000000"/>
          <w:sz w:val="28"/>
        </w:rPr>
        <w:t>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bookmarkEnd w:id="353"/>
    <w:bookmarkStart w:name="z394" w:id="354"/>
    <w:p>
      <w:pPr>
        <w:spacing w:after="0"/>
        <w:ind w:left="0"/>
        <w:jc w:val="both"/>
      </w:pPr>
      <w:r>
        <w:rPr>
          <w:rFonts w:ascii="Times New Roman"/>
          <w:b w:val="false"/>
          <w:i w:val="false"/>
          <w:color w:val="000000"/>
          <w:sz w:val="28"/>
        </w:rPr>
        <w:t>
      2. Квалификационные требования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bookmarkEnd w:id="354"/>
    <w:bookmarkStart w:name="z395" w:id="355"/>
    <w:p>
      <w:pPr>
        <w:spacing w:after="0"/>
        <w:ind w:left="0"/>
        <w:jc w:val="left"/>
      </w:pPr>
      <w:r>
        <w:rPr>
          <w:rFonts w:ascii="Times New Roman"/>
          <w:b/>
          <w:i w:val="false"/>
          <w:color w:val="000000"/>
        </w:rPr>
        <w:t xml:space="preserve"> Глава 5. ЭКОЛОГИЧЕСКОЕ НОРМИРОВАНИЕ   </w:t>
      </w:r>
    </w:p>
    <w:bookmarkEnd w:id="355"/>
    <w:p>
      <w:pPr>
        <w:spacing w:after="0"/>
        <w:ind w:left="0"/>
        <w:jc w:val="both"/>
      </w:pPr>
      <w:r>
        <w:rPr>
          <w:rFonts w:ascii="Times New Roman"/>
          <w:b/>
          <w:i w:val="false"/>
          <w:color w:val="000000"/>
          <w:sz w:val="28"/>
        </w:rPr>
        <w:t xml:space="preserve">Статья 35. Общие положения      </w:t>
      </w:r>
    </w:p>
    <w:bookmarkStart w:name="z397" w:id="356"/>
    <w:p>
      <w:pPr>
        <w:spacing w:after="0"/>
        <w:ind w:left="0"/>
        <w:jc w:val="both"/>
      </w:pPr>
      <w:r>
        <w:rPr>
          <w:rFonts w:ascii="Times New Roman"/>
          <w:b w:val="false"/>
          <w:i w:val="false"/>
          <w:color w:val="000000"/>
          <w:sz w:val="28"/>
        </w:rPr>
        <w:t>
      1. 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bookmarkEnd w:id="356"/>
    <w:bookmarkStart w:name="z398" w:id="357"/>
    <w:p>
      <w:pPr>
        <w:spacing w:after="0"/>
        <w:ind w:left="0"/>
        <w:jc w:val="both"/>
      </w:pPr>
      <w:r>
        <w:rPr>
          <w:rFonts w:ascii="Times New Roman"/>
          <w:b w:val="false"/>
          <w:i w:val="false"/>
          <w:color w:val="000000"/>
          <w:sz w:val="28"/>
        </w:rPr>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bookmarkEnd w:id="357"/>
    <w:bookmarkStart w:name="z399" w:id="358"/>
    <w:p>
      <w:pPr>
        <w:spacing w:after="0"/>
        <w:ind w:left="0"/>
        <w:jc w:val="both"/>
      </w:pPr>
      <w:r>
        <w:rPr>
          <w:rFonts w:ascii="Times New Roman"/>
          <w:b w:val="false"/>
          <w:i w:val="false"/>
          <w:color w:val="000000"/>
          <w:sz w:val="28"/>
        </w:rPr>
        <w:t>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bookmarkEnd w:id="358"/>
    <w:bookmarkStart w:name="z400" w:id="359"/>
    <w:p>
      <w:pPr>
        <w:spacing w:after="0"/>
        <w:ind w:left="0"/>
        <w:jc w:val="both"/>
      </w:pPr>
      <w:r>
        <w:rPr>
          <w:rFonts w:ascii="Times New Roman"/>
          <w:b w:val="false"/>
          <w:i w:val="false"/>
          <w:color w:val="000000"/>
          <w:sz w:val="28"/>
        </w:rPr>
        <w:t>
      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человека.</w:t>
      </w:r>
    </w:p>
    <w:bookmarkEnd w:id="359"/>
    <w:bookmarkStart w:name="z401" w:id="360"/>
    <w:p>
      <w:pPr>
        <w:spacing w:after="0"/>
        <w:ind w:left="0"/>
        <w:jc w:val="both"/>
      </w:pPr>
      <w:r>
        <w:rPr>
          <w:rFonts w:ascii="Times New Roman"/>
          <w:b w:val="false"/>
          <w:i w:val="false"/>
          <w:color w:val="000000"/>
          <w:sz w:val="28"/>
        </w:rPr>
        <w:t>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bookmarkEnd w:id="360"/>
    <w:p>
      <w:pPr>
        <w:spacing w:after="0"/>
        <w:ind w:left="0"/>
        <w:jc w:val="both"/>
      </w:pPr>
      <w:r>
        <w:rPr>
          <w:rFonts w:ascii="Times New Roman"/>
          <w:b/>
          <w:i w:val="false"/>
          <w:color w:val="000000"/>
          <w:sz w:val="28"/>
        </w:rPr>
        <w:t>Статья 36. Экологические нормативы качества</w:t>
      </w:r>
    </w:p>
    <w:bookmarkStart w:name="z403" w:id="361"/>
    <w:p>
      <w:pPr>
        <w:spacing w:after="0"/>
        <w:ind w:left="0"/>
        <w:jc w:val="both"/>
      </w:pPr>
      <w:r>
        <w:rPr>
          <w:rFonts w:ascii="Times New Roman"/>
          <w:b w:val="false"/>
          <w:i w:val="false"/>
          <w:color w:val="000000"/>
          <w:sz w:val="28"/>
        </w:rPr>
        <w:t>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являются необходимыми для обеспечения благоприятной окружающей среды.</w:t>
      </w:r>
    </w:p>
    <w:bookmarkEnd w:id="361"/>
    <w:bookmarkStart w:name="z404" w:id="362"/>
    <w:p>
      <w:pPr>
        <w:spacing w:after="0"/>
        <w:ind w:left="0"/>
        <w:jc w:val="both"/>
      </w:pPr>
      <w:r>
        <w:rPr>
          <w:rFonts w:ascii="Times New Roman"/>
          <w:b w:val="false"/>
          <w:i w:val="false"/>
          <w:color w:val="000000"/>
          <w:sz w:val="28"/>
        </w:rPr>
        <w:t>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bookmarkEnd w:id="362"/>
    <w:bookmarkStart w:name="z405" w:id="363"/>
    <w:p>
      <w:pPr>
        <w:spacing w:after="0"/>
        <w:ind w:left="0"/>
        <w:jc w:val="both"/>
      </w:pPr>
      <w:r>
        <w:rPr>
          <w:rFonts w:ascii="Times New Roman"/>
          <w:b w:val="false"/>
          <w:i w:val="false"/>
          <w:color w:val="000000"/>
          <w:sz w:val="28"/>
        </w:rPr>
        <w:t>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bookmarkEnd w:id="363"/>
    <w:bookmarkStart w:name="z406" w:id="364"/>
    <w:p>
      <w:pPr>
        <w:spacing w:after="0"/>
        <w:ind w:left="0"/>
        <w:jc w:val="both"/>
      </w:pPr>
      <w:r>
        <w:rPr>
          <w:rFonts w:ascii="Times New Roman"/>
          <w:b w:val="false"/>
          <w:i w:val="false"/>
          <w:color w:val="000000"/>
          <w:sz w:val="28"/>
        </w:rPr>
        <w:t>
      1) атмосферного воздуха;</w:t>
      </w:r>
    </w:p>
    <w:bookmarkEnd w:id="364"/>
    <w:bookmarkStart w:name="z407" w:id="365"/>
    <w:p>
      <w:pPr>
        <w:spacing w:after="0"/>
        <w:ind w:left="0"/>
        <w:jc w:val="both"/>
      </w:pPr>
      <w:r>
        <w:rPr>
          <w:rFonts w:ascii="Times New Roman"/>
          <w:b w:val="false"/>
          <w:i w:val="false"/>
          <w:color w:val="000000"/>
          <w:sz w:val="28"/>
        </w:rPr>
        <w:t>
      2) поверхностных и подземных вод;</w:t>
      </w:r>
    </w:p>
    <w:bookmarkEnd w:id="365"/>
    <w:bookmarkStart w:name="z408" w:id="366"/>
    <w:p>
      <w:pPr>
        <w:spacing w:after="0"/>
        <w:ind w:left="0"/>
        <w:jc w:val="both"/>
      </w:pPr>
      <w:r>
        <w:rPr>
          <w:rFonts w:ascii="Times New Roman"/>
          <w:b w:val="false"/>
          <w:i w:val="false"/>
          <w:color w:val="000000"/>
          <w:sz w:val="28"/>
        </w:rPr>
        <w:t>
      3) почв и земель.</w:t>
      </w:r>
    </w:p>
    <w:bookmarkEnd w:id="366"/>
    <w:bookmarkStart w:name="z409" w:id="367"/>
    <w:p>
      <w:pPr>
        <w:spacing w:after="0"/>
        <w:ind w:left="0"/>
        <w:jc w:val="both"/>
      </w:pPr>
      <w:r>
        <w:rPr>
          <w:rFonts w:ascii="Times New Roman"/>
          <w:b w:val="false"/>
          <w:i w:val="false"/>
          <w:color w:val="000000"/>
          <w:sz w:val="28"/>
        </w:rPr>
        <w:t>
      4. К экологическим нормативам качества относятся:</w:t>
      </w:r>
    </w:p>
    <w:bookmarkEnd w:id="367"/>
    <w:bookmarkStart w:name="z410" w:id="368"/>
    <w:p>
      <w:pPr>
        <w:spacing w:after="0"/>
        <w:ind w:left="0"/>
        <w:jc w:val="both"/>
      </w:pPr>
      <w:r>
        <w:rPr>
          <w:rFonts w:ascii="Times New Roman"/>
          <w:b w:val="false"/>
          <w:i w:val="false"/>
          <w:color w:val="000000"/>
          <w:sz w:val="28"/>
        </w:rPr>
        <w:t>
      1) нормативы, установленные для химических показателей состояния компонентов окружающей среды;</w:t>
      </w:r>
    </w:p>
    <w:bookmarkEnd w:id="368"/>
    <w:bookmarkStart w:name="z411" w:id="369"/>
    <w:p>
      <w:pPr>
        <w:spacing w:after="0"/>
        <w:ind w:left="0"/>
        <w:jc w:val="both"/>
      </w:pPr>
      <w:r>
        <w:rPr>
          <w:rFonts w:ascii="Times New Roman"/>
          <w:b w:val="false"/>
          <w:i w:val="false"/>
          <w:color w:val="000000"/>
          <w:sz w:val="28"/>
        </w:rPr>
        <w:t>
      2) нормативы, установленные для физических факторов окружающей среды;</w:t>
      </w:r>
    </w:p>
    <w:bookmarkEnd w:id="369"/>
    <w:bookmarkStart w:name="z412" w:id="370"/>
    <w:p>
      <w:pPr>
        <w:spacing w:after="0"/>
        <w:ind w:left="0"/>
        <w:jc w:val="both"/>
      </w:pPr>
      <w:r>
        <w:rPr>
          <w:rFonts w:ascii="Times New Roman"/>
          <w:b w:val="false"/>
          <w:i w:val="false"/>
          <w:color w:val="000000"/>
          <w:sz w:val="28"/>
        </w:rPr>
        <w:t>
      3) нормативы, установленные для биологических показателей состояния компонентов окружающей среды.</w:t>
      </w:r>
    </w:p>
    <w:bookmarkEnd w:id="370"/>
    <w:bookmarkStart w:name="z413" w:id="371"/>
    <w:p>
      <w:pPr>
        <w:spacing w:after="0"/>
        <w:ind w:left="0"/>
        <w:jc w:val="both"/>
      </w:pPr>
      <w:r>
        <w:rPr>
          <w:rFonts w:ascii="Times New Roman"/>
          <w:b w:val="false"/>
          <w:i w:val="false"/>
          <w:color w:val="000000"/>
          <w:sz w:val="28"/>
        </w:rPr>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bookmarkEnd w:id="371"/>
    <w:bookmarkStart w:name="z414" w:id="372"/>
    <w:p>
      <w:pPr>
        <w:spacing w:after="0"/>
        <w:ind w:left="0"/>
        <w:jc w:val="both"/>
      </w:pPr>
      <w:r>
        <w:rPr>
          <w:rFonts w:ascii="Times New Roman"/>
          <w:b w:val="false"/>
          <w:i w:val="false"/>
          <w:color w:val="000000"/>
          <w:sz w:val="28"/>
        </w:rPr>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bookmarkEnd w:id="372"/>
    <w:bookmarkStart w:name="z415" w:id="373"/>
    <w:p>
      <w:pPr>
        <w:spacing w:after="0"/>
        <w:ind w:left="0"/>
        <w:jc w:val="both"/>
      </w:pPr>
      <w:r>
        <w:rPr>
          <w:rFonts w:ascii="Times New Roman"/>
          <w:b w:val="false"/>
          <w:i w:val="false"/>
          <w:color w:val="000000"/>
          <w:sz w:val="28"/>
        </w:rPr>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bookmarkEnd w:id="373"/>
    <w:bookmarkStart w:name="z416" w:id="374"/>
    <w:p>
      <w:pPr>
        <w:spacing w:after="0"/>
        <w:ind w:left="0"/>
        <w:jc w:val="both"/>
      </w:pPr>
      <w:r>
        <w:rPr>
          <w:rFonts w:ascii="Times New Roman"/>
          <w:b w:val="false"/>
          <w:i w:val="false"/>
          <w:color w:val="000000"/>
          <w:sz w:val="28"/>
        </w:rPr>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bookmarkEnd w:id="374"/>
    <w:bookmarkStart w:name="z417" w:id="375"/>
    <w:p>
      <w:pPr>
        <w:spacing w:after="0"/>
        <w:ind w:left="0"/>
        <w:jc w:val="both"/>
      </w:pPr>
      <w:r>
        <w:rPr>
          <w:rFonts w:ascii="Times New Roman"/>
          <w:b w:val="false"/>
          <w:i w:val="false"/>
          <w:color w:val="000000"/>
          <w:sz w:val="28"/>
        </w:rPr>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75"/>
    <w:bookmarkStart w:name="z418" w:id="376"/>
    <w:p>
      <w:pPr>
        <w:spacing w:after="0"/>
        <w:ind w:left="0"/>
        <w:jc w:val="both"/>
      </w:pPr>
      <w:r>
        <w:rPr>
          <w:rFonts w:ascii="Times New Roman"/>
          <w:b w:val="false"/>
          <w:i w:val="false"/>
          <w:color w:val="000000"/>
          <w:sz w:val="28"/>
        </w:rPr>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376"/>
    <w:bookmarkStart w:name="z419" w:id="377"/>
    <w:p>
      <w:pPr>
        <w:spacing w:after="0"/>
        <w:ind w:left="0"/>
        <w:jc w:val="both"/>
      </w:pPr>
      <w:r>
        <w:rPr>
          <w:rFonts w:ascii="Times New Roman"/>
          <w:b w:val="false"/>
          <w:i w:val="false"/>
          <w:color w:val="000000"/>
          <w:sz w:val="28"/>
        </w:rPr>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bookmarkEnd w:id="377"/>
    <w:bookmarkStart w:name="z420" w:id="378"/>
    <w:p>
      <w:pPr>
        <w:spacing w:after="0"/>
        <w:ind w:left="0"/>
        <w:jc w:val="both"/>
      </w:pPr>
      <w:r>
        <w:rPr>
          <w:rFonts w:ascii="Times New Roman"/>
          <w:b w:val="false"/>
          <w:i w:val="false"/>
          <w:color w:val="000000"/>
          <w:sz w:val="28"/>
        </w:rPr>
        <w:t>
      9. 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ратифицированных Республикой Казахстан.</w:t>
      </w:r>
    </w:p>
    <w:bookmarkEnd w:id="378"/>
    <w:bookmarkStart w:name="z421" w:id="379"/>
    <w:p>
      <w:pPr>
        <w:spacing w:after="0"/>
        <w:ind w:left="0"/>
        <w:jc w:val="both"/>
      </w:pPr>
      <w:r>
        <w:rPr>
          <w:rFonts w:ascii="Times New Roman"/>
          <w:b w:val="false"/>
          <w:i w:val="false"/>
          <w:color w:val="000000"/>
          <w:sz w:val="28"/>
        </w:rPr>
        <w:t>
      10.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w:t>
      </w:r>
    </w:p>
    <w:bookmarkEnd w:id="379"/>
    <w:bookmarkStart w:name="z422" w:id="380"/>
    <w:p>
      <w:pPr>
        <w:spacing w:after="0"/>
        <w:ind w:left="0"/>
        <w:jc w:val="both"/>
      </w:pPr>
      <w:r>
        <w:rPr>
          <w:rFonts w:ascii="Times New Roman"/>
          <w:b w:val="false"/>
          <w:i w:val="false"/>
          <w:color w:val="000000"/>
          <w:sz w:val="28"/>
        </w:rPr>
        <w:t>
      11.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bookmarkEnd w:id="380"/>
    <w:bookmarkStart w:name="z423" w:id="381"/>
    <w:p>
      <w:pPr>
        <w:spacing w:after="0"/>
        <w:ind w:left="0"/>
        <w:jc w:val="both"/>
      </w:pPr>
      <w:r>
        <w:rPr>
          <w:rFonts w:ascii="Times New Roman"/>
          <w:b w:val="false"/>
          <w:i w:val="false"/>
          <w:color w:val="000000"/>
          <w:sz w:val="28"/>
        </w:rPr>
        <w:t>
      12.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bookmarkEnd w:id="381"/>
    <w:bookmarkStart w:name="z424" w:id="382"/>
    <w:p>
      <w:pPr>
        <w:spacing w:after="0"/>
        <w:ind w:left="0"/>
        <w:jc w:val="both"/>
      </w:pPr>
      <w:r>
        <w:rPr>
          <w:rFonts w:ascii="Times New Roman"/>
          <w:b w:val="false"/>
          <w:i w:val="false"/>
          <w:color w:val="000000"/>
          <w:sz w:val="28"/>
        </w:rPr>
        <w:t>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bookmarkEnd w:id="382"/>
    <w:bookmarkStart w:name="z425" w:id="383"/>
    <w:p>
      <w:pPr>
        <w:spacing w:after="0"/>
        <w:ind w:left="0"/>
        <w:jc w:val="both"/>
      </w:pPr>
      <w:r>
        <w:rPr>
          <w:rFonts w:ascii="Times New Roman"/>
          <w:b w:val="false"/>
          <w:i w:val="false"/>
          <w:color w:val="000000"/>
          <w:sz w:val="28"/>
        </w:rPr>
        <w:t>
      14.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bookmarkEnd w:id="383"/>
    <w:bookmarkStart w:name="z426" w:id="384"/>
    <w:p>
      <w:pPr>
        <w:spacing w:after="0"/>
        <w:ind w:left="0"/>
        <w:jc w:val="both"/>
      </w:pPr>
      <w:r>
        <w:rPr>
          <w:rFonts w:ascii="Times New Roman"/>
          <w:b w:val="false"/>
          <w:i w:val="false"/>
          <w:color w:val="000000"/>
          <w:sz w:val="28"/>
        </w:rPr>
        <w:t>
      15.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bookmarkEnd w:id="384"/>
    <w:bookmarkStart w:name="z427" w:id="385"/>
    <w:p>
      <w:pPr>
        <w:spacing w:after="0"/>
        <w:ind w:left="0"/>
        <w:jc w:val="both"/>
      </w:pPr>
      <w:r>
        <w:rPr>
          <w:rFonts w:ascii="Times New Roman"/>
          <w:b w:val="false"/>
          <w:i w:val="false"/>
          <w:color w:val="000000"/>
          <w:sz w:val="28"/>
        </w:rPr>
        <w:t>
      Критерии и порядок выбора территории, акватории или ее части в качестве эталонного участка определяются в правилах разработки и пересмотра экологических нормативов качества, утверждаемых уполномоченным органом в области охраны окружающей среды.</w:t>
      </w:r>
    </w:p>
    <w:bookmarkEnd w:id="385"/>
    <w:bookmarkStart w:name="z428" w:id="386"/>
    <w:p>
      <w:pPr>
        <w:spacing w:after="0"/>
        <w:ind w:left="0"/>
        <w:jc w:val="both"/>
      </w:pPr>
      <w:r>
        <w:rPr>
          <w:rFonts w:ascii="Times New Roman"/>
          <w:b w:val="false"/>
          <w:i w:val="false"/>
          <w:color w:val="000000"/>
          <w:sz w:val="28"/>
        </w:rPr>
        <w:t>
      16.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86"/>
    <w:p>
      <w:pPr>
        <w:spacing w:after="0"/>
        <w:ind w:left="0"/>
        <w:jc w:val="both"/>
      </w:pPr>
      <w:r>
        <w:rPr>
          <w:rFonts w:ascii="Times New Roman"/>
          <w:b/>
          <w:i w:val="false"/>
          <w:color w:val="000000"/>
          <w:sz w:val="28"/>
        </w:rPr>
        <w:t>Статья 37. Целевые показатели качества окружающей среды</w:t>
      </w:r>
    </w:p>
    <w:bookmarkStart w:name="z430" w:id="387"/>
    <w:p>
      <w:pPr>
        <w:spacing w:after="0"/>
        <w:ind w:left="0"/>
        <w:jc w:val="both"/>
      </w:pPr>
      <w:r>
        <w:rPr>
          <w:rFonts w:ascii="Times New Roman"/>
          <w:b w:val="false"/>
          <w:i w:val="false"/>
          <w:color w:val="000000"/>
          <w:sz w:val="28"/>
        </w:rPr>
        <w:t>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bookmarkEnd w:id="387"/>
    <w:bookmarkStart w:name="z431" w:id="388"/>
    <w:p>
      <w:pPr>
        <w:spacing w:after="0"/>
        <w:ind w:left="0"/>
        <w:jc w:val="both"/>
      </w:pPr>
      <w:r>
        <w:rPr>
          <w:rFonts w:ascii="Times New Roman"/>
          <w:b w:val="false"/>
          <w:i w:val="false"/>
          <w:color w:val="000000"/>
          <w:sz w:val="28"/>
        </w:rPr>
        <w:t>
      2. Целевые показатели качества устанавливаются на уровне каждой области, города республиканского значения и столицы.</w:t>
      </w:r>
    </w:p>
    <w:bookmarkEnd w:id="388"/>
    <w:bookmarkStart w:name="z432" w:id="389"/>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bookmarkEnd w:id="389"/>
    <w:bookmarkStart w:name="z433" w:id="390"/>
    <w:p>
      <w:pPr>
        <w:spacing w:after="0"/>
        <w:ind w:left="0"/>
        <w:jc w:val="both"/>
      </w:pPr>
      <w:r>
        <w:rPr>
          <w:rFonts w:ascii="Times New Roman"/>
          <w:b w:val="false"/>
          <w:i w:val="false"/>
          <w:color w:val="000000"/>
          <w:sz w:val="28"/>
        </w:rPr>
        <w:t>
      4. Разработанные целевые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административно-территориальных единиц.</w:t>
      </w:r>
    </w:p>
    <w:bookmarkEnd w:id="390"/>
    <w:bookmarkStart w:name="z434" w:id="391"/>
    <w:p>
      <w:pPr>
        <w:spacing w:after="0"/>
        <w:ind w:left="0"/>
        <w:jc w:val="both"/>
      </w:pPr>
      <w:r>
        <w:rPr>
          <w:rFonts w:ascii="Times New Roman"/>
          <w:b w:val="false"/>
          <w:i w:val="false"/>
          <w:color w:val="000000"/>
          <w:sz w:val="28"/>
        </w:rPr>
        <w:t>
      5. 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bookmarkEnd w:id="391"/>
    <w:bookmarkStart w:name="z435" w:id="392"/>
    <w:p>
      <w:pPr>
        <w:spacing w:after="0"/>
        <w:ind w:left="0"/>
        <w:jc w:val="both"/>
      </w:pPr>
      <w:r>
        <w:rPr>
          <w:rFonts w:ascii="Times New Roman"/>
          <w:b w:val="false"/>
          <w:i w:val="false"/>
          <w:color w:val="000000"/>
          <w:sz w:val="28"/>
        </w:rPr>
        <w:t>
      1) районов;</w:t>
      </w:r>
    </w:p>
    <w:bookmarkEnd w:id="392"/>
    <w:bookmarkStart w:name="z436" w:id="393"/>
    <w:p>
      <w:pPr>
        <w:spacing w:after="0"/>
        <w:ind w:left="0"/>
        <w:jc w:val="both"/>
      </w:pPr>
      <w:r>
        <w:rPr>
          <w:rFonts w:ascii="Times New Roman"/>
          <w:b w:val="false"/>
          <w:i w:val="false"/>
          <w:color w:val="000000"/>
          <w:sz w:val="28"/>
        </w:rPr>
        <w:t>
      2) населенных пунктов с количеством населения, превышающим 100 000 человек;</w:t>
      </w:r>
    </w:p>
    <w:bookmarkEnd w:id="393"/>
    <w:bookmarkStart w:name="z437" w:id="394"/>
    <w:p>
      <w:pPr>
        <w:spacing w:after="0"/>
        <w:ind w:left="0"/>
        <w:jc w:val="both"/>
      </w:pPr>
      <w:r>
        <w:rPr>
          <w:rFonts w:ascii="Times New Roman"/>
          <w:b w:val="false"/>
          <w:i w:val="false"/>
          <w:color w:val="000000"/>
          <w:sz w:val="28"/>
        </w:rPr>
        <w:t>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bookmarkEnd w:id="394"/>
    <w:bookmarkStart w:name="z438" w:id="395"/>
    <w:p>
      <w:pPr>
        <w:spacing w:after="0"/>
        <w:ind w:left="0"/>
        <w:jc w:val="both"/>
      </w:pPr>
      <w:r>
        <w:rPr>
          <w:rFonts w:ascii="Times New Roman"/>
          <w:b w:val="false"/>
          <w:i w:val="false"/>
          <w:color w:val="000000"/>
          <w:sz w:val="28"/>
        </w:rPr>
        <w:t>
      4) особо охраняемых природных территорий;</w:t>
      </w:r>
    </w:p>
    <w:bookmarkEnd w:id="395"/>
    <w:bookmarkStart w:name="z439" w:id="396"/>
    <w:p>
      <w:pPr>
        <w:spacing w:after="0"/>
        <w:ind w:left="0"/>
        <w:jc w:val="both"/>
      </w:pPr>
      <w:r>
        <w:rPr>
          <w:rFonts w:ascii="Times New Roman"/>
          <w:b w:val="false"/>
          <w:i w:val="false"/>
          <w:color w:val="000000"/>
          <w:sz w:val="28"/>
        </w:rPr>
        <w:t>
      5) иных территорий (акваторий), в пределах которых по результатам мониторинга состояния окружающей среды выявлено нарушение экологических нормативов качества.</w:t>
      </w:r>
    </w:p>
    <w:bookmarkEnd w:id="396"/>
    <w:bookmarkStart w:name="z440" w:id="397"/>
    <w:p>
      <w:pPr>
        <w:spacing w:after="0"/>
        <w:ind w:left="0"/>
        <w:jc w:val="both"/>
      </w:pPr>
      <w:r>
        <w:rPr>
          <w:rFonts w:ascii="Times New Roman"/>
          <w:b w:val="false"/>
          <w:i w:val="false"/>
          <w:color w:val="000000"/>
          <w:sz w:val="28"/>
        </w:rPr>
        <w:t>
      6. 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bookmarkEnd w:id="397"/>
    <w:bookmarkStart w:name="z441" w:id="398"/>
    <w:p>
      <w:pPr>
        <w:spacing w:after="0"/>
        <w:ind w:left="0"/>
        <w:jc w:val="both"/>
      </w:pPr>
      <w:r>
        <w:rPr>
          <w:rFonts w:ascii="Times New Roman"/>
          <w:b w:val="false"/>
          <w:i w:val="false"/>
          <w:color w:val="000000"/>
          <w:sz w:val="28"/>
        </w:rPr>
        <w:t>
      7. В перечень минимальных индикаторов, для которых устанавливаются целевые показатели качества, в обязательном порядке включаются:</w:t>
      </w:r>
    </w:p>
    <w:bookmarkEnd w:id="398"/>
    <w:bookmarkStart w:name="z442" w:id="399"/>
    <w:p>
      <w:pPr>
        <w:spacing w:after="0"/>
        <w:ind w:left="0"/>
        <w:jc w:val="both"/>
      </w:pPr>
      <w:r>
        <w:rPr>
          <w:rFonts w:ascii="Times New Roman"/>
          <w:b w:val="false"/>
          <w:i w:val="false"/>
          <w:color w:val="000000"/>
          <w:sz w:val="28"/>
        </w:rPr>
        <w:t>
      1) качество атмосферного воздуха;</w:t>
      </w:r>
    </w:p>
    <w:bookmarkEnd w:id="399"/>
    <w:bookmarkStart w:name="z443" w:id="400"/>
    <w:p>
      <w:pPr>
        <w:spacing w:after="0"/>
        <w:ind w:left="0"/>
        <w:jc w:val="both"/>
      </w:pPr>
      <w:r>
        <w:rPr>
          <w:rFonts w:ascii="Times New Roman"/>
          <w:b w:val="false"/>
          <w:i w:val="false"/>
          <w:color w:val="000000"/>
          <w:sz w:val="28"/>
        </w:rPr>
        <w:t>
      2) качество поверхностных и подземных вод;</w:t>
      </w:r>
    </w:p>
    <w:bookmarkEnd w:id="400"/>
    <w:bookmarkStart w:name="z444" w:id="401"/>
    <w:p>
      <w:pPr>
        <w:spacing w:after="0"/>
        <w:ind w:left="0"/>
        <w:jc w:val="both"/>
      </w:pPr>
      <w:r>
        <w:rPr>
          <w:rFonts w:ascii="Times New Roman"/>
          <w:b w:val="false"/>
          <w:i w:val="false"/>
          <w:color w:val="000000"/>
          <w:sz w:val="28"/>
        </w:rPr>
        <w:t>
      3) качество земель и почв;</w:t>
      </w:r>
    </w:p>
    <w:bookmarkEnd w:id="401"/>
    <w:bookmarkStart w:name="z445" w:id="402"/>
    <w:p>
      <w:pPr>
        <w:spacing w:after="0"/>
        <w:ind w:left="0"/>
        <w:jc w:val="both"/>
      </w:pPr>
      <w:r>
        <w:rPr>
          <w:rFonts w:ascii="Times New Roman"/>
          <w:b w:val="false"/>
          <w:i w:val="false"/>
          <w:color w:val="000000"/>
          <w:sz w:val="28"/>
        </w:rPr>
        <w:t>
      4) совокупные площади лесов и зеленых насаждений с учетом условий климата и почв каждого отдельного региона;</w:t>
      </w:r>
    </w:p>
    <w:bookmarkEnd w:id="402"/>
    <w:bookmarkStart w:name="z446" w:id="403"/>
    <w:p>
      <w:pPr>
        <w:spacing w:after="0"/>
        <w:ind w:left="0"/>
        <w:jc w:val="both"/>
      </w:pPr>
      <w:r>
        <w:rPr>
          <w:rFonts w:ascii="Times New Roman"/>
          <w:b w:val="false"/>
          <w:i w:val="false"/>
          <w:color w:val="000000"/>
          <w:sz w:val="28"/>
        </w:rPr>
        <w:t>
      5) сокращение деградации и опустынивания земель;</w:t>
      </w:r>
    </w:p>
    <w:bookmarkEnd w:id="403"/>
    <w:bookmarkStart w:name="z447" w:id="404"/>
    <w:p>
      <w:pPr>
        <w:spacing w:after="0"/>
        <w:ind w:left="0"/>
        <w:jc w:val="both"/>
      </w:pPr>
      <w:r>
        <w:rPr>
          <w:rFonts w:ascii="Times New Roman"/>
          <w:b w:val="false"/>
          <w:i w:val="false"/>
          <w:color w:val="000000"/>
          <w:sz w:val="28"/>
        </w:rPr>
        <w:t xml:space="preserve">
      6) совокупный объем выбросов по видам загрязняющих веществ; </w:t>
      </w:r>
    </w:p>
    <w:bookmarkEnd w:id="404"/>
    <w:bookmarkStart w:name="z448" w:id="405"/>
    <w:p>
      <w:pPr>
        <w:spacing w:after="0"/>
        <w:ind w:left="0"/>
        <w:jc w:val="both"/>
      </w:pPr>
      <w:r>
        <w:rPr>
          <w:rFonts w:ascii="Times New Roman"/>
          <w:b w:val="false"/>
          <w:i w:val="false"/>
          <w:color w:val="000000"/>
          <w:sz w:val="28"/>
        </w:rPr>
        <w:t>
      7) совокупный объем сбросов по видам загрязняющих веществ и по каждому отдельному водному объекту и бассейну;</w:t>
      </w:r>
    </w:p>
    <w:bookmarkEnd w:id="405"/>
    <w:bookmarkStart w:name="z449" w:id="406"/>
    <w:p>
      <w:pPr>
        <w:spacing w:after="0"/>
        <w:ind w:left="0"/>
        <w:jc w:val="both"/>
      </w:pPr>
      <w:r>
        <w:rPr>
          <w:rFonts w:ascii="Times New Roman"/>
          <w:b w:val="false"/>
          <w:i w:val="false"/>
          <w:color w:val="000000"/>
          <w:sz w:val="28"/>
        </w:rPr>
        <w:t>
      8)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bookmarkEnd w:id="406"/>
    <w:bookmarkStart w:name="z450" w:id="407"/>
    <w:p>
      <w:pPr>
        <w:spacing w:after="0"/>
        <w:ind w:left="0"/>
        <w:jc w:val="both"/>
      </w:pPr>
      <w:r>
        <w:rPr>
          <w:rFonts w:ascii="Times New Roman"/>
          <w:b w:val="false"/>
          <w:i w:val="false"/>
          <w:color w:val="000000"/>
          <w:sz w:val="28"/>
        </w:rPr>
        <w:t>
      9) совокупные объемы сокращения выбросов парниковых газов.</w:t>
      </w:r>
    </w:p>
    <w:bookmarkEnd w:id="407"/>
    <w:bookmarkStart w:name="z451" w:id="408"/>
    <w:p>
      <w:pPr>
        <w:spacing w:after="0"/>
        <w:ind w:left="0"/>
        <w:jc w:val="both"/>
      </w:pPr>
      <w:r>
        <w:rPr>
          <w:rFonts w:ascii="Times New Roman"/>
          <w:b w:val="false"/>
          <w:i w:val="false"/>
          <w:color w:val="000000"/>
          <w:sz w:val="28"/>
        </w:rPr>
        <w:t>
      8. Для 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нормативов качества в срок, не превышающий десяти лет.</w:t>
      </w:r>
    </w:p>
    <w:bookmarkEnd w:id="408"/>
    <w:bookmarkStart w:name="z452" w:id="409"/>
    <w:p>
      <w:pPr>
        <w:spacing w:after="0"/>
        <w:ind w:left="0"/>
        <w:jc w:val="both"/>
      </w:pPr>
      <w:r>
        <w:rPr>
          <w:rFonts w:ascii="Times New Roman"/>
          <w:b w:val="false"/>
          <w:i w:val="false"/>
          <w:color w:val="000000"/>
          <w:sz w:val="28"/>
        </w:rPr>
        <w:t>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bookmarkEnd w:id="409"/>
    <w:p>
      <w:pPr>
        <w:spacing w:after="0"/>
        <w:ind w:left="0"/>
        <w:jc w:val="both"/>
      </w:pPr>
      <w:r>
        <w:rPr>
          <w:rFonts w:ascii="Times New Roman"/>
          <w:b/>
          <w:i w:val="false"/>
          <w:color w:val="000000"/>
          <w:sz w:val="28"/>
        </w:rPr>
        <w:t>Статья 38. Нормативы допустимого антропогенного воздействия на окружающую среду</w:t>
      </w:r>
    </w:p>
    <w:bookmarkStart w:name="z454" w:id="410"/>
    <w:p>
      <w:pPr>
        <w:spacing w:after="0"/>
        <w:ind w:left="0"/>
        <w:jc w:val="both"/>
      </w:pPr>
      <w:r>
        <w:rPr>
          <w:rFonts w:ascii="Times New Roman"/>
          <w:b w:val="false"/>
          <w:i w:val="false"/>
          <w:color w:val="000000"/>
          <w:sz w:val="28"/>
        </w:rPr>
        <w:t>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bookmarkEnd w:id="410"/>
    <w:bookmarkStart w:name="z455" w:id="411"/>
    <w:p>
      <w:pPr>
        <w:spacing w:after="0"/>
        <w:ind w:left="0"/>
        <w:jc w:val="both"/>
      </w:pPr>
      <w:r>
        <w:rPr>
          <w:rFonts w:ascii="Times New Roman"/>
          <w:b w:val="false"/>
          <w:i w:val="false"/>
          <w:color w:val="000000"/>
          <w:sz w:val="28"/>
        </w:rPr>
        <w:t>
      2. К нормативам допустимого антропогенного воздействия на окружающую среду относятся:</w:t>
      </w:r>
    </w:p>
    <w:bookmarkEnd w:id="411"/>
    <w:bookmarkStart w:name="z456" w:id="412"/>
    <w:p>
      <w:pPr>
        <w:spacing w:after="0"/>
        <w:ind w:left="0"/>
        <w:jc w:val="both"/>
      </w:pPr>
      <w:r>
        <w:rPr>
          <w:rFonts w:ascii="Times New Roman"/>
          <w:b w:val="false"/>
          <w:i w:val="false"/>
          <w:color w:val="000000"/>
          <w:sz w:val="28"/>
        </w:rPr>
        <w:t>
      1) нормативы эмиссий;</w:t>
      </w:r>
    </w:p>
    <w:bookmarkEnd w:id="412"/>
    <w:bookmarkStart w:name="z457" w:id="413"/>
    <w:p>
      <w:pPr>
        <w:spacing w:after="0"/>
        <w:ind w:left="0"/>
        <w:jc w:val="both"/>
      </w:pPr>
      <w:r>
        <w:rPr>
          <w:rFonts w:ascii="Times New Roman"/>
          <w:b w:val="false"/>
          <w:i w:val="false"/>
          <w:color w:val="000000"/>
          <w:sz w:val="28"/>
        </w:rPr>
        <w:t>
      2) технологические нормативы;</w:t>
      </w:r>
    </w:p>
    <w:bookmarkEnd w:id="413"/>
    <w:bookmarkStart w:name="z458" w:id="414"/>
    <w:p>
      <w:pPr>
        <w:spacing w:after="0"/>
        <w:ind w:left="0"/>
        <w:jc w:val="both"/>
      </w:pPr>
      <w:r>
        <w:rPr>
          <w:rFonts w:ascii="Times New Roman"/>
          <w:b w:val="false"/>
          <w:i w:val="false"/>
          <w:color w:val="000000"/>
          <w:sz w:val="28"/>
        </w:rPr>
        <w:t>
      3) лимиты накопления отходов, лимиты захоронения отходов;</w:t>
      </w:r>
    </w:p>
    <w:bookmarkEnd w:id="414"/>
    <w:bookmarkStart w:name="z459" w:id="415"/>
    <w:p>
      <w:pPr>
        <w:spacing w:after="0"/>
        <w:ind w:left="0"/>
        <w:jc w:val="both"/>
      </w:pPr>
      <w:r>
        <w:rPr>
          <w:rFonts w:ascii="Times New Roman"/>
          <w:b w:val="false"/>
          <w:i w:val="false"/>
          <w:color w:val="000000"/>
          <w:sz w:val="28"/>
        </w:rPr>
        <w:t>
      4) нормативы допустимых физических воздействий на природную среду;</w:t>
      </w:r>
    </w:p>
    <w:bookmarkEnd w:id="415"/>
    <w:bookmarkStart w:name="z460" w:id="416"/>
    <w:p>
      <w:pPr>
        <w:spacing w:after="0"/>
        <w:ind w:left="0"/>
        <w:jc w:val="both"/>
      </w:pPr>
      <w:r>
        <w:rPr>
          <w:rFonts w:ascii="Times New Roman"/>
          <w:b w:val="false"/>
          <w:i w:val="false"/>
          <w:color w:val="000000"/>
          <w:sz w:val="28"/>
        </w:rPr>
        <w:t>
      5) лимиты размещения серы в открытом виде на серных картах;</w:t>
      </w:r>
    </w:p>
    <w:bookmarkEnd w:id="416"/>
    <w:bookmarkStart w:name="z461" w:id="417"/>
    <w:p>
      <w:pPr>
        <w:spacing w:after="0"/>
        <w:ind w:left="0"/>
        <w:jc w:val="both"/>
      </w:pPr>
      <w:r>
        <w:rPr>
          <w:rFonts w:ascii="Times New Roman"/>
          <w:b w:val="false"/>
          <w:i w:val="false"/>
          <w:color w:val="000000"/>
          <w:sz w:val="28"/>
        </w:rPr>
        <w:t>
      6) нормативы допустимой совокупной антропогенной нагрузки на окружающую среду.</w:t>
      </w:r>
    </w:p>
    <w:bookmarkEnd w:id="417"/>
    <w:bookmarkStart w:name="z462" w:id="418"/>
    <w:p>
      <w:pPr>
        <w:spacing w:after="0"/>
        <w:ind w:left="0"/>
        <w:jc w:val="both"/>
      </w:pPr>
      <w:r>
        <w:rPr>
          <w:rFonts w:ascii="Times New Roman"/>
          <w:b w:val="false"/>
          <w:i w:val="false"/>
          <w:color w:val="000000"/>
          <w:sz w:val="28"/>
        </w:rPr>
        <w:t>
      3. Соблюдение нормативов допустимого антропогенного воздействия на окружающую среду, за исключением технологических нормативов, должно обеспечивать соблюдение нормативов качества окружающей среды.</w:t>
      </w:r>
    </w:p>
    <w:bookmarkEnd w:id="418"/>
    <w:bookmarkStart w:name="z463" w:id="419"/>
    <w:p>
      <w:pPr>
        <w:spacing w:after="0"/>
        <w:ind w:left="0"/>
        <w:jc w:val="both"/>
      </w:pPr>
      <w:r>
        <w:rPr>
          <w:rFonts w:ascii="Times New Roman"/>
          <w:b w:val="false"/>
          <w:i w:val="false"/>
          <w:color w:val="000000"/>
          <w:sz w:val="28"/>
        </w:rPr>
        <w:t>
      4. Требования к выбросам для различных экологических классов транспортных средств и двигателей внутреннего сгорания и к содержанию загрязняющих веществ в видах топлива устанавливаются в технических регламентах Евразийского экономического союза.</w:t>
      </w:r>
    </w:p>
    <w:bookmarkEnd w:id="419"/>
    <w:p>
      <w:pPr>
        <w:spacing w:after="0"/>
        <w:ind w:left="0"/>
        <w:jc w:val="both"/>
      </w:pPr>
      <w:r>
        <w:rPr>
          <w:rFonts w:ascii="Times New Roman"/>
          <w:b/>
          <w:i w:val="false"/>
          <w:color w:val="000000"/>
          <w:sz w:val="28"/>
        </w:rPr>
        <w:t>Статья 39. Нормативы эмиссий</w:t>
      </w:r>
    </w:p>
    <w:bookmarkStart w:name="z465" w:id="420"/>
    <w:p>
      <w:pPr>
        <w:spacing w:after="0"/>
        <w:ind w:left="0"/>
        <w:jc w:val="both"/>
      </w:pPr>
      <w:r>
        <w:rPr>
          <w:rFonts w:ascii="Times New Roman"/>
          <w:b w:val="false"/>
          <w:i w:val="false"/>
          <w:color w:val="000000"/>
          <w:sz w:val="28"/>
        </w:rPr>
        <w:t>
      1. Под нормативами эмиссий понимается совокупность предельных количественных и качественных показателей эмиссий, устанавливаемых в экологическом разрешении.</w:t>
      </w:r>
    </w:p>
    <w:bookmarkEnd w:id="420"/>
    <w:bookmarkStart w:name="z466" w:id="421"/>
    <w:p>
      <w:pPr>
        <w:spacing w:after="0"/>
        <w:ind w:left="0"/>
        <w:jc w:val="both"/>
      </w:pPr>
      <w:r>
        <w:rPr>
          <w:rFonts w:ascii="Times New Roman"/>
          <w:b w:val="false"/>
          <w:i w:val="false"/>
          <w:color w:val="000000"/>
          <w:sz w:val="28"/>
        </w:rPr>
        <w:t>
      2. К нормативам эмиссий относятся:</w:t>
      </w:r>
    </w:p>
    <w:bookmarkEnd w:id="421"/>
    <w:bookmarkStart w:name="z467" w:id="422"/>
    <w:p>
      <w:pPr>
        <w:spacing w:after="0"/>
        <w:ind w:left="0"/>
        <w:jc w:val="both"/>
      </w:pPr>
      <w:r>
        <w:rPr>
          <w:rFonts w:ascii="Times New Roman"/>
          <w:b w:val="false"/>
          <w:i w:val="false"/>
          <w:color w:val="000000"/>
          <w:sz w:val="28"/>
        </w:rPr>
        <w:t>
      1) нормативы допустимых выбросов;</w:t>
      </w:r>
    </w:p>
    <w:bookmarkEnd w:id="422"/>
    <w:bookmarkStart w:name="z468" w:id="423"/>
    <w:p>
      <w:pPr>
        <w:spacing w:after="0"/>
        <w:ind w:left="0"/>
        <w:jc w:val="both"/>
      </w:pPr>
      <w:r>
        <w:rPr>
          <w:rFonts w:ascii="Times New Roman"/>
          <w:b w:val="false"/>
          <w:i w:val="false"/>
          <w:color w:val="000000"/>
          <w:sz w:val="28"/>
        </w:rPr>
        <w:t>
      2) нормативы допустимых сбросов.</w:t>
      </w:r>
    </w:p>
    <w:bookmarkEnd w:id="423"/>
    <w:bookmarkStart w:name="z469" w:id="424"/>
    <w:p>
      <w:pPr>
        <w:spacing w:after="0"/>
        <w:ind w:left="0"/>
        <w:jc w:val="both"/>
      </w:pPr>
      <w:r>
        <w:rPr>
          <w:rFonts w:ascii="Times New Roman"/>
          <w:b w:val="false"/>
          <w:i w:val="false"/>
          <w:color w:val="000000"/>
          <w:sz w:val="28"/>
        </w:rPr>
        <w:t xml:space="preserve">
      3. Нормативы эмиссий устанавливаются по видам загрязняющих веществ, включенным в перечень загрязняющих веществ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Кодекса.</w:t>
      </w:r>
    </w:p>
    <w:bookmarkEnd w:id="424"/>
    <w:bookmarkStart w:name="z470" w:id="425"/>
    <w:p>
      <w:pPr>
        <w:spacing w:after="0"/>
        <w:ind w:left="0"/>
        <w:jc w:val="both"/>
      </w:pPr>
      <w:r>
        <w:rPr>
          <w:rFonts w:ascii="Times New Roman"/>
          <w:b w:val="false"/>
          <w:i w:val="false"/>
          <w:color w:val="000000"/>
          <w:sz w:val="28"/>
        </w:rPr>
        <w:t>
      4. Нормативы эмиссий устанавливаются по отдельным стационарным источникам, относящимся к объектам I и II категорий, на уровнях, не превышающих:</w:t>
      </w:r>
    </w:p>
    <w:bookmarkEnd w:id="425"/>
    <w:bookmarkStart w:name="z471" w:id="426"/>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настоящего Кодекса;</w:t>
      </w:r>
    </w:p>
    <w:bookmarkEnd w:id="426"/>
    <w:bookmarkStart w:name="z472" w:id="427"/>
    <w:p>
      <w:pPr>
        <w:spacing w:after="0"/>
        <w:ind w:left="0"/>
        <w:jc w:val="both"/>
      </w:pPr>
      <w:r>
        <w:rPr>
          <w:rFonts w:ascii="Times New Roman"/>
          <w:b w:val="false"/>
          <w:i w:val="false"/>
          <w:color w:val="000000"/>
          <w:sz w:val="28"/>
        </w:rPr>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настоящего Кодекса.</w:t>
      </w:r>
    </w:p>
    <w:bookmarkEnd w:id="427"/>
    <w:bookmarkStart w:name="z473" w:id="428"/>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428"/>
    <w:bookmarkStart w:name="z474" w:id="429"/>
    <w:p>
      <w:pPr>
        <w:spacing w:after="0"/>
        <w:ind w:left="0"/>
        <w:jc w:val="both"/>
      </w:pPr>
      <w:r>
        <w:rPr>
          <w:rFonts w:ascii="Times New Roman"/>
          <w:b w:val="false"/>
          <w:i w:val="false"/>
          <w:color w:val="000000"/>
          <w:sz w:val="28"/>
        </w:rPr>
        <w:t>
      5. Нормативы эмиссий на период эксплуатации объекта,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для эксплуатации объекта.</w:t>
      </w:r>
    </w:p>
    <w:bookmarkEnd w:id="429"/>
    <w:bookmarkStart w:name="z5184" w:id="430"/>
    <w:p>
      <w:pPr>
        <w:spacing w:after="0"/>
        <w:ind w:left="0"/>
        <w:jc w:val="both"/>
      </w:pPr>
      <w:r>
        <w:rPr>
          <w:rFonts w:ascii="Times New Roman"/>
          <w:b w:val="false"/>
          <w:i w:val="false"/>
          <w:color w:val="000000"/>
          <w:sz w:val="28"/>
        </w:rPr>
        <w:t>
      Нормативы эмиссий на период строительно-монтажных работ и работ по рекультивации и (или) ликвидации рассчитываются и обосновываются в составе раздела "Охрана окружающей среды", который разрабатывается в привязке к соответствующей проектной документации.</w:t>
      </w:r>
    </w:p>
    <w:bookmarkEnd w:id="430"/>
    <w:bookmarkStart w:name="z475" w:id="431"/>
    <w:p>
      <w:pPr>
        <w:spacing w:after="0"/>
        <w:ind w:left="0"/>
        <w:jc w:val="both"/>
      </w:pPr>
      <w:r>
        <w:rPr>
          <w:rFonts w:ascii="Times New Roman"/>
          <w:b w:val="false"/>
          <w:i w:val="false"/>
          <w:color w:val="000000"/>
          <w:sz w:val="28"/>
        </w:rPr>
        <w:t>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bookmarkEnd w:id="431"/>
    <w:bookmarkStart w:name="z476" w:id="432"/>
    <w:p>
      <w:pPr>
        <w:spacing w:after="0"/>
        <w:ind w:left="0"/>
        <w:jc w:val="both"/>
      </w:pPr>
      <w:r>
        <w:rPr>
          <w:rFonts w:ascii="Times New Roman"/>
          <w:b w:val="false"/>
          <w:i w:val="false"/>
          <w:color w:val="000000"/>
          <w:sz w:val="28"/>
        </w:rPr>
        <w:t>
      7. Разработка проектов нормативов эмиссий осуществляется для объектов I категории лицом, имеющим лицензию на выполнение работ и оказание услуг в области охраны окружающей среды.</w:t>
      </w:r>
    </w:p>
    <w:bookmarkEnd w:id="432"/>
    <w:bookmarkStart w:name="z477" w:id="433"/>
    <w:p>
      <w:pPr>
        <w:spacing w:after="0"/>
        <w:ind w:left="0"/>
        <w:jc w:val="both"/>
      </w:pPr>
      <w:r>
        <w:rPr>
          <w:rFonts w:ascii="Times New Roman"/>
          <w:b w:val="false"/>
          <w:i w:val="false"/>
          <w:color w:val="000000"/>
          <w:sz w:val="28"/>
        </w:rPr>
        <w:t>
      8. Нормативы эмиссий устанавливаются на срок действия экологического разрешения.</w:t>
      </w:r>
    </w:p>
    <w:bookmarkEnd w:id="433"/>
    <w:bookmarkStart w:name="z478" w:id="434"/>
    <w:p>
      <w:pPr>
        <w:spacing w:after="0"/>
        <w:ind w:left="0"/>
        <w:jc w:val="both"/>
      </w:pPr>
      <w:r>
        <w:rPr>
          <w:rFonts w:ascii="Times New Roman"/>
          <w:b w:val="false"/>
          <w:i w:val="false"/>
          <w:color w:val="000000"/>
          <w:sz w:val="28"/>
        </w:rPr>
        <w:t>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bookmarkEnd w:id="434"/>
    <w:bookmarkStart w:name="z479" w:id="435"/>
    <w:p>
      <w:pPr>
        <w:spacing w:after="0"/>
        <w:ind w:left="0"/>
        <w:jc w:val="both"/>
      </w:pPr>
      <w:r>
        <w:rPr>
          <w:rFonts w:ascii="Times New Roman"/>
          <w:b w:val="false"/>
          <w:i w:val="false"/>
          <w:color w:val="000000"/>
          <w:sz w:val="28"/>
        </w:rPr>
        <w:t>
      10. Эмиссии, 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 требованиям настоящего Кодекса методов ликвидации аварийных разливов нефти, не подлежат нормированию и не считаются сверхнормативными.</w:t>
      </w:r>
    </w:p>
    <w:bookmarkEnd w:id="435"/>
    <w:bookmarkStart w:name="z480" w:id="436"/>
    <w:p>
      <w:pPr>
        <w:spacing w:after="0"/>
        <w:ind w:left="0"/>
        <w:jc w:val="both"/>
      </w:pPr>
      <w:r>
        <w:rPr>
          <w:rFonts w:ascii="Times New Roman"/>
          <w:b w:val="false"/>
          <w:i w:val="false"/>
          <w:color w:val="000000"/>
          <w:sz w:val="28"/>
        </w:rPr>
        <w:t>
      11. Нормативы эмиссий не устанавливаются для объектов III и IV категорий.</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Технологические нормативы   </w:t>
      </w:r>
    </w:p>
    <w:bookmarkStart w:name="z482" w:id="437"/>
    <w:p>
      <w:pPr>
        <w:spacing w:after="0"/>
        <w:ind w:left="0"/>
        <w:jc w:val="both"/>
      </w:pPr>
      <w:r>
        <w:rPr>
          <w:rFonts w:ascii="Times New Roman"/>
          <w:b w:val="false"/>
          <w:i w:val="false"/>
          <w:color w:val="000000"/>
          <w:sz w:val="28"/>
        </w:rPr>
        <w:t>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bookmarkEnd w:id="437"/>
    <w:bookmarkStart w:name="z483" w:id="438"/>
    <w:p>
      <w:pPr>
        <w:spacing w:after="0"/>
        <w:ind w:left="0"/>
        <w:jc w:val="both"/>
      </w:pPr>
      <w:r>
        <w:rPr>
          <w:rFonts w:ascii="Times New Roman"/>
          <w:b w:val="false"/>
          <w:i w:val="false"/>
          <w:color w:val="000000"/>
          <w:sz w:val="28"/>
        </w:rPr>
        <w:t>
      1) предельного количества (массы) маркерных загрязняющих веществ на единицу объема эмиссий;</w:t>
      </w:r>
    </w:p>
    <w:bookmarkEnd w:id="438"/>
    <w:bookmarkStart w:name="z484" w:id="439"/>
    <w:p>
      <w:pPr>
        <w:spacing w:after="0"/>
        <w:ind w:left="0"/>
        <w:jc w:val="both"/>
      </w:pPr>
      <w:r>
        <w:rPr>
          <w:rFonts w:ascii="Times New Roman"/>
          <w:b w:val="false"/>
          <w:i w:val="false"/>
          <w:color w:val="000000"/>
          <w:sz w:val="28"/>
        </w:rPr>
        <w:t>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39"/>
    <w:bookmarkStart w:name="z485" w:id="440"/>
    <w:p>
      <w:pPr>
        <w:spacing w:after="0"/>
        <w:ind w:left="0"/>
        <w:jc w:val="both"/>
      </w:pPr>
      <w:r>
        <w:rPr>
          <w:rFonts w:ascii="Times New Roman"/>
          <w:b w:val="false"/>
          <w:i w:val="false"/>
          <w:color w:val="000000"/>
          <w:sz w:val="28"/>
        </w:rPr>
        <w:t>
      Под маркерными загрязняющими веществами понимаются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440"/>
    <w:bookmarkStart w:name="z486" w:id="441"/>
    <w:p>
      <w:pPr>
        <w:spacing w:after="0"/>
        <w:ind w:left="0"/>
        <w:jc w:val="both"/>
      </w:pPr>
      <w:r>
        <w:rPr>
          <w:rFonts w:ascii="Times New Roman"/>
          <w:b w:val="false"/>
          <w:i w:val="false"/>
          <w:color w:val="000000"/>
          <w:sz w:val="28"/>
        </w:rPr>
        <w:t>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заключениях по наилучшим доступным техникам.</w:t>
      </w:r>
    </w:p>
    <w:bookmarkEnd w:id="441"/>
    <w:bookmarkStart w:name="z487" w:id="442"/>
    <w:p>
      <w:pPr>
        <w:spacing w:after="0"/>
        <w:ind w:left="0"/>
        <w:jc w:val="both"/>
      </w:pPr>
      <w:r>
        <w:rPr>
          <w:rFonts w:ascii="Times New Roman"/>
          <w:b w:val="false"/>
          <w:i w:val="false"/>
          <w:color w:val="000000"/>
          <w:sz w:val="28"/>
        </w:rPr>
        <w:t>
      2. К технологическим нормативам относятся:</w:t>
      </w:r>
    </w:p>
    <w:bookmarkEnd w:id="442"/>
    <w:bookmarkStart w:name="z488" w:id="443"/>
    <w:p>
      <w:pPr>
        <w:spacing w:after="0"/>
        <w:ind w:left="0"/>
        <w:jc w:val="both"/>
      </w:pPr>
      <w:r>
        <w:rPr>
          <w:rFonts w:ascii="Times New Roman"/>
          <w:b w:val="false"/>
          <w:i w:val="false"/>
          <w:color w:val="000000"/>
          <w:sz w:val="28"/>
        </w:rPr>
        <w:t>
      1) технологические нормативы выбросов;</w:t>
      </w:r>
    </w:p>
    <w:bookmarkEnd w:id="443"/>
    <w:bookmarkStart w:name="z489" w:id="444"/>
    <w:p>
      <w:pPr>
        <w:spacing w:after="0"/>
        <w:ind w:left="0"/>
        <w:jc w:val="both"/>
      </w:pPr>
      <w:r>
        <w:rPr>
          <w:rFonts w:ascii="Times New Roman"/>
          <w:b w:val="false"/>
          <w:i w:val="false"/>
          <w:color w:val="000000"/>
          <w:sz w:val="28"/>
        </w:rPr>
        <w:t>
      2) технологические нормативы сбросов;</w:t>
      </w:r>
    </w:p>
    <w:bookmarkEnd w:id="444"/>
    <w:bookmarkStart w:name="z490" w:id="445"/>
    <w:p>
      <w:pPr>
        <w:spacing w:after="0"/>
        <w:ind w:left="0"/>
        <w:jc w:val="both"/>
      </w:pPr>
      <w:r>
        <w:rPr>
          <w:rFonts w:ascii="Times New Roman"/>
          <w:b w:val="false"/>
          <w:i w:val="false"/>
          <w:color w:val="000000"/>
          <w:sz w:val="28"/>
        </w:rPr>
        <w:t>
      3) технологические удельные нормативы потребления воды;</w:t>
      </w:r>
    </w:p>
    <w:bookmarkEnd w:id="445"/>
    <w:bookmarkStart w:name="z491" w:id="446"/>
    <w:p>
      <w:pPr>
        <w:spacing w:after="0"/>
        <w:ind w:left="0"/>
        <w:jc w:val="both"/>
      </w:pPr>
      <w:r>
        <w:rPr>
          <w:rFonts w:ascii="Times New Roman"/>
          <w:b w:val="false"/>
          <w:i w:val="false"/>
          <w:color w:val="000000"/>
          <w:sz w:val="28"/>
        </w:rPr>
        <w:t>
      4) технологические удельные нормативы потребления тепловой и (или) электрической энергии.</w:t>
      </w:r>
    </w:p>
    <w:bookmarkEnd w:id="446"/>
    <w:bookmarkStart w:name="z492" w:id="447"/>
    <w:p>
      <w:pPr>
        <w:spacing w:after="0"/>
        <w:ind w:left="0"/>
        <w:jc w:val="both"/>
      </w:pPr>
      <w:r>
        <w:rPr>
          <w:rFonts w:ascii="Times New Roman"/>
          <w:b w:val="false"/>
          <w:i w:val="false"/>
          <w:color w:val="000000"/>
          <w:sz w:val="28"/>
        </w:rPr>
        <w:t>
      3.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bookmarkEnd w:id="447"/>
    <w:bookmarkStart w:name="z493" w:id="448"/>
    <w:p>
      <w:pPr>
        <w:spacing w:after="0"/>
        <w:ind w:left="0"/>
        <w:jc w:val="both"/>
      </w:pPr>
      <w:r>
        <w:rPr>
          <w:rFonts w:ascii="Times New Roman"/>
          <w:b w:val="false"/>
          <w:i w:val="false"/>
          <w:color w:val="000000"/>
          <w:sz w:val="28"/>
        </w:rPr>
        <w:t>
      4. Обоснование технологических нормативов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bookmarkEnd w:id="448"/>
    <w:p>
      <w:pPr>
        <w:spacing w:after="0"/>
        <w:ind w:left="0"/>
        <w:jc w:val="both"/>
      </w:pPr>
      <w:r>
        <w:rPr>
          <w:rFonts w:ascii="Times New Roman"/>
          <w:b/>
          <w:i w:val="false"/>
          <w:color w:val="000000"/>
          <w:sz w:val="28"/>
        </w:rPr>
        <w:t>Статья 41. Лимиты накопления отходов, лимиты захоронения отходов</w:t>
      </w:r>
    </w:p>
    <w:bookmarkStart w:name="z495" w:id="449"/>
    <w:p>
      <w:pPr>
        <w:spacing w:after="0"/>
        <w:ind w:left="0"/>
        <w:jc w:val="both"/>
      </w:pPr>
      <w:r>
        <w:rPr>
          <w:rFonts w:ascii="Times New Roman"/>
          <w:b w:val="false"/>
          <w:i w:val="false"/>
          <w:color w:val="000000"/>
          <w:sz w:val="28"/>
        </w:rPr>
        <w:t>
      1.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 устанавливаются:</w:t>
      </w:r>
    </w:p>
    <w:bookmarkEnd w:id="449"/>
    <w:bookmarkStart w:name="z496" w:id="450"/>
    <w:p>
      <w:pPr>
        <w:spacing w:after="0"/>
        <w:ind w:left="0"/>
        <w:jc w:val="both"/>
      </w:pPr>
      <w:r>
        <w:rPr>
          <w:rFonts w:ascii="Times New Roman"/>
          <w:b w:val="false"/>
          <w:i w:val="false"/>
          <w:color w:val="000000"/>
          <w:sz w:val="28"/>
        </w:rPr>
        <w:t>
      1) лимиты накопления отходов;</w:t>
      </w:r>
    </w:p>
    <w:bookmarkEnd w:id="450"/>
    <w:bookmarkStart w:name="z497" w:id="451"/>
    <w:p>
      <w:pPr>
        <w:spacing w:after="0"/>
        <w:ind w:left="0"/>
        <w:jc w:val="both"/>
      </w:pPr>
      <w:r>
        <w:rPr>
          <w:rFonts w:ascii="Times New Roman"/>
          <w:b w:val="false"/>
          <w:i w:val="false"/>
          <w:color w:val="000000"/>
          <w:sz w:val="28"/>
        </w:rPr>
        <w:t>
      2) лимиты захоронения отходов.</w:t>
      </w:r>
    </w:p>
    <w:bookmarkEnd w:id="451"/>
    <w:bookmarkStart w:name="z498" w:id="452"/>
    <w:p>
      <w:pPr>
        <w:spacing w:after="0"/>
        <w:ind w:left="0"/>
        <w:jc w:val="both"/>
      </w:pPr>
      <w:r>
        <w:rPr>
          <w:rFonts w:ascii="Times New Roman"/>
          <w:b w:val="false"/>
          <w:i w:val="false"/>
          <w:color w:val="000000"/>
          <w:sz w:val="28"/>
        </w:rPr>
        <w:t>
      2.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bookmarkEnd w:id="452"/>
    <w:bookmarkStart w:name="z5232" w:id="453"/>
    <w:p>
      <w:pPr>
        <w:spacing w:after="0"/>
        <w:ind w:left="0"/>
        <w:jc w:val="both"/>
      </w:pPr>
      <w:r>
        <w:rPr>
          <w:rFonts w:ascii="Times New Roman"/>
          <w:b w:val="false"/>
          <w:i w:val="false"/>
          <w:color w:val="000000"/>
          <w:sz w:val="28"/>
        </w:rPr>
        <w:t>
      Для деятельности по сортировке, обработке, в том числе по обезвреживанию, восстановлению и (или) уничтожению отходов, отнесенной к объектам I и II категорий, лимиты накопления отходов устанавливаются на основании проектной мощности оборудования или для каждого конкретного места накопления отходов.</w:t>
      </w:r>
    </w:p>
    <w:bookmarkEnd w:id="453"/>
    <w:bookmarkStart w:name="z499" w:id="454"/>
    <w:p>
      <w:pPr>
        <w:spacing w:after="0"/>
        <w:ind w:left="0"/>
        <w:jc w:val="both"/>
      </w:pPr>
      <w:r>
        <w:rPr>
          <w:rFonts w:ascii="Times New Roman"/>
          <w:b w:val="false"/>
          <w:i w:val="false"/>
          <w:color w:val="000000"/>
          <w:sz w:val="28"/>
        </w:rPr>
        <w:t>
      3.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bookmarkEnd w:id="454"/>
    <w:bookmarkStart w:name="z500" w:id="455"/>
    <w:p>
      <w:pPr>
        <w:spacing w:after="0"/>
        <w:ind w:left="0"/>
        <w:jc w:val="both"/>
      </w:pPr>
      <w:r>
        <w:rPr>
          <w:rFonts w:ascii="Times New Roman"/>
          <w:b w:val="false"/>
          <w:i w:val="false"/>
          <w:color w:val="000000"/>
          <w:sz w:val="28"/>
        </w:rPr>
        <w:t>
      4. Лимиты накопления отходов и лимиты захоронения отходов устанавливаются в экологическом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bookmarkEnd w:id="455"/>
    <w:bookmarkStart w:name="z501" w:id="456"/>
    <w:p>
      <w:pPr>
        <w:spacing w:after="0"/>
        <w:ind w:left="0"/>
        <w:jc w:val="both"/>
      </w:pPr>
      <w:r>
        <w:rPr>
          <w:rFonts w:ascii="Times New Roman"/>
          <w:b w:val="false"/>
          <w:i w:val="false"/>
          <w:color w:val="000000"/>
          <w:sz w:val="28"/>
        </w:rPr>
        <w:t>
      5.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в соответствии с настоящим Кодексом.</w:t>
      </w:r>
    </w:p>
    <w:bookmarkEnd w:id="456"/>
    <w:bookmarkStart w:name="z502" w:id="457"/>
    <w:p>
      <w:pPr>
        <w:spacing w:after="0"/>
        <w:ind w:left="0"/>
        <w:jc w:val="both"/>
      </w:pPr>
      <w:r>
        <w:rPr>
          <w:rFonts w:ascii="Times New Roman"/>
          <w:b w:val="false"/>
          <w:i w:val="false"/>
          <w:color w:val="000000"/>
          <w:sz w:val="28"/>
        </w:rPr>
        <w:t>
      6. Разработка программы управления отходами для объектов I категории осуществляется лицом, имеющим лицензию на выполнение работ и оказание услуг в области охраны окружающей среды.</w:t>
      </w:r>
    </w:p>
    <w:bookmarkEnd w:id="457"/>
    <w:bookmarkStart w:name="z503" w:id="458"/>
    <w:p>
      <w:pPr>
        <w:spacing w:after="0"/>
        <w:ind w:left="0"/>
        <w:jc w:val="both"/>
      </w:pPr>
      <w:r>
        <w:rPr>
          <w:rFonts w:ascii="Times New Roman"/>
          <w:b w:val="false"/>
          <w:i w:val="false"/>
          <w:color w:val="000000"/>
          <w:sz w:val="28"/>
        </w:rPr>
        <w:t>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bookmarkEnd w:id="458"/>
    <w:bookmarkStart w:name="z504" w:id="459"/>
    <w:p>
      <w:pPr>
        <w:spacing w:after="0"/>
        <w:ind w:left="0"/>
        <w:jc w:val="both"/>
      </w:pPr>
      <w:r>
        <w:rPr>
          <w:rFonts w:ascii="Times New Roman"/>
          <w:b w:val="false"/>
          <w:i w:val="false"/>
          <w:color w:val="000000"/>
          <w:sz w:val="28"/>
        </w:rPr>
        <w:t>
      8. Лимиты накопления отходов и лимиты захоронения отходов не устанавливаются для объектов III и IV категорий.</w:t>
      </w:r>
    </w:p>
    <w:bookmarkEnd w:id="459"/>
    <w:bookmarkStart w:name="z505" w:id="460"/>
    <w:p>
      <w:pPr>
        <w:spacing w:after="0"/>
        <w:ind w:left="0"/>
        <w:jc w:val="both"/>
      </w:pPr>
      <w:r>
        <w:rPr>
          <w:rFonts w:ascii="Times New Roman"/>
          <w:b w:val="false"/>
          <w:i w:val="false"/>
          <w:color w:val="000000"/>
          <w:sz w:val="28"/>
        </w:rPr>
        <w:t>
      Операторы объектов III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Норматив допустимого физического воздействия на природную среду</w:t>
      </w:r>
    </w:p>
    <w:bookmarkStart w:name="z507" w:id="461"/>
    <w:p>
      <w:pPr>
        <w:spacing w:after="0"/>
        <w:ind w:left="0"/>
        <w:jc w:val="both"/>
      </w:pPr>
      <w:r>
        <w:rPr>
          <w:rFonts w:ascii="Times New Roman"/>
          <w:b w:val="false"/>
          <w:i w:val="false"/>
          <w:color w:val="000000"/>
          <w:sz w:val="28"/>
        </w:rPr>
        <w:t>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461"/>
    <w:p>
      <w:pPr>
        <w:spacing w:after="0"/>
        <w:ind w:left="0"/>
        <w:jc w:val="both"/>
      </w:pPr>
      <w:r>
        <w:rPr>
          <w:rFonts w:ascii="Times New Roman"/>
          <w:b/>
          <w:i w:val="false"/>
          <w:color w:val="000000"/>
          <w:sz w:val="28"/>
        </w:rPr>
        <w:t>Статья 43. Лимиты размещения серы в открытом виде на серных картах</w:t>
      </w:r>
    </w:p>
    <w:bookmarkStart w:name="z509" w:id="462"/>
    <w:p>
      <w:pPr>
        <w:spacing w:after="0"/>
        <w:ind w:left="0"/>
        <w:jc w:val="both"/>
      </w:pPr>
      <w:r>
        <w:rPr>
          <w:rFonts w:ascii="Times New Roman"/>
          <w:b w:val="false"/>
          <w:i w:val="false"/>
          <w:color w:val="000000"/>
          <w:sz w:val="28"/>
        </w:rPr>
        <w:t>
      1. В целях сокращения объемов накопления серы, образующейся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bookmarkEnd w:id="462"/>
    <w:bookmarkStart w:name="z510" w:id="463"/>
    <w:p>
      <w:pPr>
        <w:spacing w:after="0"/>
        <w:ind w:left="0"/>
        <w:jc w:val="both"/>
      </w:pPr>
      <w:r>
        <w:rPr>
          <w:rFonts w:ascii="Times New Roman"/>
          <w:b w:val="false"/>
          <w:i w:val="false"/>
          <w:color w:val="000000"/>
          <w:sz w:val="28"/>
        </w:rPr>
        <w:t>
      2. Действие настоящей статьи распространяется на серу техническую газовую в любом агрегатном состоянии, образующуюся при разведке и (или) добыче углеводородов.</w:t>
      </w:r>
    </w:p>
    <w:bookmarkEnd w:id="463"/>
    <w:bookmarkStart w:name="z511" w:id="464"/>
    <w:p>
      <w:pPr>
        <w:spacing w:after="0"/>
        <w:ind w:left="0"/>
        <w:jc w:val="both"/>
      </w:pPr>
      <w:r>
        <w:rPr>
          <w:rFonts w:ascii="Times New Roman"/>
          <w:b w:val="false"/>
          <w:i w:val="false"/>
          <w:color w:val="000000"/>
          <w:sz w:val="28"/>
        </w:rPr>
        <w:t>
      3. Лимиты размещения серы в открытом виде на серных картах устанавливаются для специальной площадки – серных карт, объединенных единой инфраструктурой и оборудованных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bookmarkEnd w:id="464"/>
    <w:bookmarkStart w:name="z512" w:id="465"/>
    <w:p>
      <w:pPr>
        <w:spacing w:after="0"/>
        <w:ind w:left="0"/>
        <w:jc w:val="both"/>
      </w:pPr>
      <w:r>
        <w:rPr>
          <w:rFonts w:ascii="Times New Roman"/>
          <w:b w:val="false"/>
          <w:i w:val="false"/>
          <w:color w:val="000000"/>
          <w:sz w:val="28"/>
        </w:rPr>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bookmarkEnd w:id="465"/>
    <w:bookmarkStart w:name="z513" w:id="466"/>
    <w:p>
      <w:pPr>
        <w:spacing w:after="0"/>
        <w:ind w:left="0"/>
        <w:jc w:val="both"/>
      </w:pPr>
      <w:r>
        <w:rPr>
          <w:rFonts w:ascii="Times New Roman"/>
          <w:b w:val="false"/>
          <w:i w:val="false"/>
          <w:color w:val="000000"/>
          <w:sz w:val="28"/>
        </w:rPr>
        <w:t>
      4. Лимиты размещения серы в открытом виде на серных картах устанавливаются в экологическом разрешении на каждый календарный год.</w:t>
      </w:r>
    </w:p>
    <w:bookmarkEnd w:id="466"/>
    <w:bookmarkStart w:name="z514" w:id="467"/>
    <w:p>
      <w:pPr>
        <w:spacing w:after="0"/>
        <w:ind w:left="0"/>
        <w:jc w:val="both"/>
      </w:pPr>
      <w:r>
        <w:rPr>
          <w:rFonts w:ascii="Times New Roman"/>
          <w:b w:val="false"/>
          <w:i w:val="false"/>
          <w:color w:val="000000"/>
          <w:sz w:val="28"/>
        </w:rPr>
        <w:t>
      5. Лимиты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bookmarkEnd w:id="467"/>
    <w:bookmarkStart w:name="z515" w:id="468"/>
    <w:p>
      <w:pPr>
        <w:spacing w:after="0"/>
        <w:ind w:left="0"/>
        <w:jc w:val="both"/>
      </w:pPr>
      <w:r>
        <w:rPr>
          <w:rFonts w:ascii="Times New Roman"/>
          <w:b w:val="false"/>
          <w:i w:val="false"/>
          <w:color w:val="000000"/>
          <w:sz w:val="28"/>
        </w:rPr>
        <w:t>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Нормативы допустимой совокупной антропогенной нагрузки на окружающую среду</w:t>
      </w:r>
    </w:p>
    <w:bookmarkStart w:name="z517" w:id="469"/>
    <w:p>
      <w:pPr>
        <w:spacing w:after="0"/>
        <w:ind w:left="0"/>
        <w:jc w:val="both"/>
      </w:pPr>
      <w:r>
        <w:rPr>
          <w:rFonts w:ascii="Times New Roman"/>
          <w:b w:val="false"/>
          <w:i w:val="false"/>
          <w:color w:val="000000"/>
          <w:sz w:val="28"/>
        </w:rPr>
        <w:t>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естественных экологических систем и сохраняется биоразнообразие.</w:t>
      </w:r>
    </w:p>
    <w:bookmarkEnd w:id="469"/>
    <w:bookmarkStart w:name="z518" w:id="470"/>
    <w:p>
      <w:pPr>
        <w:spacing w:after="0"/>
        <w:ind w:left="0"/>
        <w:jc w:val="both"/>
      </w:pPr>
      <w:r>
        <w:rPr>
          <w:rFonts w:ascii="Times New Roman"/>
          <w:b w:val="false"/>
          <w:i w:val="false"/>
          <w:color w:val="000000"/>
          <w:sz w:val="28"/>
        </w:rPr>
        <w:t>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 устанавливаются уполномоченным органом в области охраны окружающей среды.</w:t>
      </w:r>
    </w:p>
    <w:bookmarkEnd w:id="470"/>
    <w:bookmarkStart w:name="z519" w:id="471"/>
    <w:p>
      <w:pPr>
        <w:spacing w:after="0"/>
        <w:ind w:left="0"/>
        <w:jc w:val="both"/>
      </w:pPr>
      <w:r>
        <w:rPr>
          <w:rFonts w:ascii="Times New Roman"/>
          <w:b w:val="false"/>
          <w:i w:val="false"/>
          <w:color w:val="000000"/>
          <w:sz w:val="28"/>
        </w:rPr>
        <w:t>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такие обязательства приняты в соответствии с международными договорами Республики Казахстан.</w:t>
      </w:r>
    </w:p>
    <w:bookmarkEnd w:id="471"/>
    <w:bookmarkStart w:name="z520" w:id="472"/>
    <w:p>
      <w:pPr>
        <w:spacing w:after="0"/>
        <w:ind w:left="0"/>
        <w:jc w:val="both"/>
      </w:pPr>
      <w:r>
        <w:rPr>
          <w:rFonts w:ascii="Times New Roman"/>
          <w:b w:val="false"/>
          <w:i w:val="false"/>
          <w:color w:val="000000"/>
          <w:sz w:val="28"/>
        </w:rPr>
        <w:t>
      3. Правила разработки нормативов допустимой совокупной антропогенной нагрузки утверждаются уполномоченным органом в области охраны окружающей среды.</w:t>
      </w:r>
    </w:p>
    <w:bookmarkEnd w:id="472"/>
    <w:bookmarkStart w:name="z521" w:id="473"/>
    <w:p>
      <w:pPr>
        <w:spacing w:after="0"/>
        <w:ind w:left="0"/>
        <w:jc w:val="left"/>
      </w:pPr>
      <w:r>
        <w:rPr>
          <w:rFonts w:ascii="Times New Roman"/>
          <w:b/>
          <w:i w:val="false"/>
          <w:color w:val="000000"/>
        </w:rPr>
        <w:t xml:space="preserve"> Глава 6. ТЕХНИЧЕСКОЕ РЕГУЛИРОВАНИЕ И СТАНДАРТИЗАЦИЯ В ОБЛАСТИ ОХРАНЫ ОКРУЖАЮЩЕЙ СРЕДЫ</w:t>
      </w:r>
    </w:p>
    <w:bookmarkEnd w:id="473"/>
    <w:p>
      <w:pPr>
        <w:spacing w:after="0"/>
        <w:ind w:left="0"/>
        <w:jc w:val="both"/>
      </w:pPr>
      <w:r>
        <w:rPr>
          <w:rFonts w:ascii="Times New Roman"/>
          <w:b/>
          <w:i w:val="false"/>
          <w:color w:val="000000"/>
          <w:sz w:val="28"/>
        </w:rPr>
        <w:t>Статья 45. Объекты и процедура подтверждения соответствия в области охраны окружающей среды</w:t>
      </w:r>
    </w:p>
    <w:bookmarkStart w:name="z523" w:id="474"/>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End w:id="474"/>
    <w:p>
      <w:pPr>
        <w:spacing w:after="0"/>
        <w:ind w:left="0"/>
        <w:jc w:val="both"/>
      </w:pPr>
      <w:r>
        <w:rPr>
          <w:rFonts w:ascii="Times New Roman"/>
          <w:b/>
          <w:i w:val="false"/>
          <w:color w:val="000000"/>
          <w:sz w:val="28"/>
        </w:rPr>
        <w:t>Статья 46. Внедрение и применение международных стандартов в области охраны окружающей среды</w:t>
      </w:r>
    </w:p>
    <w:bookmarkStart w:name="z525" w:id="475"/>
    <w:p>
      <w:pPr>
        <w:spacing w:after="0"/>
        <w:ind w:left="0"/>
        <w:jc w:val="both"/>
      </w:pPr>
      <w:r>
        <w:rPr>
          <w:rFonts w:ascii="Times New Roman"/>
          <w:b w:val="false"/>
          <w:i w:val="false"/>
          <w:color w:val="000000"/>
          <w:sz w:val="28"/>
        </w:rPr>
        <w:t>
      1. 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bookmarkEnd w:id="475"/>
    <w:bookmarkStart w:name="z526" w:id="476"/>
    <w:p>
      <w:pPr>
        <w:spacing w:after="0"/>
        <w:ind w:left="0"/>
        <w:jc w:val="both"/>
      </w:pPr>
      <w:r>
        <w:rPr>
          <w:rFonts w:ascii="Times New Roman"/>
          <w:b w:val="false"/>
          <w:i w:val="false"/>
          <w:color w:val="000000"/>
          <w:sz w:val="28"/>
        </w:rPr>
        <w:t>
      2. 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476"/>
    <w:bookmarkStart w:name="z527" w:id="477"/>
    <w:p>
      <w:pPr>
        <w:spacing w:after="0"/>
        <w:ind w:left="0"/>
        <w:jc w:val="both"/>
      </w:pPr>
      <w:r>
        <w:rPr>
          <w:rFonts w:ascii="Times New Roman"/>
          <w:b w:val="false"/>
          <w:i w:val="false"/>
          <w:color w:val="000000"/>
          <w:sz w:val="28"/>
        </w:rPr>
        <w:t>
      3. Внедрение физическими и юридическими лицами международных стандартов системы управления охраной окружающей среды стимулируется путем:</w:t>
      </w:r>
    </w:p>
    <w:bookmarkEnd w:id="477"/>
    <w:bookmarkStart w:name="z528" w:id="478"/>
    <w:p>
      <w:pPr>
        <w:spacing w:after="0"/>
        <w:ind w:left="0"/>
        <w:jc w:val="both"/>
      </w:pPr>
      <w:r>
        <w:rPr>
          <w:rFonts w:ascii="Times New Roman"/>
          <w:b w:val="false"/>
          <w:i w:val="false"/>
          <w:color w:val="000000"/>
          <w:sz w:val="28"/>
        </w:rPr>
        <w:t>
      1) распространения информации о международных стандартах системы управления охраной окружающей среды, применяемых в Республике Казахстан;</w:t>
      </w:r>
    </w:p>
    <w:bookmarkEnd w:id="478"/>
    <w:bookmarkStart w:name="z529" w:id="479"/>
    <w:p>
      <w:pPr>
        <w:spacing w:after="0"/>
        <w:ind w:left="0"/>
        <w:jc w:val="both"/>
      </w:pPr>
      <w:r>
        <w:rPr>
          <w:rFonts w:ascii="Times New Roman"/>
          <w:b w:val="false"/>
          <w:i w:val="false"/>
          <w:color w:val="000000"/>
          <w:sz w:val="28"/>
        </w:rPr>
        <w:t>
      2) снижения уполномоченным органом в области охраны окружающей среды степени риска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bookmarkEnd w:id="479"/>
    <w:bookmarkStart w:name="z530" w:id="480"/>
    <w:p>
      <w:pPr>
        <w:spacing w:after="0"/>
        <w:ind w:left="0"/>
        <w:jc w:val="both"/>
      </w:pPr>
      <w:r>
        <w:rPr>
          <w:rFonts w:ascii="Times New Roman"/>
          <w:b w:val="false"/>
          <w:i w:val="false"/>
          <w:color w:val="000000"/>
          <w:sz w:val="28"/>
        </w:rPr>
        <w:t>
      3) применения предусмотренных законами Республики Казахстан мер экономического стимулирования внедрения международных стандартов системы управления охраной окружающей среды.</w:t>
      </w:r>
    </w:p>
    <w:bookmarkEnd w:id="480"/>
    <w:p>
      <w:pPr>
        <w:spacing w:after="0"/>
        <w:ind w:left="0"/>
        <w:jc w:val="both"/>
      </w:pPr>
      <w:r>
        <w:rPr>
          <w:rFonts w:ascii="Times New Roman"/>
          <w:b/>
          <w:i w:val="false"/>
          <w:color w:val="000000"/>
          <w:sz w:val="28"/>
        </w:rPr>
        <w:t>Статья 47. Экологическая маркировка</w:t>
      </w:r>
    </w:p>
    <w:bookmarkStart w:name="z532" w:id="481"/>
    <w:p>
      <w:pPr>
        <w:spacing w:after="0"/>
        <w:ind w:left="0"/>
        <w:jc w:val="both"/>
      </w:pPr>
      <w:r>
        <w:rPr>
          <w:rFonts w:ascii="Times New Roman"/>
          <w:b w:val="false"/>
          <w:i w:val="false"/>
          <w:color w:val="000000"/>
          <w:sz w:val="28"/>
        </w:rPr>
        <w:t>
      1. Под экологической маркировкой понимается заявление, информирующее об экологических аспектах продукции,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bookmarkEnd w:id="481"/>
    <w:bookmarkStart w:name="z533" w:id="482"/>
    <w:p>
      <w:pPr>
        <w:spacing w:after="0"/>
        <w:ind w:left="0"/>
        <w:jc w:val="both"/>
      </w:pPr>
      <w:r>
        <w:rPr>
          <w:rFonts w:ascii="Times New Roman"/>
          <w:b w:val="false"/>
          <w:i w:val="false"/>
          <w:color w:val="000000"/>
          <w:sz w:val="28"/>
        </w:rPr>
        <w:t>
      Под экологическими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bookmarkEnd w:id="482"/>
    <w:bookmarkStart w:name="z534" w:id="483"/>
    <w:p>
      <w:pPr>
        <w:spacing w:after="0"/>
        <w:ind w:left="0"/>
        <w:jc w:val="both"/>
      </w:pPr>
      <w:r>
        <w:rPr>
          <w:rFonts w:ascii="Times New Roman"/>
          <w:b w:val="false"/>
          <w:i w:val="false"/>
          <w:color w:val="000000"/>
          <w:sz w:val="28"/>
        </w:rPr>
        <w:t>
      2. Экологическая маркировка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36" w:id="484"/>
    <w:p>
      <w:pPr>
        <w:spacing w:after="0"/>
        <w:ind w:left="0"/>
        <w:jc w:val="both"/>
      </w:pPr>
      <w:r>
        <w:rPr>
          <w:rFonts w:ascii="Times New Roman"/>
          <w:b w:val="false"/>
          <w:i w:val="false"/>
          <w:color w:val="000000"/>
          <w:sz w:val="28"/>
        </w:rPr>
        <w:t>
      4. Задачами экологической маркировки являются:</w:t>
      </w:r>
    </w:p>
    <w:bookmarkEnd w:id="484"/>
    <w:bookmarkStart w:name="z537" w:id="485"/>
    <w:p>
      <w:pPr>
        <w:spacing w:after="0"/>
        <w:ind w:left="0"/>
        <w:jc w:val="both"/>
      </w:pPr>
      <w:r>
        <w:rPr>
          <w:rFonts w:ascii="Times New Roman"/>
          <w:b w:val="false"/>
          <w:i w:val="false"/>
          <w:color w:val="000000"/>
          <w:sz w:val="28"/>
        </w:rPr>
        <w:t>
      1) информирование потребителей об экологических аспектах приобретаемых ими продукции, работ и услуг;</w:t>
      </w:r>
    </w:p>
    <w:bookmarkEnd w:id="485"/>
    <w:bookmarkStart w:name="z538" w:id="486"/>
    <w:p>
      <w:pPr>
        <w:spacing w:after="0"/>
        <w:ind w:left="0"/>
        <w:jc w:val="both"/>
      </w:pPr>
      <w:r>
        <w:rPr>
          <w:rFonts w:ascii="Times New Roman"/>
          <w:b w:val="false"/>
          <w:i w:val="false"/>
          <w:color w:val="000000"/>
          <w:sz w:val="28"/>
        </w:rPr>
        <w:t>
      2) стимулирование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bookmarkEnd w:id="486"/>
    <w:bookmarkStart w:name="z539" w:id="487"/>
    <w:p>
      <w:pPr>
        <w:spacing w:after="0"/>
        <w:ind w:left="0"/>
        <w:jc w:val="both"/>
      </w:pPr>
      <w:r>
        <w:rPr>
          <w:rFonts w:ascii="Times New Roman"/>
          <w:b w:val="false"/>
          <w:i w:val="false"/>
          <w:color w:val="000000"/>
          <w:sz w:val="28"/>
        </w:rPr>
        <w:t>
      3) предотвращение или минимизация негативного антропогенного воздействия на окружающую среду на протяжении жизненного цикла продукции;</w:t>
      </w:r>
    </w:p>
    <w:bookmarkEnd w:id="487"/>
    <w:bookmarkStart w:name="z540" w:id="488"/>
    <w:p>
      <w:pPr>
        <w:spacing w:after="0"/>
        <w:ind w:left="0"/>
        <w:jc w:val="both"/>
      </w:pPr>
      <w:r>
        <w:rPr>
          <w:rFonts w:ascii="Times New Roman"/>
          <w:b w:val="false"/>
          <w:i w:val="false"/>
          <w:color w:val="000000"/>
          <w:sz w:val="28"/>
        </w:rPr>
        <w:t>
      4) содействие экспорту и повышение конкурентоспособности отечественной продукции.</w:t>
      </w:r>
    </w:p>
    <w:bookmarkEnd w:id="488"/>
    <w:bookmarkStart w:name="z541" w:id="489"/>
    <w:p>
      <w:pPr>
        <w:spacing w:after="0"/>
        <w:ind w:left="0"/>
        <w:jc w:val="both"/>
      </w:pPr>
      <w:r>
        <w:rPr>
          <w:rFonts w:ascii="Times New Roman"/>
          <w:b w:val="false"/>
          <w:i w:val="false"/>
          <w:color w:val="000000"/>
          <w:sz w:val="28"/>
        </w:rPr>
        <w:t>
      5. При экологической маркировке должны учитываться все аспекты жизненного цикла продукции, работы или услуги.</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42" w:id="490"/>
    <w:p>
      <w:pPr>
        <w:spacing w:after="0"/>
        <w:ind w:left="0"/>
        <w:jc w:val="left"/>
      </w:pPr>
      <w:r>
        <w:rPr>
          <w:rFonts w:ascii="Times New Roman"/>
          <w:b/>
          <w:i w:val="false"/>
          <w:color w:val="000000"/>
        </w:rPr>
        <w:t xml:space="preserve"> Глава 7. ЭКОЛОГИЧЕСКАЯ ОЦЕНКА</w:t>
      </w:r>
    </w:p>
    <w:bookmarkEnd w:id="490"/>
    <w:bookmarkStart w:name="z543" w:id="491"/>
    <w:p>
      <w:pPr>
        <w:spacing w:after="0"/>
        <w:ind w:left="0"/>
        <w:jc w:val="left"/>
      </w:pPr>
      <w:r>
        <w:rPr>
          <w:rFonts w:ascii="Times New Roman"/>
          <w:b/>
          <w:i w:val="false"/>
          <w:color w:val="000000"/>
        </w:rPr>
        <w:t xml:space="preserve"> Параграф 1. Общие положения об экологической оценке</w:t>
      </w:r>
    </w:p>
    <w:bookmarkEnd w:id="491"/>
    <w:p>
      <w:pPr>
        <w:spacing w:after="0"/>
        <w:ind w:left="0"/>
        <w:jc w:val="both"/>
      </w:pPr>
      <w:r>
        <w:rPr>
          <w:rFonts w:ascii="Times New Roman"/>
          <w:b/>
          <w:i w:val="false"/>
          <w:color w:val="000000"/>
          <w:sz w:val="28"/>
        </w:rPr>
        <w:t>Статья 48. Понятие экологической оценки</w:t>
      </w:r>
    </w:p>
    <w:bookmarkStart w:name="z545" w:id="492"/>
    <w:p>
      <w:pPr>
        <w:spacing w:after="0"/>
        <w:ind w:left="0"/>
        <w:jc w:val="both"/>
      </w:pPr>
      <w:r>
        <w:rPr>
          <w:rFonts w:ascii="Times New Roman"/>
          <w:b w:val="false"/>
          <w:i w:val="false"/>
          <w:color w:val="000000"/>
          <w:sz w:val="28"/>
        </w:rPr>
        <w:t>
      1. Под экологической оценкой понимается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492"/>
    <w:bookmarkStart w:name="z546" w:id="493"/>
    <w:p>
      <w:pPr>
        <w:spacing w:after="0"/>
        <w:ind w:left="0"/>
        <w:jc w:val="both"/>
      </w:pPr>
      <w:r>
        <w:rPr>
          <w:rFonts w:ascii="Times New Roman"/>
          <w:b w:val="false"/>
          <w:i w:val="false"/>
          <w:color w:val="000000"/>
          <w:sz w:val="28"/>
        </w:rPr>
        <w:t>
      2. Целью экологической оценки является подготовка материалов, необходимых для принятия отвечающих цели и задачам экологического законодательства Республики Казахстан решений о реализации намечаемой деятельности или разрабатываемого документа.</w:t>
      </w:r>
    </w:p>
    <w:bookmarkEnd w:id="493"/>
    <w:bookmarkStart w:name="z547" w:id="494"/>
    <w:p>
      <w:pPr>
        <w:spacing w:after="0"/>
        <w:ind w:left="0"/>
        <w:jc w:val="both"/>
      </w:pPr>
      <w:r>
        <w:rPr>
          <w:rFonts w:ascii="Times New Roman"/>
          <w:b w:val="false"/>
          <w:i w:val="false"/>
          <w:color w:val="000000"/>
          <w:sz w:val="28"/>
        </w:rPr>
        <w:t>
      3. Экологическая оценка по ее видам 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bookmarkEnd w:id="494"/>
    <w:p>
      <w:pPr>
        <w:spacing w:after="0"/>
        <w:ind w:left="0"/>
        <w:jc w:val="both"/>
      </w:pPr>
      <w:r>
        <w:rPr>
          <w:rFonts w:ascii="Times New Roman"/>
          <w:b/>
          <w:i w:val="false"/>
          <w:color w:val="000000"/>
          <w:sz w:val="28"/>
        </w:rPr>
        <w:t>Статья 49. Виды экологической оценки</w:t>
      </w:r>
    </w:p>
    <w:bookmarkStart w:name="z549" w:id="495"/>
    <w:p>
      <w:pPr>
        <w:spacing w:after="0"/>
        <w:ind w:left="0"/>
        <w:jc w:val="both"/>
      </w:pPr>
      <w:r>
        <w:rPr>
          <w:rFonts w:ascii="Times New Roman"/>
          <w:b w:val="false"/>
          <w:i w:val="false"/>
          <w:color w:val="000000"/>
          <w:sz w:val="28"/>
        </w:rPr>
        <w:t>
      1. Экологическая оценка в зависимости от предмета оценки проводится в виде:</w:t>
      </w:r>
    </w:p>
    <w:bookmarkEnd w:id="495"/>
    <w:bookmarkStart w:name="z550" w:id="496"/>
    <w:p>
      <w:pPr>
        <w:spacing w:after="0"/>
        <w:ind w:left="0"/>
        <w:jc w:val="both"/>
      </w:pPr>
      <w:r>
        <w:rPr>
          <w:rFonts w:ascii="Times New Roman"/>
          <w:b w:val="false"/>
          <w:i w:val="false"/>
          <w:color w:val="000000"/>
          <w:sz w:val="28"/>
        </w:rPr>
        <w:t>
      1) стратегической экологической оценки;</w:t>
      </w:r>
    </w:p>
    <w:bookmarkEnd w:id="496"/>
    <w:bookmarkStart w:name="z551" w:id="497"/>
    <w:p>
      <w:pPr>
        <w:spacing w:after="0"/>
        <w:ind w:left="0"/>
        <w:jc w:val="both"/>
      </w:pPr>
      <w:r>
        <w:rPr>
          <w:rFonts w:ascii="Times New Roman"/>
          <w:b w:val="false"/>
          <w:i w:val="false"/>
          <w:color w:val="000000"/>
          <w:sz w:val="28"/>
        </w:rPr>
        <w:t xml:space="preserve">
      2) оценки воздействия на окружающую среду; </w:t>
      </w:r>
    </w:p>
    <w:bookmarkEnd w:id="497"/>
    <w:bookmarkStart w:name="z552" w:id="498"/>
    <w:p>
      <w:pPr>
        <w:spacing w:after="0"/>
        <w:ind w:left="0"/>
        <w:jc w:val="both"/>
      </w:pPr>
      <w:r>
        <w:rPr>
          <w:rFonts w:ascii="Times New Roman"/>
          <w:b w:val="false"/>
          <w:i w:val="false"/>
          <w:color w:val="000000"/>
          <w:sz w:val="28"/>
        </w:rPr>
        <w:t>
      3) оценки трансграничных воздействий;</w:t>
      </w:r>
    </w:p>
    <w:bookmarkEnd w:id="498"/>
    <w:bookmarkStart w:name="z553" w:id="499"/>
    <w:p>
      <w:pPr>
        <w:spacing w:after="0"/>
        <w:ind w:left="0"/>
        <w:jc w:val="both"/>
      </w:pPr>
      <w:r>
        <w:rPr>
          <w:rFonts w:ascii="Times New Roman"/>
          <w:b w:val="false"/>
          <w:i w:val="false"/>
          <w:color w:val="000000"/>
          <w:sz w:val="28"/>
        </w:rPr>
        <w:t>
      4) экологической оценки по упрощенному порядку.</w:t>
      </w:r>
    </w:p>
    <w:bookmarkEnd w:id="499"/>
    <w:bookmarkStart w:name="z554" w:id="500"/>
    <w:p>
      <w:pPr>
        <w:spacing w:after="0"/>
        <w:ind w:left="0"/>
        <w:jc w:val="both"/>
      </w:pPr>
      <w:r>
        <w:rPr>
          <w:rFonts w:ascii="Times New Roman"/>
          <w:b w:val="false"/>
          <w:i w:val="false"/>
          <w:color w:val="000000"/>
          <w:sz w:val="28"/>
        </w:rPr>
        <w:t>
      2. Стратегическая экологическая оценка и (или) оценка воздействия на окружающую среду включают в себя проведение оценки трансграничных воздействий на окружающую среду в случаях, предусмотренных настоящим Кодексом.</w:t>
      </w:r>
    </w:p>
    <w:bookmarkEnd w:id="500"/>
    <w:bookmarkStart w:name="z555" w:id="501"/>
    <w:p>
      <w:pPr>
        <w:spacing w:after="0"/>
        <w:ind w:left="0"/>
        <w:jc w:val="both"/>
      </w:pPr>
      <w:r>
        <w:rPr>
          <w:rFonts w:ascii="Times New Roman"/>
          <w:b w:val="false"/>
          <w:i w:val="false"/>
          <w:color w:val="000000"/>
          <w:sz w:val="28"/>
        </w:rPr>
        <w:t>
      3. 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bookmarkEnd w:id="501"/>
    <w:bookmarkStart w:name="z556" w:id="502"/>
    <w:p>
      <w:pPr>
        <w:spacing w:after="0"/>
        <w:ind w:left="0"/>
        <w:jc w:val="both"/>
      </w:pPr>
      <w:r>
        <w:rPr>
          <w:rFonts w:ascii="Times New Roman"/>
          <w:b w:val="false"/>
          <w:i w:val="false"/>
          <w:color w:val="000000"/>
          <w:sz w:val="28"/>
        </w:rPr>
        <w:t>
      1) разработке проектов нормативов эмиссий для объектов I и II категорий;</w:t>
      </w:r>
    </w:p>
    <w:bookmarkEnd w:id="502"/>
    <w:bookmarkStart w:name="z557" w:id="503"/>
    <w:p>
      <w:pPr>
        <w:spacing w:after="0"/>
        <w:ind w:left="0"/>
        <w:jc w:val="both"/>
      </w:pPr>
      <w:r>
        <w:rPr>
          <w:rFonts w:ascii="Times New Roman"/>
          <w:b w:val="false"/>
          <w:i w:val="false"/>
          <w:color w:val="000000"/>
          <w:sz w:val="28"/>
        </w:rPr>
        <w:t>
      2)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503"/>
    <w:bookmarkStart w:name="z558" w:id="504"/>
    <w:p>
      <w:pPr>
        <w:spacing w:after="0"/>
        <w:ind w:left="0"/>
        <w:jc w:val="both"/>
      </w:pPr>
      <w:r>
        <w:rPr>
          <w:rFonts w:ascii="Times New Roman"/>
          <w:b w:val="false"/>
          <w:i w:val="false"/>
          <w:color w:val="000000"/>
          <w:sz w:val="28"/>
        </w:rPr>
        <w:t>
      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bookmarkEnd w:id="504"/>
    <w:p>
      <w:pPr>
        <w:spacing w:after="0"/>
        <w:ind w:left="0"/>
        <w:jc w:val="both"/>
      </w:pPr>
      <w:r>
        <w:rPr>
          <w:rFonts w:ascii="Times New Roman"/>
          <w:b/>
          <w:i w:val="false"/>
          <w:color w:val="000000"/>
          <w:sz w:val="28"/>
        </w:rPr>
        <w:t>Статья 50. Принципы экологической оценки</w:t>
      </w:r>
    </w:p>
    <w:bookmarkStart w:name="z560" w:id="50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экологическая оценка осуществляется с соблюдением следующих специальных принципов:</w:t>
      </w:r>
    </w:p>
    <w:bookmarkEnd w:id="505"/>
    <w:bookmarkStart w:name="z561" w:id="506"/>
    <w:p>
      <w:pPr>
        <w:spacing w:after="0"/>
        <w:ind w:left="0"/>
        <w:jc w:val="both"/>
      </w:pPr>
      <w:r>
        <w:rPr>
          <w:rFonts w:ascii="Times New Roman"/>
          <w:b w:val="false"/>
          <w:i w:val="false"/>
          <w:color w:val="000000"/>
          <w:sz w:val="28"/>
        </w:rPr>
        <w:t>
      1) принцип потенциальной экологической опасности: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 их существенности и вероятности наступления для определения необходимых мер по их предотвращению, минимизации или смягчению;</w:t>
      </w:r>
    </w:p>
    <w:bookmarkEnd w:id="506"/>
    <w:bookmarkStart w:name="z562" w:id="507"/>
    <w:p>
      <w:pPr>
        <w:spacing w:after="0"/>
        <w:ind w:left="0"/>
        <w:jc w:val="both"/>
      </w:pPr>
      <w:r>
        <w:rPr>
          <w:rFonts w:ascii="Times New Roman"/>
          <w:b w:val="false"/>
          <w:i w:val="false"/>
          <w:color w:val="000000"/>
          <w:sz w:val="28"/>
        </w:rPr>
        <w:t>
      2) принцип предупредительной функции: применение экологической оценки для формирования экологически обоснованных решений на самых ранних этапах планирования намечаемой деятельности или разработки документа;</w:t>
      </w:r>
    </w:p>
    <w:bookmarkEnd w:id="507"/>
    <w:bookmarkStart w:name="z563" w:id="508"/>
    <w:p>
      <w:pPr>
        <w:spacing w:after="0"/>
        <w:ind w:left="0"/>
        <w:jc w:val="both"/>
      </w:pPr>
      <w:r>
        <w:rPr>
          <w:rFonts w:ascii="Times New Roman"/>
          <w:b w:val="false"/>
          <w:i w:val="false"/>
          <w:color w:val="000000"/>
          <w:sz w:val="28"/>
        </w:rPr>
        <w:t>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bookmarkEnd w:id="508"/>
    <w:bookmarkStart w:name="z564" w:id="509"/>
    <w:p>
      <w:pPr>
        <w:spacing w:after="0"/>
        <w:ind w:left="0"/>
        <w:jc w:val="both"/>
      </w:pPr>
      <w:r>
        <w:rPr>
          <w:rFonts w:ascii="Times New Roman"/>
          <w:b w:val="false"/>
          <w:i w:val="false"/>
          <w:color w:val="000000"/>
          <w:sz w:val="28"/>
        </w:rPr>
        <w:t>
      4) принцип долгосрочного прогнозирования: экологическая 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p>
    <w:bookmarkEnd w:id="509"/>
    <w:bookmarkStart w:name="z565" w:id="510"/>
    <w:p>
      <w:pPr>
        <w:spacing w:after="0"/>
        <w:ind w:left="0"/>
        <w:jc w:val="both"/>
      </w:pPr>
      <w:r>
        <w:rPr>
          <w:rFonts w:ascii="Times New Roman"/>
          <w:b w:val="false"/>
          <w:i w:val="false"/>
          <w:color w:val="000000"/>
          <w:sz w:val="28"/>
        </w:rPr>
        <w:t>
      5) принцип комплексности: рассмотрение в рамках экологической оценки во взаимосвязи всех экологических, 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bookmarkEnd w:id="510"/>
    <w:bookmarkStart w:name="z566" w:id="511"/>
    <w:p>
      <w:pPr>
        <w:spacing w:after="0"/>
        <w:ind w:left="0"/>
        <w:jc w:val="both"/>
      </w:pPr>
      <w:r>
        <w:rPr>
          <w:rFonts w:ascii="Times New Roman"/>
          <w:b w:val="false"/>
          <w:i w:val="false"/>
          <w:color w:val="000000"/>
          <w:sz w:val="28"/>
        </w:rPr>
        <w:t>
      6) принцип совместимости: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bookmarkEnd w:id="511"/>
    <w:bookmarkStart w:name="z567" w:id="512"/>
    <w:p>
      <w:pPr>
        <w:spacing w:after="0"/>
        <w:ind w:left="0"/>
        <w:jc w:val="both"/>
      </w:pPr>
      <w:r>
        <w:rPr>
          <w:rFonts w:ascii="Times New Roman"/>
          <w:b w:val="false"/>
          <w:i w:val="false"/>
          <w:color w:val="000000"/>
          <w:sz w:val="28"/>
        </w:rPr>
        <w:t>
      7) принцип гибкости: виды воздействий на окружающую среду, подлежащие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 числе путем определения сферы охвата в соответствии с настоящим Кодексом.</w:t>
      </w:r>
    </w:p>
    <w:bookmarkEnd w:id="512"/>
    <w:bookmarkStart w:name="z568" w:id="513"/>
    <w:p>
      <w:pPr>
        <w:spacing w:after="0"/>
        <w:ind w:left="0"/>
        <w:jc w:val="left"/>
      </w:pPr>
      <w:r>
        <w:rPr>
          <w:rFonts w:ascii="Times New Roman"/>
          <w:b/>
          <w:i w:val="false"/>
          <w:color w:val="000000"/>
        </w:rPr>
        <w:t xml:space="preserve"> Параграф 2. Стратегическая экологическая оценка</w:t>
      </w:r>
    </w:p>
    <w:bookmarkEnd w:id="513"/>
    <w:p>
      <w:pPr>
        <w:spacing w:after="0"/>
        <w:ind w:left="0"/>
        <w:jc w:val="both"/>
      </w:pPr>
      <w:r>
        <w:rPr>
          <w:rFonts w:ascii="Times New Roman"/>
          <w:b/>
          <w:i w:val="false"/>
          <w:color w:val="000000"/>
          <w:sz w:val="28"/>
        </w:rPr>
        <w:t>Статья 51. Общие положения о стратегической экологической оценке</w:t>
      </w:r>
    </w:p>
    <w:bookmarkStart w:name="z570" w:id="514"/>
    <w:p>
      <w:pPr>
        <w:spacing w:after="0"/>
        <w:ind w:left="0"/>
        <w:jc w:val="both"/>
      </w:pPr>
      <w:r>
        <w:rPr>
          <w:rFonts w:ascii="Times New Roman"/>
          <w:b w:val="false"/>
          <w:i w:val="false"/>
          <w:color w:val="000000"/>
          <w:sz w:val="28"/>
        </w:rPr>
        <w:t xml:space="preserve">
      1. Под стратегической экологической оценкой понимается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настоящего Кодекса, программ развития территорий и генеральных планов населенных пунктов (далее для целей настоящей главы Кодекса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514"/>
    <w:bookmarkStart w:name="z571" w:id="515"/>
    <w:p>
      <w:pPr>
        <w:spacing w:after="0"/>
        <w:ind w:left="0"/>
        <w:jc w:val="both"/>
      </w:pPr>
      <w:r>
        <w:rPr>
          <w:rFonts w:ascii="Times New Roman"/>
          <w:b w:val="false"/>
          <w:i w:val="false"/>
          <w:color w:val="000000"/>
          <w:sz w:val="28"/>
        </w:rPr>
        <w:t>
      2. Стратегическая экологическая оценка проводится в течение всего процесса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bookmarkEnd w:id="515"/>
    <w:bookmarkStart w:name="z572" w:id="516"/>
    <w:p>
      <w:pPr>
        <w:spacing w:after="0"/>
        <w:ind w:left="0"/>
        <w:jc w:val="both"/>
      </w:pPr>
      <w:r>
        <w:rPr>
          <w:rFonts w:ascii="Times New Roman"/>
          <w:b w:val="false"/>
          <w:i w:val="false"/>
          <w:color w:val="000000"/>
          <w:sz w:val="28"/>
        </w:rPr>
        <w:t xml:space="preserve">
      3. Утверждение, реализация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воздействий Документов, запрещаются. </w:t>
      </w:r>
    </w:p>
    <w:bookmarkEnd w:id="516"/>
    <w:bookmarkStart w:name="z573" w:id="517"/>
    <w:p>
      <w:pPr>
        <w:spacing w:after="0"/>
        <w:ind w:left="0"/>
        <w:jc w:val="both"/>
      </w:pPr>
      <w:r>
        <w:rPr>
          <w:rFonts w:ascii="Times New Roman"/>
          <w:b w:val="false"/>
          <w:i w:val="false"/>
          <w:color w:val="000000"/>
          <w:sz w:val="28"/>
        </w:rPr>
        <w:t>
      4. 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w:t>
      </w:r>
    </w:p>
    <w:bookmarkEnd w:id="517"/>
    <w:bookmarkStart w:name="z574" w:id="518"/>
    <w:p>
      <w:pPr>
        <w:spacing w:after="0"/>
        <w:ind w:left="0"/>
        <w:jc w:val="both"/>
      </w:pPr>
      <w:r>
        <w:rPr>
          <w:rFonts w:ascii="Times New Roman"/>
          <w:b w:val="false"/>
          <w:i w:val="false"/>
          <w:color w:val="000000"/>
          <w:sz w:val="28"/>
        </w:rPr>
        <w:t>
      5. Результаты стратегической экологической оценки Документов, разрабатываемых на нижестоящих уровнях, должны учитываться при проведении стратегической экологической оценки Документов, разрабатываемых на вышестоящих уровнях.</w:t>
      </w:r>
    </w:p>
    <w:bookmarkEnd w:id="518"/>
    <w:bookmarkStart w:name="z575" w:id="519"/>
    <w:p>
      <w:pPr>
        <w:spacing w:after="0"/>
        <w:ind w:left="0"/>
        <w:jc w:val="both"/>
      </w:pPr>
      <w:r>
        <w:rPr>
          <w:rFonts w:ascii="Times New Roman"/>
          <w:b w:val="false"/>
          <w:i w:val="false"/>
          <w:color w:val="000000"/>
          <w:sz w:val="28"/>
        </w:rPr>
        <w:t>
      6. Стратегическая экологическая оценка,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w:t>
      </w:r>
    </w:p>
    <w:bookmarkEnd w:id="519"/>
    <w:p>
      <w:pPr>
        <w:spacing w:after="0"/>
        <w:ind w:left="0"/>
        <w:jc w:val="both"/>
      </w:pPr>
      <w:r>
        <w:rPr>
          <w:rFonts w:ascii="Times New Roman"/>
          <w:b/>
          <w:i w:val="false"/>
          <w:color w:val="000000"/>
          <w:sz w:val="28"/>
        </w:rPr>
        <w:t>Статья 52. Предмет стратегической экологической оценки</w:t>
      </w:r>
    </w:p>
    <w:bookmarkStart w:name="z577" w:id="520"/>
    <w:p>
      <w:pPr>
        <w:spacing w:after="0"/>
        <w:ind w:left="0"/>
        <w:jc w:val="both"/>
      </w:pPr>
      <w:r>
        <w:rPr>
          <w:rFonts w:ascii="Times New Roman"/>
          <w:b w:val="false"/>
          <w:i w:val="false"/>
          <w:color w:val="000000"/>
          <w:sz w:val="28"/>
        </w:rPr>
        <w:t>
      1. 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bookmarkEnd w:id="520"/>
    <w:bookmarkStart w:name="z578" w:id="521"/>
    <w:p>
      <w:pPr>
        <w:spacing w:after="0"/>
        <w:ind w:left="0"/>
        <w:jc w:val="both"/>
      </w:pPr>
      <w:r>
        <w:rPr>
          <w:rFonts w:ascii="Times New Roman"/>
          <w:b w:val="false"/>
          <w:i w:val="false"/>
          <w:color w:val="000000"/>
          <w:sz w:val="28"/>
        </w:rPr>
        <w:t>
      2. 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bookmarkEnd w:id="521"/>
    <w:bookmarkStart w:name="z579" w:id="522"/>
    <w:p>
      <w:pPr>
        <w:spacing w:after="0"/>
        <w:ind w:left="0"/>
        <w:jc w:val="both"/>
      </w:pPr>
      <w:r>
        <w:rPr>
          <w:rFonts w:ascii="Times New Roman"/>
          <w:b w:val="false"/>
          <w:i w:val="false"/>
          <w:color w:val="000000"/>
          <w:sz w:val="28"/>
        </w:rPr>
        <w:t>
      3. Обязательной стратегической экологической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bookmarkEnd w:id="522"/>
    <w:bookmarkStart w:name="z580" w:id="523"/>
    <w:p>
      <w:pPr>
        <w:spacing w:after="0"/>
        <w:ind w:left="0"/>
        <w:jc w:val="both"/>
      </w:pPr>
      <w:r>
        <w:rPr>
          <w:rFonts w:ascii="Times New Roman"/>
          <w:b w:val="false"/>
          <w:i w:val="false"/>
          <w:color w:val="000000"/>
          <w:sz w:val="28"/>
        </w:rPr>
        <w:t xml:space="preserve">
      4. 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523"/>
    <w:bookmarkStart w:name="z581" w:id="524"/>
    <w:p>
      <w:pPr>
        <w:spacing w:after="0"/>
        <w:ind w:left="0"/>
        <w:jc w:val="both"/>
      </w:pPr>
      <w:r>
        <w:rPr>
          <w:rFonts w:ascii="Times New Roman"/>
          <w:b w:val="false"/>
          <w:i w:val="false"/>
          <w:color w:val="000000"/>
          <w:sz w:val="28"/>
        </w:rPr>
        <w:t>
      Положения части первой настоящего пункта не распространяются на документы, указанные в пункте 6 настоящей статьи.</w:t>
      </w:r>
    </w:p>
    <w:bookmarkEnd w:id="524"/>
    <w:bookmarkStart w:name="z582" w:id="525"/>
    <w:p>
      <w:pPr>
        <w:spacing w:after="0"/>
        <w:ind w:left="0"/>
        <w:jc w:val="both"/>
      </w:pPr>
      <w:r>
        <w:rPr>
          <w:rFonts w:ascii="Times New Roman"/>
          <w:b w:val="false"/>
          <w:i w:val="false"/>
          <w:color w:val="000000"/>
          <w:sz w:val="28"/>
        </w:rPr>
        <w:t>
      5. Стратегическая экологическая оценка не проводится при внесении в Документы, перечисленные в пункте 3 настоящей статьи, изменений и (или) дополнений, если отсутствие необходимости проведения стратегической экологической оценки таких изменений и (или) дополнений установлено по результатам скрининга воздействий Документов.</w:t>
      </w:r>
    </w:p>
    <w:bookmarkEnd w:id="525"/>
    <w:bookmarkStart w:name="z583" w:id="526"/>
    <w:p>
      <w:pPr>
        <w:spacing w:after="0"/>
        <w:ind w:left="0"/>
        <w:jc w:val="both"/>
      </w:pPr>
      <w:r>
        <w:rPr>
          <w:rFonts w:ascii="Times New Roman"/>
          <w:b w:val="false"/>
          <w:i w:val="false"/>
          <w:color w:val="000000"/>
          <w:sz w:val="28"/>
        </w:rPr>
        <w:t>
      6. Не требуют проведения обязательной стратегической экологической оценки:</w:t>
      </w:r>
    </w:p>
    <w:bookmarkEnd w:id="526"/>
    <w:bookmarkStart w:name="z584" w:id="527"/>
    <w:p>
      <w:pPr>
        <w:spacing w:after="0"/>
        <w:ind w:left="0"/>
        <w:jc w:val="both"/>
      </w:pPr>
      <w:r>
        <w:rPr>
          <w:rFonts w:ascii="Times New Roman"/>
          <w:b w:val="false"/>
          <w:i w:val="false"/>
          <w:color w:val="000000"/>
          <w:sz w:val="28"/>
        </w:rPr>
        <w:t>
      1) документы в финансовой и бюджетной сферах;</w:t>
      </w:r>
    </w:p>
    <w:bookmarkEnd w:id="527"/>
    <w:bookmarkStart w:name="z585" w:id="528"/>
    <w:p>
      <w:pPr>
        <w:spacing w:after="0"/>
        <w:ind w:left="0"/>
        <w:jc w:val="both"/>
      </w:pPr>
      <w:r>
        <w:rPr>
          <w:rFonts w:ascii="Times New Roman"/>
          <w:b w:val="false"/>
          <w:i w:val="false"/>
          <w:color w:val="000000"/>
          <w:sz w:val="28"/>
        </w:rPr>
        <w:t>
      2) 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bookmarkEnd w:id="528"/>
    <w:p>
      <w:pPr>
        <w:spacing w:after="0"/>
        <w:ind w:left="0"/>
        <w:jc w:val="both"/>
      </w:pPr>
      <w:r>
        <w:rPr>
          <w:rFonts w:ascii="Times New Roman"/>
          <w:b/>
          <w:i w:val="false"/>
          <w:color w:val="000000"/>
          <w:sz w:val="28"/>
        </w:rPr>
        <w:t>Статья 53. Стадии стратегической экологической оценки</w:t>
      </w:r>
    </w:p>
    <w:bookmarkStart w:name="z587" w:id="529"/>
    <w:p>
      <w:pPr>
        <w:spacing w:after="0"/>
        <w:ind w:left="0"/>
        <w:jc w:val="both"/>
      </w:pPr>
      <w:r>
        <w:rPr>
          <w:rFonts w:ascii="Times New Roman"/>
          <w:b w:val="false"/>
          <w:i w:val="false"/>
          <w:color w:val="000000"/>
          <w:sz w:val="28"/>
        </w:rPr>
        <w:t>
      Стратегическая экологическая оценка состоит из следующих стадий:</w:t>
      </w:r>
    </w:p>
    <w:bookmarkEnd w:id="529"/>
    <w:bookmarkStart w:name="z588" w:id="530"/>
    <w:p>
      <w:pPr>
        <w:spacing w:after="0"/>
        <w:ind w:left="0"/>
        <w:jc w:val="both"/>
      </w:pPr>
      <w:r>
        <w:rPr>
          <w:rFonts w:ascii="Times New Roman"/>
          <w:b w:val="false"/>
          <w:i w:val="false"/>
          <w:color w:val="000000"/>
          <w:sz w:val="28"/>
        </w:rPr>
        <w:t>
      1) определение необходимости проведения стратегической экологической оценки на основании установленных настоящим Кодексом критериев, в том числе в случаях, предусмотренных настоящим Кодексом, – по результатам скрининга воздействий Документа;</w:t>
      </w:r>
    </w:p>
    <w:bookmarkEnd w:id="530"/>
    <w:bookmarkStart w:name="z589" w:id="531"/>
    <w:p>
      <w:pPr>
        <w:spacing w:after="0"/>
        <w:ind w:left="0"/>
        <w:jc w:val="both"/>
      </w:pPr>
      <w:r>
        <w:rPr>
          <w:rFonts w:ascii="Times New Roman"/>
          <w:b w:val="false"/>
          <w:i w:val="false"/>
          <w:color w:val="000000"/>
          <w:sz w:val="28"/>
        </w:rPr>
        <w:t>
      2) определение сферы охвата отчета по стратегической экологической оценке;</w:t>
      </w:r>
    </w:p>
    <w:bookmarkEnd w:id="531"/>
    <w:bookmarkStart w:name="z590" w:id="532"/>
    <w:p>
      <w:pPr>
        <w:spacing w:after="0"/>
        <w:ind w:left="0"/>
        <w:jc w:val="both"/>
      </w:pPr>
      <w:r>
        <w:rPr>
          <w:rFonts w:ascii="Times New Roman"/>
          <w:b w:val="false"/>
          <w:i w:val="false"/>
          <w:color w:val="000000"/>
          <w:sz w:val="28"/>
        </w:rPr>
        <w:t>
      3) подготовка отчета по стратегической экологической оценке;</w:t>
      </w:r>
    </w:p>
    <w:bookmarkEnd w:id="532"/>
    <w:bookmarkStart w:name="z591" w:id="533"/>
    <w:p>
      <w:pPr>
        <w:spacing w:after="0"/>
        <w:ind w:left="0"/>
        <w:jc w:val="both"/>
      </w:pPr>
      <w:r>
        <w:rPr>
          <w:rFonts w:ascii="Times New Roman"/>
          <w:b w:val="false"/>
          <w:i w:val="false"/>
          <w:color w:val="000000"/>
          <w:sz w:val="28"/>
        </w:rPr>
        <w:t>
      4) оценка качества отчета по стратегической экологической оценке;</w:t>
      </w:r>
    </w:p>
    <w:bookmarkEnd w:id="533"/>
    <w:bookmarkStart w:name="z592" w:id="534"/>
    <w:p>
      <w:pPr>
        <w:spacing w:after="0"/>
        <w:ind w:left="0"/>
        <w:jc w:val="both"/>
      </w:pPr>
      <w:r>
        <w:rPr>
          <w:rFonts w:ascii="Times New Roman"/>
          <w:b w:val="false"/>
          <w:i w:val="false"/>
          <w:color w:val="000000"/>
          <w:sz w:val="28"/>
        </w:rPr>
        <w:t>
      5) рассмотрение проекта Документа до его утверждения на предмет соответствия отчету по стратегической экологической оценке;</w:t>
      </w:r>
    </w:p>
    <w:bookmarkEnd w:id="534"/>
    <w:bookmarkStart w:name="z593" w:id="535"/>
    <w:p>
      <w:pPr>
        <w:spacing w:after="0"/>
        <w:ind w:left="0"/>
        <w:jc w:val="both"/>
      </w:pPr>
      <w:r>
        <w:rPr>
          <w:rFonts w:ascii="Times New Roman"/>
          <w:b w:val="false"/>
          <w:i w:val="false"/>
          <w:color w:val="000000"/>
          <w:sz w:val="28"/>
        </w:rPr>
        <w:t>
      6) мониторинг существенных воздействий Документа на окружающую среду.</w:t>
      </w:r>
    </w:p>
    <w:bookmarkEnd w:id="535"/>
    <w:p>
      <w:pPr>
        <w:spacing w:after="0"/>
        <w:ind w:left="0"/>
        <w:jc w:val="both"/>
      </w:pPr>
      <w:r>
        <w:rPr>
          <w:rFonts w:ascii="Times New Roman"/>
          <w:b/>
          <w:i w:val="false"/>
          <w:color w:val="000000"/>
          <w:sz w:val="28"/>
        </w:rPr>
        <w:t>Статья 54. Субъекты, ответственные за проведение стратегической экологической оценки</w:t>
      </w:r>
    </w:p>
    <w:bookmarkStart w:name="z595" w:id="536"/>
    <w:p>
      <w:pPr>
        <w:spacing w:after="0"/>
        <w:ind w:left="0"/>
        <w:jc w:val="both"/>
      </w:pPr>
      <w:r>
        <w:rPr>
          <w:rFonts w:ascii="Times New Roman"/>
          <w:b w:val="false"/>
          <w:i w:val="false"/>
          <w:color w:val="000000"/>
          <w:sz w:val="28"/>
        </w:rPr>
        <w:t>
      1. Ответственность за обеспечение проведения стратегической экологической оценки несет государственный орган – разработчик Документа.</w:t>
      </w:r>
    </w:p>
    <w:bookmarkEnd w:id="536"/>
    <w:bookmarkStart w:name="z596" w:id="537"/>
    <w:p>
      <w:pPr>
        <w:spacing w:after="0"/>
        <w:ind w:left="0"/>
        <w:jc w:val="both"/>
      </w:pPr>
      <w:r>
        <w:rPr>
          <w:rFonts w:ascii="Times New Roman"/>
          <w:b w:val="false"/>
          <w:i w:val="false"/>
          <w:color w:val="000000"/>
          <w:sz w:val="28"/>
        </w:rPr>
        <w:t>
      2. Государственный орган – 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bookmarkEnd w:id="537"/>
    <w:bookmarkStart w:name="z597" w:id="538"/>
    <w:p>
      <w:pPr>
        <w:spacing w:after="0"/>
        <w:ind w:left="0"/>
        <w:jc w:val="both"/>
      </w:pPr>
      <w:r>
        <w:rPr>
          <w:rFonts w:ascii="Times New Roman"/>
          <w:b w:val="false"/>
          <w:i w:val="false"/>
          <w:color w:val="000000"/>
          <w:sz w:val="28"/>
        </w:rPr>
        <w:t>
      3. Подготовка отчета по стратегической экологической оценке, выполнение иных работ и оказание иных услуг в процессе проведения стратегической экологической оценки обеспечиваются государственным органом – разработчиком самостоятельно и (или) с привлечением внешних экспертов в порядке, установленном законодательством Республики Казахстан о государственных закупках.</w:t>
      </w:r>
    </w:p>
    <w:bookmarkEnd w:id="538"/>
    <w:p>
      <w:pPr>
        <w:spacing w:after="0"/>
        <w:ind w:left="0"/>
        <w:jc w:val="both"/>
      </w:pPr>
      <w:r>
        <w:rPr>
          <w:rFonts w:ascii="Times New Roman"/>
          <w:b/>
          <w:i w:val="false"/>
          <w:color w:val="000000"/>
          <w:sz w:val="28"/>
        </w:rPr>
        <w:t>Статья 55. Скрининг воздействий Документов</w:t>
      </w:r>
    </w:p>
    <w:bookmarkStart w:name="z599" w:id="539"/>
    <w:p>
      <w:pPr>
        <w:spacing w:after="0"/>
        <w:ind w:left="0"/>
        <w:jc w:val="both"/>
      </w:pPr>
      <w:r>
        <w:rPr>
          <w:rFonts w:ascii="Times New Roman"/>
          <w:b w:val="false"/>
          <w:i w:val="false"/>
          <w:color w:val="000000"/>
          <w:sz w:val="28"/>
        </w:rPr>
        <w:t>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определения на основании критериев, установленных пунктом 3 настоящей статьи, необходимости или отсутствия необходимости проведения стратегической экологической оценки.</w:t>
      </w:r>
    </w:p>
    <w:bookmarkEnd w:id="539"/>
    <w:bookmarkStart w:name="z600" w:id="540"/>
    <w:p>
      <w:pPr>
        <w:spacing w:after="0"/>
        <w:ind w:left="0"/>
        <w:jc w:val="both"/>
      </w:pPr>
      <w:r>
        <w:rPr>
          <w:rFonts w:ascii="Times New Roman"/>
          <w:b w:val="false"/>
          <w:i w:val="false"/>
          <w:color w:val="000000"/>
          <w:sz w:val="28"/>
        </w:rPr>
        <w:t xml:space="preserve">
      2. Проведение скрининга воздействий Документов обязательно для всех Документов, подпадающих под действие </w:t>
      </w:r>
      <w:r>
        <w:rPr>
          <w:rFonts w:ascii="Times New Roman"/>
          <w:b w:val="false"/>
          <w:i w:val="false"/>
          <w:color w:val="000000"/>
          <w:sz w:val="28"/>
        </w:rPr>
        <w:t>пункта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статьи 52 настоящего Кодекса.</w:t>
      </w:r>
    </w:p>
    <w:bookmarkEnd w:id="540"/>
    <w:bookmarkStart w:name="z601" w:id="541"/>
    <w:p>
      <w:pPr>
        <w:spacing w:after="0"/>
        <w:ind w:left="0"/>
        <w:jc w:val="both"/>
      </w:pPr>
      <w:r>
        <w:rPr>
          <w:rFonts w:ascii="Times New Roman"/>
          <w:b w:val="false"/>
          <w:i w:val="false"/>
          <w:color w:val="000000"/>
          <w:sz w:val="28"/>
        </w:rPr>
        <w:t>
      3. Скрининг воздействий Документа проводится на основании следующих критериев:</w:t>
      </w:r>
    </w:p>
    <w:bookmarkEnd w:id="541"/>
    <w:bookmarkStart w:name="z602" w:id="542"/>
    <w:p>
      <w:pPr>
        <w:spacing w:after="0"/>
        <w:ind w:left="0"/>
        <w:jc w:val="both"/>
      </w:pPr>
      <w:r>
        <w:rPr>
          <w:rFonts w:ascii="Times New Roman"/>
          <w:b w:val="false"/>
          <w:i w:val="false"/>
          <w:color w:val="000000"/>
          <w:sz w:val="28"/>
        </w:rPr>
        <w:t>
      1) актуальности Документа с точки зрения необходимости учета в нем рисков, связанных с воздействием на окружающую среду, и обеспечения соответствия Документа целям содействия устойчивому развитию;</w:t>
      </w:r>
    </w:p>
    <w:bookmarkEnd w:id="542"/>
    <w:bookmarkStart w:name="z603" w:id="543"/>
    <w:p>
      <w:pPr>
        <w:spacing w:after="0"/>
        <w:ind w:left="0"/>
        <w:jc w:val="both"/>
      </w:pPr>
      <w:r>
        <w:rPr>
          <w:rFonts w:ascii="Times New Roman"/>
          <w:b w:val="false"/>
          <w:i w:val="false"/>
          <w:color w:val="000000"/>
          <w:sz w:val="28"/>
        </w:rPr>
        <w:t>
      2) возможности реализации видов деятельности, устанавливаемых Документом, с учетом места, вида, масштабов, условий деятельности, наличия природных ресурсов и условий их использования;</w:t>
      </w:r>
    </w:p>
    <w:bookmarkEnd w:id="543"/>
    <w:bookmarkStart w:name="z604" w:id="544"/>
    <w:p>
      <w:pPr>
        <w:spacing w:after="0"/>
        <w:ind w:left="0"/>
        <w:jc w:val="both"/>
      </w:pPr>
      <w:r>
        <w:rPr>
          <w:rFonts w:ascii="Times New Roman"/>
          <w:b w:val="false"/>
          <w:i w:val="false"/>
          <w:color w:val="000000"/>
          <w:sz w:val="28"/>
        </w:rPr>
        <w:t>
      3) степени влияния такого Документа на реализацию иных Документов;</w:t>
      </w:r>
    </w:p>
    <w:bookmarkEnd w:id="544"/>
    <w:bookmarkStart w:name="z605" w:id="545"/>
    <w:p>
      <w:pPr>
        <w:spacing w:after="0"/>
        <w:ind w:left="0"/>
        <w:jc w:val="both"/>
      </w:pPr>
      <w:r>
        <w:rPr>
          <w:rFonts w:ascii="Times New Roman"/>
          <w:b w:val="false"/>
          <w:i w:val="false"/>
          <w:color w:val="000000"/>
          <w:sz w:val="28"/>
        </w:rPr>
        <w:t>
      4) экологических рисков при реализации Документа, в том числе с точки зрения влияния на здоровье населения;</w:t>
      </w:r>
    </w:p>
    <w:bookmarkEnd w:id="545"/>
    <w:bookmarkStart w:name="z606" w:id="546"/>
    <w:p>
      <w:pPr>
        <w:spacing w:after="0"/>
        <w:ind w:left="0"/>
        <w:jc w:val="both"/>
      </w:pPr>
      <w:r>
        <w:rPr>
          <w:rFonts w:ascii="Times New Roman"/>
          <w:b w:val="false"/>
          <w:i w:val="false"/>
          <w:color w:val="000000"/>
          <w:sz w:val="28"/>
        </w:rPr>
        <w:t>
      5) 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w:t>
      </w:r>
    </w:p>
    <w:bookmarkEnd w:id="546"/>
    <w:bookmarkStart w:name="z607" w:id="547"/>
    <w:p>
      <w:pPr>
        <w:spacing w:after="0"/>
        <w:ind w:left="0"/>
        <w:jc w:val="both"/>
      </w:pPr>
      <w:r>
        <w:rPr>
          <w:rFonts w:ascii="Times New Roman"/>
          <w:b w:val="false"/>
          <w:i w:val="false"/>
          <w:color w:val="000000"/>
          <w:sz w:val="28"/>
        </w:rPr>
        <w:t>
      6) особенностей экологических последствий реализации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bookmarkEnd w:id="547"/>
    <w:bookmarkStart w:name="z608" w:id="548"/>
    <w:p>
      <w:pPr>
        <w:spacing w:after="0"/>
        <w:ind w:left="0"/>
        <w:jc w:val="both"/>
      </w:pPr>
      <w:r>
        <w:rPr>
          <w:rFonts w:ascii="Times New Roman"/>
          <w:b w:val="false"/>
          <w:i w:val="false"/>
          <w:color w:val="000000"/>
          <w:sz w:val="28"/>
        </w:rPr>
        <w:t>
      7) трансграничного характера последствий при реализации Документа;</w:t>
      </w:r>
    </w:p>
    <w:bookmarkEnd w:id="548"/>
    <w:bookmarkStart w:name="z609" w:id="549"/>
    <w:p>
      <w:pPr>
        <w:spacing w:after="0"/>
        <w:ind w:left="0"/>
        <w:jc w:val="both"/>
      </w:pPr>
      <w:r>
        <w:rPr>
          <w:rFonts w:ascii="Times New Roman"/>
          <w:b w:val="false"/>
          <w:i w:val="false"/>
          <w:color w:val="000000"/>
          <w:sz w:val="28"/>
        </w:rPr>
        <w:t>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bookmarkEnd w:id="549"/>
    <w:bookmarkStart w:name="z610" w:id="550"/>
    <w:p>
      <w:pPr>
        <w:spacing w:after="0"/>
        <w:ind w:left="0"/>
        <w:jc w:val="both"/>
      </w:pPr>
      <w:r>
        <w:rPr>
          <w:rFonts w:ascii="Times New Roman"/>
          <w:b w:val="false"/>
          <w:i w:val="false"/>
          <w:color w:val="000000"/>
          <w:sz w:val="28"/>
        </w:rPr>
        <w:t>
      9) необходимости оценки возможных экологических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bookmarkEnd w:id="550"/>
    <w:bookmarkStart w:name="z611" w:id="551"/>
    <w:p>
      <w:pPr>
        <w:spacing w:after="0"/>
        <w:ind w:left="0"/>
        <w:jc w:val="both"/>
      </w:pPr>
      <w:r>
        <w:rPr>
          <w:rFonts w:ascii="Times New Roman"/>
          <w:b w:val="false"/>
          <w:i w:val="false"/>
          <w:color w:val="000000"/>
          <w:sz w:val="28"/>
        </w:rPr>
        <w:t>
      10) характера предлагаемых изменений в Документ, в отношении которого ранее проводилась стратегическая экологическая оценка.</w:t>
      </w:r>
    </w:p>
    <w:bookmarkEnd w:id="551"/>
    <w:bookmarkStart w:name="z612" w:id="552"/>
    <w:p>
      <w:pPr>
        <w:spacing w:after="0"/>
        <w:ind w:left="0"/>
        <w:jc w:val="both"/>
      </w:pPr>
      <w:r>
        <w:rPr>
          <w:rFonts w:ascii="Times New Roman"/>
          <w:b w:val="false"/>
          <w:i w:val="false"/>
          <w:color w:val="000000"/>
          <w:sz w:val="28"/>
        </w:rPr>
        <w:t>
      4. Проведение скрининга воздействий Документов организуется государственным органом – разработчиком Документа на начальной стадии разработки Документа.</w:t>
      </w:r>
    </w:p>
    <w:bookmarkEnd w:id="552"/>
    <w:bookmarkStart w:name="z613" w:id="553"/>
    <w:p>
      <w:pPr>
        <w:spacing w:after="0"/>
        <w:ind w:left="0"/>
        <w:jc w:val="both"/>
      </w:pPr>
      <w:r>
        <w:rPr>
          <w:rFonts w:ascii="Times New Roman"/>
          <w:b w:val="false"/>
          <w:i w:val="false"/>
          <w:color w:val="000000"/>
          <w:sz w:val="28"/>
        </w:rPr>
        <w:t>
      5. Скрининг воздействий Документов проводится уполномоченным органом в области охраны окружающей среды с учетом:</w:t>
      </w:r>
    </w:p>
    <w:bookmarkEnd w:id="553"/>
    <w:bookmarkStart w:name="z614" w:id="554"/>
    <w:p>
      <w:pPr>
        <w:spacing w:after="0"/>
        <w:ind w:left="0"/>
        <w:jc w:val="both"/>
      </w:pPr>
      <w:r>
        <w:rPr>
          <w:rFonts w:ascii="Times New Roman"/>
          <w:b w:val="false"/>
          <w:i w:val="false"/>
          <w:color w:val="000000"/>
          <w:sz w:val="28"/>
        </w:rPr>
        <w:t xml:space="preserve">
      1) замечаний и предложений, полученных от заинтересованной общественности и заинтересованных государственных органов в порядке, установленном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и в соответствии с инструкцией по организации и проведению экологической оценки;</w:t>
      </w:r>
    </w:p>
    <w:bookmarkEnd w:id="554"/>
    <w:bookmarkStart w:name="z615" w:id="555"/>
    <w:p>
      <w:pPr>
        <w:spacing w:after="0"/>
        <w:ind w:left="0"/>
        <w:jc w:val="both"/>
      </w:pPr>
      <w:r>
        <w:rPr>
          <w:rFonts w:ascii="Times New Roman"/>
          <w:b w:val="false"/>
          <w:i w:val="false"/>
          <w:color w:val="000000"/>
          <w:sz w:val="28"/>
        </w:rPr>
        <w:t xml:space="preserve">
      2) необходимости проведения оценки трансграничных воздействий при наличии основания,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w:t>
      </w:r>
    </w:p>
    <w:bookmarkEnd w:id="555"/>
    <w:bookmarkStart w:name="z616" w:id="556"/>
    <w:p>
      <w:pPr>
        <w:spacing w:after="0"/>
        <w:ind w:left="0"/>
        <w:jc w:val="both"/>
      </w:pPr>
      <w:r>
        <w:rPr>
          <w:rFonts w:ascii="Times New Roman"/>
          <w:b w:val="false"/>
          <w:i w:val="false"/>
          <w:color w:val="000000"/>
          <w:sz w:val="28"/>
        </w:rPr>
        <w:t>
      6. Для инициирования скрининга воздействий Документа государственный орган – разработчик Документа направляет в уполномоченный орган в области охраны окружающей среды следующие документы:</w:t>
      </w:r>
    </w:p>
    <w:bookmarkEnd w:id="556"/>
    <w:bookmarkStart w:name="z617" w:id="557"/>
    <w:p>
      <w:pPr>
        <w:spacing w:after="0"/>
        <w:ind w:left="0"/>
        <w:jc w:val="both"/>
      </w:pPr>
      <w:r>
        <w:rPr>
          <w:rFonts w:ascii="Times New Roman"/>
          <w:b w:val="false"/>
          <w:i w:val="false"/>
          <w:color w:val="000000"/>
          <w:sz w:val="28"/>
        </w:rPr>
        <w:t>
      1) проект Документа, включающий информацию об основных направлениях и сроках его реализации;</w:t>
      </w:r>
    </w:p>
    <w:bookmarkEnd w:id="557"/>
    <w:bookmarkStart w:name="z618" w:id="558"/>
    <w:p>
      <w:pPr>
        <w:spacing w:after="0"/>
        <w:ind w:left="0"/>
        <w:jc w:val="both"/>
      </w:pPr>
      <w:r>
        <w:rPr>
          <w:rFonts w:ascii="Times New Roman"/>
          <w:b w:val="false"/>
          <w:i w:val="false"/>
          <w:color w:val="000000"/>
          <w:sz w:val="28"/>
        </w:rPr>
        <w:t>
      2) описание территории, на которой планируется реализация Документа;</w:t>
      </w:r>
    </w:p>
    <w:bookmarkEnd w:id="558"/>
    <w:bookmarkStart w:name="z619" w:id="559"/>
    <w:p>
      <w:pPr>
        <w:spacing w:after="0"/>
        <w:ind w:left="0"/>
        <w:jc w:val="both"/>
      </w:pPr>
      <w:r>
        <w:rPr>
          <w:rFonts w:ascii="Times New Roman"/>
          <w:b w:val="false"/>
          <w:i w:val="false"/>
          <w:color w:val="000000"/>
          <w:sz w:val="28"/>
        </w:rPr>
        <w:t>
      3) общую характеристику потенциального воздействия на окружающую среду, жизнь и (или) здоровье человека при реализации Документа.</w:t>
      </w:r>
    </w:p>
    <w:bookmarkEnd w:id="559"/>
    <w:bookmarkStart w:name="z620" w:id="560"/>
    <w:p>
      <w:pPr>
        <w:spacing w:after="0"/>
        <w:ind w:left="0"/>
        <w:jc w:val="both"/>
      </w:pPr>
      <w:r>
        <w:rPr>
          <w:rFonts w:ascii="Times New Roman"/>
          <w:b w:val="false"/>
          <w:i w:val="false"/>
          <w:color w:val="000000"/>
          <w:sz w:val="28"/>
        </w:rPr>
        <w:t xml:space="preserve">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560"/>
    <w:bookmarkStart w:name="z621" w:id="561"/>
    <w:p>
      <w:pPr>
        <w:spacing w:after="0"/>
        <w:ind w:left="0"/>
        <w:jc w:val="both"/>
      </w:pPr>
      <w:r>
        <w:rPr>
          <w:rFonts w:ascii="Times New Roman"/>
          <w:b w:val="false"/>
          <w:i w:val="false"/>
          <w:color w:val="000000"/>
          <w:sz w:val="28"/>
        </w:rPr>
        <w:t>
      8. Уполномоченный орган в области охраны окружающей среды рассматривает полученные документы на основании критериев, определенных пунктом 3 настоящей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проведения стратегической экологической оценки (далее – заключение о результатах скрининга воздействий Документа).</w:t>
      </w:r>
    </w:p>
    <w:bookmarkEnd w:id="561"/>
    <w:bookmarkStart w:name="z622" w:id="562"/>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воздействий Документа указывается вывод об отсутствии необходимости проведения стратегической экологической оценки такого Документа.</w:t>
      </w:r>
    </w:p>
    <w:bookmarkEnd w:id="562"/>
    <w:bookmarkStart w:name="z623" w:id="563"/>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 в заключении о результатах скрининга воздействий Документа указывается вывод о необходимости проведения стратегической экологической оценки такого Документа.</w:t>
      </w:r>
    </w:p>
    <w:bookmarkEnd w:id="563"/>
    <w:bookmarkStart w:name="z624" w:id="564"/>
    <w:p>
      <w:pPr>
        <w:spacing w:after="0"/>
        <w:ind w:left="0"/>
        <w:jc w:val="both"/>
      </w:pPr>
      <w:r>
        <w:rPr>
          <w:rFonts w:ascii="Times New Roman"/>
          <w:b w:val="false"/>
          <w:i w:val="false"/>
          <w:color w:val="000000"/>
          <w:sz w:val="28"/>
        </w:rPr>
        <w:t>
      9. Не позднее срока, указанного в пункте 10 настоящей статьи,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 – разработчику и размещает копию такого заключения на официальном интернет-ресурсе.</w:t>
      </w:r>
    </w:p>
    <w:bookmarkEnd w:id="564"/>
    <w:bookmarkStart w:name="z625" w:id="565"/>
    <w:p>
      <w:pPr>
        <w:spacing w:after="0"/>
        <w:ind w:left="0"/>
        <w:jc w:val="both"/>
      </w:pPr>
      <w:r>
        <w:rPr>
          <w:rFonts w:ascii="Times New Roman"/>
          <w:b w:val="false"/>
          <w:i w:val="false"/>
          <w:color w:val="000000"/>
          <w:sz w:val="28"/>
        </w:rPr>
        <w:t>
      10. Срок проведения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bookmarkEnd w:id="565"/>
    <w:p>
      <w:pPr>
        <w:spacing w:after="0"/>
        <w:ind w:left="0"/>
        <w:jc w:val="both"/>
      </w:pPr>
      <w:r>
        <w:rPr>
          <w:rFonts w:ascii="Times New Roman"/>
          <w:b/>
          <w:i w:val="false"/>
          <w:color w:val="000000"/>
          <w:sz w:val="28"/>
        </w:rPr>
        <w:t>Статья 56. Определение сферы охвата отчета по стратегической экологической оценке</w:t>
      </w:r>
    </w:p>
    <w:bookmarkStart w:name="z627" w:id="566"/>
    <w:p>
      <w:pPr>
        <w:spacing w:after="0"/>
        <w:ind w:left="0"/>
        <w:jc w:val="both"/>
      </w:pPr>
      <w:r>
        <w:rPr>
          <w:rFonts w:ascii="Times New Roman"/>
          <w:b w:val="false"/>
          <w:i w:val="false"/>
          <w:color w:val="000000"/>
          <w:sz w:val="28"/>
        </w:rPr>
        <w:t>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 содержания Документа.</w:t>
      </w:r>
    </w:p>
    <w:bookmarkEnd w:id="566"/>
    <w:bookmarkStart w:name="z628" w:id="567"/>
    <w:p>
      <w:pPr>
        <w:spacing w:after="0"/>
        <w:ind w:left="0"/>
        <w:jc w:val="both"/>
      </w:pPr>
      <w:r>
        <w:rPr>
          <w:rFonts w:ascii="Times New Roman"/>
          <w:b w:val="false"/>
          <w:i w:val="false"/>
          <w:color w:val="000000"/>
          <w:sz w:val="28"/>
        </w:rPr>
        <w:t>
      Определение сферы охвата отчета по стратегической экологической оценке проводится в целях:</w:t>
      </w:r>
    </w:p>
    <w:bookmarkEnd w:id="567"/>
    <w:bookmarkStart w:name="z629" w:id="568"/>
    <w:p>
      <w:pPr>
        <w:spacing w:after="0"/>
        <w:ind w:left="0"/>
        <w:jc w:val="both"/>
      </w:pPr>
      <w:r>
        <w:rPr>
          <w:rFonts w:ascii="Times New Roman"/>
          <w:b w:val="false"/>
          <w:i w:val="false"/>
          <w:color w:val="000000"/>
          <w:sz w:val="28"/>
        </w:rPr>
        <w:t>
      1) определения масштабов потенциальных воздействий на окружающую среду, жизнь и (или) здоровье человека при реализации Документа;</w:t>
      </w:r>
    </w:p>
    <w:bookmarkEnd w:id="568"/>
    <w:bookmarkStart w:name="z630" w:id="569"/>
    <w:p>
      <w:pPr>
        <w:spacing w:after="0"/>
        <w:ind w:left="0"/>
        <w:jc w:val="both"/>
      </w:pPr>
      <w:r>
        <w:rPr>
          <w:rFonts w:ascii="Times New Roman"/>
          <w:b w:val="false"/>
          <w:i w:val="false"/>
          <w:color w:val="000000"/>
          <w:sz w:val="28"/>
        </w:rPr>
        <w:t>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bookmarkEnd w:id="569"/>
    <w:bookmarkStart w:name="z631" w:id="570"/>
    <w:p>
      <w:pPr>
        <w:spacing w:after="0"/>
        <w:ind w:left="0"/>
        <w:jc w:val="both"/>
      </w:pPr>
      <w:r>
        <w:rPr>
          <w:rFonts w:ascii="Times New Roman"/>
          <w:b w:val="false"/>
          <w:i w:val="false"/>
          <w:color w:val="000000"/>
          <w:sz w:val="28"/>
        </w:rPr>
        <w:t>
      3) информирования общественности о планируемом Документе, возможных альтернативных решениях, которые могут быть в него включены, и ожидаемых результатах его реализации;</w:t>
      </w:r>
    </w:p>
    <w:bookmarkEnd w:id="570"/>
    <w:bookmarkStart w:name="z632" w:id="571"/>
    <w:p>
      <w:pPr>
        <w:spacing w:after="0"/>
        <w:ind w:left="0"/>
        <w:jc w:val="both"/>
      </w:pPr>
      <w:r>
        <w:rPr>
          <w:rFonts w:ascii="Times New Roman"/>
          <w:b w:val="false"/>
          <w:i w:val="false"/>
          <w:color w:val="000000"/>
          <w:sz w:val="28"/>
        </w:rPr>
        <w:t>
      4) определения заинтересованной общественности в отношении конкретного Документа;</w:t>
      </w:r>
    </w:p>
    <w:bookmarkEnd w:id="571"/>
    <w:bookmarkStart w:name="z633" w:id="572"/>
    <w:p>
      <w:pPr>
        <w:spacing w:after="0"/>
        <w:ind w:left="0"/>
        <w:jc w:val="both"/>
      </w:pPr>
      <w:r>
        <w:rPr>
          <w:rFonts w:ascii="Times New Roman"/>
          <w:b w:val="false"/>
          <w:i w:val="false"/>
          <w:color w:val="000000"/>
          <w:sz w:val="28"/>
        </w:rPr>
        <w:t>
      5) обеспечения государственного органа – разработчика информацией, необходимой для обоснования затрат на подготовку отчета по стратегической экологической оценке;</w:t>
      </w:r>
    </w:p>
    <w:bookmarkEnd w:id="572"/>
    <w:bookmarkStart w:name="z634" w:id="573"/>
    <w:p>
      <w:pPr>
        <w:spacing w:after="0"/>
        <w:ind w:left="0"/>
        <w:jc w:val="both"/>
      </w:pPr>
      <w:r>
        <w:rPr>
          <w:rFonts w:ascii="Times New Roman"/>
          <w:b w:val="false"/>
          <w:i w:val="false"/>
          <w:color w:val="000000"/>
          <w:sz w:val="28"/>
        </w:rPr>
        <w:t>
      6) определения круга исходных данных и другой информации, получение которой необходимо в ходе проведения стратегической экологической оценки;</w:t>
      </w:r>
    </w:p>
    <w:bookmarkEnd w:id="573"/>
    <w:bookmarkStart w:name="z635" w:id="574"/>
    <w:p>
      <w:pPr>
        <w:spacing w:after="0"/>
        <w:ind w:left="0"/>
        <w:jc w:val="both"/>
      </w:pPr>
      <w:r>
        <w:rPr>
          <w:rFonts w:ascii="Times New Roman"/>
          <w:b w:val="false"/>
          <w:i w:val="false"/>
          <w:color w:val="000000"/>
          <w:sz w:val="28"/>
        </w:rPr>
        <w:t>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Республики Казахстан и имеющие местное, национальное или международное значение;</w:t>
      </w:r>
    </w:p>
    <w:bookmarkEnd w:id="574"/>
    <w:bookmarkStart w:name="z636" w:id="575"/>
    <w:p>
      <w:pPr>
        <w:spacing w:after="0"/>
        <w:ind w:left="0"/>
        <w:jc w:val="both"/>
      </w:pPr>
      <w:r>
        <w:rPr>
          <w:rFonts w:ascii="Times New Roman"/>
          <w:b w:val="false"/>
          <w:i w:val="false"/>
          <w:color w:val="000000"/>
          <w:sz w:val="28"/>
        </w:rPr>
        <w:t>
      8) определения вероятности трансграничных воздействий на окружающую среду при реализации планируемого Документа;</w:t>
      </w:r>
    </w:p>
    <w:bookmarkEnd w:id="575"/>
    <w:bookmarkStart w:name="z637" w:id="576"/>
    <w:p>
      <w:pPr>
        <w:spacing w:after="0"/>
        <w:ind w:left="0"/>
        <w:jc w:val="both"/>
      </w:pPr>
      <w:r>
        <w:rPr>
          <w:rFonts w:ascii="Times New Roman"/>
          <w:b w:val="false"/>
          <w:i w:val="false"/>
          <w:color w:val="000000"/>
          <w:sz w:val="28"/>
        </w:rPr>
        <w:t>
      9) определения целей в области охраны окружающей среды, в том числе связанных с обеспечением благоприятной для жизни и здоровья человека окружающей среды, имеющих отношение к Документу и установленных на международном, национальном и (или) местном уровнях.</w:t>
      </w:r>
    </w:p>
    <w:bookmarkEnd w:id="576"/>
    <w:bookmarkStart w:name="z638" w:id="577"/>
    <w:p>
      <w:pPr>
        <w:spacing w:after="0"/>
        <w:ind w:left="0"/>
        <w:jc w:val="both"/>
      </w:pPr>
      <w:r>
        <w:rPr>
          <w:rFonts w:ascii="Times New Roman"/>
          <w:b w:val="false"/>
          <w:i w:val="false"/>
          <w:color w:val="000000"/>
          <w:sz w:val="28"/>
        </w:rPr>
        <w:t xml:space="preserve">
      2. 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w:t>
      </w:r>
    </w:p>
    <w:bookmarkEnd w:id="577"/>
    <w:bookmarkStart w:name="z639" w:id="578"/>
    <w:p>
      <w:pPr>
        <w:spacing w:after="0"/>
        <w:ind w:left="0"/>
        <w:jc w:val="both"/>
      </w:pPr>
      <w:r>
        <w:rPr>
          <w:rFonts w:ascii="Times New Roman"/>
          <w:b w:val="false"/>
          <w:i w:val="false"/>
          <w:color w:val="000000"/>
          <w:sz w:val="28"/>
        </w:rPr>
        <w:t>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bookmarkEnd w:id="578"/>
    <w:bookmarkStart w:name="z640" w:id="579"/>
    <w:p>
      <w:pPr>
        <w:spacing w:after="0"/>
        <w:ind w:left="0"/>
        <w:jc w:val="both"/>
      </w:pPr>
      <w:r>
        <w:rPr>
          <w:rFonts w:ascii="Times New Roman"/>
          <w:b w:val="false"/>
          <w:i w:val="false"/>
          <w:color w:val="000000"/>
          <w:sz w:val="28"/>
        </w:rPr>
        <w:t>
      4. 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bookmarkEnd w:id="579"/>
    <w:p>
      <w:pPr>
        <w:spacing w:after="0"/>
        <w:ind w:left="0"/>
        <w:jc w:val="both"/>
      </w:pPr>
      <w:r>
        <w:rPr>
          <w:rFonts w:ascii="Times New Roman"/>
          <w:b/>
          <w:i w:val="false"/>
          <w:color w:val="000000"/>
          <w:sz w:val="28"/>
        </w:rPr>
        <w:t>Статья 57. Отчет по стратегической экологической оценке</w:t>
      </w:r>
    </w:p>
    <w:bookmarkStart w:name="z642" w:id="580"/>
    <w:p>
      <w:pPr>
        <w:spacing w:after="0"/>
        <w:ind w:left="0"/>
        <w:jc w:val="both"/>
      </w:pPr>
      <w:r>
        <w:rPr>
          <w:rFonts w:ascii="Times New Roman"/>
          <w:b w:val="false"/>
          <w:i w:val="false"/>
          <w:color w:val="000000"/>
          <w:sz w:val="28"/>
        </w:rPr>
        <w:t>
      1. В отчете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охвата Документа.</w:t>
      </w:r>
    </w:p>
    <w:bookmarkEnd w:id="580"/>
    <w:bookmarkStart w:name="z643" w:id="581"/>
    <w:p>
      <w:pPr>
        <w:spacing w:after="0"/>
        <w:ind w:left="0"/>
        <w:jc w:val="both"/>
      </w:pPr>
      <w:r>
        <w:rPr>
          <w:rFonts w:ascii="Times New Roman"/>
          <w:b w:val="false"/>
          <w:i w:val="false"/>
          <w:color w:val="000000"/>
          <w:sz w:val="28"/>
        </w:rPr>
        <w:t>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bookmarkEnd w:id="581"/>
    <w:bookmarkStart w:name="z644" w:id="582"/>
    <w:p>
      <w:pPr>
        <w:spacing w:after="0"/>
        <w:ind w:left="0"/>
        <w:jc w:val="both"/>
      </w:pPr>
      <w:r>
        <w:rPr>
          <w:rFonts w:ascii="Times New Roman"/>
          <w:b w:val="false"/>
          <w:i w:val="false"/>
          <w:color w:val="000000"/>
          <w:sz w:val="28"/>
        </w:rPr>
        <w:t xml:space="preserve">
      3. Отчет по стратегической экологической оценке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 </w:t>
      </w:r>
    </w:p>
    <w:bookmarkEnd w:id="582"/>
    <w:bookmarkStart w:name="z645" w:id="583"/>
    <w:p>
      <w:pPr>
        <w:spacing w:after="0"/>
        <w:ind w:left="0"/>
        <w:jc w:val="both"/>
      </w:pPr>
      <w:r>
        <w:rPr>
          <w:rFonts w:ascii="Times New Roman"/>
          <w:b w:val="false"/>
          <w:i w:val="false"/>
          <w:color w:val="000000"/>
          <w:sz w:val="28"/>
        </w:rPr>
        <w:t>
      4. Отчет по стратегической экологической оценке должен включать:</w:t>
      </w:r>
    </w:p>
    <w:bookmarkEnd w:id="583"/>
    <w:bookmarkStart w:name="z646" w:id="584"/>
    <w:p>
      <w:pPr>
        <w:spacing w:after="0"/>
        <w:ind w:left="0"/>
        <w:jc w:val="both"/>
      </w:pPr>
      <w:r>
        <w:rPr>
          <w:rFonts w:ascii="Times New Roman"/>
          <w:b w:val="false"/>
          <w:i w:val="false"/>
          <w:color w:val="000000"/>
          <w:sz w:val="28"/>
        </w:rPr>
        <w:t>
      1) краткое изложение содержания, основных целей Документа и его связи с другими Документами;</w:t>
      </w:r>
    </w:p>
    <w:bookmarkEnd w:id="584"/>
    <w:bookmarkStart w:name="z647" w:id="585"/>
    <w:p>
      <w:pPr>
        <w:spacing w:after="0"/>
        <w:ind w:left="0"/>
        <w:jc w:val="both"/>
      </w:pPr>
      <w:r>
        <w:rPr>
          <w:rFonts w:ascii="Times New Roman"/>
          <w:b w:val="false"/>
          <w:i w:val="false"/>
          <w:color w:val="000000"/>
          <w:sz w:val="28"/>
        </w:rPr>
        <w:t>
      2) оценку текущего качества окружающей среды и вероятного его изменения в случае отказа от принятия Документа;</w:t>
      </w:r>
    </w:p>
    <w:bookmarkEnd w:id="585"/>
    <w:bookmarkStart w:name="z648" w:id="586"/>
    <w:p>
      <w:pPr>
        <w:spacing w:after="0"/>
        <w:ind w:left="0"/>
        <w:jc w:val="both"/>
      </w:pPr>
      <w:r>
        <w:rPr>
          <w:rFonts w:ascii="Times New Roman"/>
          <w:b w:val="false"/>
          <w:i w:val="false"/>
          <w:color w:val="000000"/>
          <w:sz w:val="28"/>
        </w:rPr>
        <w:t>
      3) оценку качества окружающей среды на территориях, которые могут быть в существенной степени затронуты реализацией Документа;</w:t>
      </w:r>
    </w:p>
    <w:bookmarkEnd w:id="586"/>
    <w:bookmarkStart w:name="z649" w:id="587"/>
    <w:p>
      <w:pPr>
        <w:spacing w:after="0"/>
        <w:ind w:left="0"/>
        <w:jc w:val="both"/>
      </w:pPr>
      <w:r>
        <w:rPr>
          <w:rFonts w:ascii="Times New Roman"/>
          <w:b w:val="false"/>
          <w:i w:val="false"/>
          <w:color w:val="000000"/>
          <w:sz w:val="28"/>
        </w:rPr>
        <w:t>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 среды на здоровье населения и воздействий на особо охраняемые природные территории;</w:t>
      </w:r>
    </w:p>
    <w:bookmarkEnd w:id="587"/>
    <w:bookmarkStart w:name="z650" w:id="588"/>
    <w:p>
      <w:pPr>
        <w:spacing w:after="0"/>
        <w:ind w:left="0"/>
        <w:jc w:val="both"/>
      </w:pPr>
      <w:r>
        <w:rPr>
          <w:rFonts w:ascii="Times New Roman"/>
          <w:b w:val="false"/>
          <w:i w:val="false"/>
          <w:color w:val="000000"/>
          <w:sz w:val="28"/>
        </w:rPr>
        <w:t>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bookmarkEnd w:id="588"/>
    <w:bookmarkStart w:name="z651" w:id="589"/>
    <w:p>
      <w:pPr>
        <w:spacing w:after="0"/>
        <w:ind w:left="0"/>
        <w:jc w:val="both"/>
      </w:pPr>
      <w:r>
        <w:rPr>
          <w:rFonts w:ascii="Times New Roman"/>
          <w:b w:val="false"/>
          <w:i w:val="false"/>
          <w:color w:val="000000"/>
          <w:sz w:val="28"/>
        </w:rPr>
        <w:t>
      6) описание вероятных существенных экологических 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bookmarkEnd w:id="589"/>
    <w:bookmarkStart w:name="z652" w:id="590"/>
    <w:p>
      <w:pPr>
        <w:spacing w:after="0"/>
        <w:ind w:left="0"/>
        <w:jc w:val="both"/>
      </w:pPr>
      <w:r>
        <w:rPr>
          <w:rFonts w:ascii="Times New Roman"/>
          <w:b w:val="false"/>
          <w:i w:val="false"/>
          <w:color w:val="000000"/>
          <w:sz w:val="28"/>
        </w:rPr>
        <w:t>
      7) меры по предотвращению, уменьшению, компенсации любых существенных негативных воздействий на окружающую среду при реализации Документа;</w:t>
      </w:r>
    </w:p>
    <w:bookmarkEnd w:id="590"/>
    <w:bookmarkStart w:name="z653" w:id="591"/>
    <w:p>
      <w:pPr>
        <w:spacing w:after="0"/>
        <w:ind w:left="0"/>
        <w:jc w:val="both"/>
      </w:pPr>
      <w:r>
        <w:rPr>
          <w:rFonts w:ascii="Times New Roman"/>
          <w:b w:val="false"/>
          <w:i w:val="false"/>
          <w:color w:val="000000"/>
          <w:sz w:val="28"/>
        </w:rPr>
        <w:t>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bookmarkEnd w:id="591"/>
    <w:bookmarkStart w:name="z654" w:id="592"/>
    <w:p>
      <w:pPr>
        <w:spacing w:after="0"/>
        <w:ind w:left="0"/>
        <w:jc w:val="both"/>
      </w:pPr>
      <w:r>
        <w:rPr>
          <w:rFonts w:ascii="Times New Roman"/>
          <w:b w:val="false"/>
          <w:i w:val="false"/>
          <w:color w:val="000000"/>
          <w:sz w:val="28"/>
        </w:rPr>
        <w:t>
      9) программу мониторинга существенных воздействий на окружающую среду при реализации Документа, включающую описание конкретных мер по его проведению;</w:t>
      </w:r>
    </w:p>
    <w:bookmarkEnd w:id="592"/>
    <w:bookmarkStart w:name="z655" w:id="593"/>
    <w:p>
      <w:pPr>
        <w:spacing w:after="0"/>
        <w:ind w:left="0"/>
        <w:jc w:val="both"/>
      </w:pPr>
      <w:r>
        <w:rPr>
          <w:rFonts w:ascii="Times New Roman"/>
          <w:b w:val="false"/>
          <w:i w:val="false"/>
          <w:color w:val="000000"/>
          <w:sz w:val="28"/>
        </w:rPr>
        <w:t>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государственных органов и общественности, в том числе полученных в ходе оценки трансграничных воздействий;</w:t>
      </w:r>
    </w:p>
    <w:bookmarkEnd w:id="593"/>
    <w:bookmarkStart w:name="z656" w:id="594"/>
    <w:p>
      <w:pPr>
        <w:spacing w:after="0"/>
        <w:ind w:left="0"/>
        <w:jc w:val="both"/>
      </w:pPr>
      <w:r>
        <w:rPr>
          <w:rFonts w:ascii="Times New Roman"/>
          <w:b w:val="false"/>
          <w:i w:val="false"/>
          <w:color w:val="000000"/>
          <w:sz w:val="28"/>
        </w:rPr>
        <w:t>
      11) резюме отчета по стратегической экологической оценке, включающее краткие и обобщенные выводы по подпунктам 1) – 10) настоящего пункта и представленное в форме, доступной для понимания общественности.</w:t>
      </w:r>
    </w:p>
    <w:bookmarkEnd w:id="594"/>
    <w:bookmarkStart w:name="z657" w:id="595"/>
    <w:p>
      <w:pPr>
        <w:spacing w:after="0"/>
        <w:ind w:left="0"/>
        <w:jc w:val="both"/>
      </w:pPr>
      <w:r>
        <w:rPr>
          <w:rFonts w:ascii="Times New Roman"/>
          <w:b w:val="false"/>
          <w:i w:val="false"/>
          <w:color w:val="000000"/>
          <w:sz w:val="28"/>
        </w:rPr>
        <w:t>
      5. Государственный орган – 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Республики Казахстан о государственных закупках.</w:t>
      </w:r>
    </w:p>
    <w:bookmarkEnd w:id="595"/>
    <w:bookmarkStart w:name="z658" w:id="596"/>
    <w:p>
      <w:pPr>
        <w:spacing w:after="0"/>
        <w:ind w:left="0"/>
        <w:jc w:val="both"/>
      </w:pPr>
      <w:r>
        <w:rPr>
          <w:rFonts w:ascii="Times New Roman"/>
          <w:b w:val="false"/>
          <w:i w:val="false"/>
          <w:color w:val="000000"/>
          <w:sz w:val="28"/>
        </w:rPr>
        <w:t>
      6. Государственный орган – 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 Срок разработки отчета по стратегической экологической оценке определяется государственным органом – разработчиком самостоятельно при условии,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w:t>
      </w:r>
    </w:p>
    <w:bookmarkEnd w:id="596"/>
    <w:bookmarkStart w:name="z659" w:id="597"/>
    <w:p>
      <w:pPr>
        <w:spacing w:after="0"/>
        <w:ind w:left="0"/>
        <w:jc w:val="both"/>
      </w:pPr>
      <w:r>
        <w:rPr>
          <w:rFonts w:ascii="Times New Roman"/>
          <w:b w:val="false"/>
          <w:i w:val="false"/>
          <w:color w:val="000000"/>
          <w:sz w:val="28"/>
        </w:rPr>
        <w:t>
      7. В течение двух рабочих дней после получения от государственного органа – разработчика отчета по стратегической экологической оценке уполномоченный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пунктом 5 статьи 60 настоящего Кодекса.</w:t>
      </w:r>
    </w:p>
    <w:bookmarkEnd w:id="597"/>
    <w:bookmarkStart w:name="z660" w:id="598"/>
    <w:p>
      <w:pPr>
        <w:spacing w:after="0"/>
        <w:ind w:left="0"/>
        <w:jc w:val="both"/>
      </w:pPr>
      <w:r>
        <w:rPr>
          <w:rFonts w:ascii="Times New Roman"/>
          <w:b w:val="false"/>
          <w:i w:val="false"/>
          <w:color w:val="000000"/>
          <w:sz w:val="28"/>
        </w:rPr>
        <w:t>
      8. 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bookmarkEnd w:id="598"/>
    <w:bookmarkStart w:name="z661" w:id="599"/>
    <w:p>
      <w:pPr>
        <w:spacing w:after="0"/>
        <w:ind w:left="0"/>
        <w:jc w:val="both"/>
      </w:pPr>
      <w:r>
        <w:rPr>
          <w:rFonts w:ascii="Times New Roman"/>
          <w:b w:val="false"/>
          <w:i w:val="false"/>
          <w:color w:val="000000"/>
          <w:sz w:val="28"/>
        </w:rPr>
        <w:t>
      9. Уполномоченный орган в области охраны окружающей среды рассматривает полученный от государственного органа – разработчика отчет по стратегической экологической оценке на предмет его качества и соответствия заключению об определении сферы охвата отчета по стратегической экологической оценке с учетом замечаний и предложений, поступивших от заинтересованных государственных органов и общественности.</w:t>
      </w:r>
    </w:p>
    <w:bookmarkEnd w:id="599"/>
    <w:bookmarkStart w:name="z662" w:id="600"/>
    <w:p>
      <w:pPr>
        <w:spacing w:after="0"/>
        <w:ind w:left="0"/>
        <w:jc w:val="both"/>
      </w:pPr>
      <w:r>
        <w:rPr>
          <w:rFonts w:ascii="Times New Roman"/>
          <w:b w:val="false"/>
          <w:i w:val="false"/>
          <w:color w:val="000000"/>
          <w:sz w:val="28"/>
        </w:rPr>
        <w:t>
      10. 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bookmarkEnd w:id="600"/>
    <w:bookmarkStart w:name="z663" w:id="601"/>
    <w:p>
      <w:pPr>
        <w:spacing w:after="0"/>
        <w:ind w:left="0"/>
        <w:jc w:val="both"/>
      </w:pPr>
      <w:r>
        <w:rPr>
          <w:rFonts w:ascii="Times New Roman"/>
          <w:b w:val="false"/>
          <w:i w:val="false"/>
          <w:color w:val="000000"/>
          <w:sz w:val="28"/>
        </w:rPr>
        <w:t>
      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качества удовлетворительным.</w:t>
      </w:r>
    </w:p>
    <w:bookmarkEnd w:id="601"/>
    <w:bookmarkStart w:name="z664" w:id="602"/>
    <w:p>
      <w:pPr>
        <w:spacing w:after="0"/>
        <w:ind w:left="0"/>
        <w:jc w:val="both"/>
      </w:pPr>
      <w:r>
        <w:rPr>
          <w:rFonts w:ascii="Times New Roman"/>
          <w:b w:val="false"/>
          <w:i w:val="false"/>
          <w:color w:val="000000"/>
          <w:sz w:val="28"/>
        </w:rPr>
        <w:t>
      В случае признания отчета по стратегической экологической оценке неудовлетворительным государственный орган – разработчик дорабатывает его и, при необходимости, проект Документа и представляет их в уполномоченный орган в области охраны окружающей среды для проведения повторной оценки качества в порядке, предусмотренном настоящей статьей.</w:t>
      </w:r>
    </w:p>
    <w:bookmarkEnd w:id="602"/>
    <w:bookmarkStart w:name="z665" w:id="603"/>
    <w:p>
      <w:pPr>
        <w:spacing w:after="0"/>
        <w:ind w:left="0"/>
        <w:jc w:val="both"/>
      </w:pPr>
      <w:r>
        <w:rPr>
          <w:rFonts w:ascii="Times New Roman"/>
          <w:b w:val="false"/>
          <w:i w:val="false"/>
          <w:color w:val="000000"/>
          <w:sz w:val="28"/>
        </w:rPr>
        <w:t>
      Утверждение Документа,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bookmarkEnd w:id="603"/>
    <w:bookmarkStart w:name="z666" w:id="604"/>
    <w:p>
      <w:pPr>
        <w:spacing w:after="0"/>
        <w:ind w:left="0"/>
        <w:jc w:val="both"/>
      </w:pPr>
      <w:r>
        <w:rPr>
          <w:rFonts w:ascii="Times New Roman"/>
          <w:b w:val="false"/>
          <w:i w:val="false"/>
          <w:color w:val="000000"/>
          <w:sz w:val="28"/>
        </w:rPr>
        <w:t>
      11. 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предусмотренными пунктом 5 статьи 60 настоящего Кодекса.</w:t>
      </w:r>
    </w:p>
    <w:bookmarkEnd w:id="604"/>
    <w:p>
      <w:pPr>
        <w:spacing w:after="0"/>
        <w:ind w:left="0"/>
        <w:jc w:val="both"/>
      </w:pPr>
      <w:r>
        <w:rPr>
          <w:rFonts w:ascii="Times New Roman"/>
          <w:b/>
          <w:i w:val="false"/>
          <w:color w:val="000000"/>
          <w:sz w:val="28"/>
        </w:rPr>
        <w:t>Статья 58. Рассмотрение Документа на предмет соответствия отчету по стратегической экологической оценке</w:t>
      </w:r>
    </w:p>
    <w:bookmarkStart w:name="z668" w:id="605"/>
    <w:p>
      <w:pPr>
        <w:spacing w:after="0"/>
        <w:ind w:left="0"/>
        <w:jc w:val="both"/>
      </w:pPr>
      <w:r>
        <w:rPr>
          <w:rFonts w:ascii="Times New Roman"/>
          <w:b w:val="false"/>
          <w:i w:val="false"/>
          <w:color w:val="000000"/>
          <w:sz w:val="28"/>
        </w:rPr>
        <w:t xml:space="preserve">
      1. Государственный орган – разработчик после признания отчета по стратегической экологической оценке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 при необходимости осуществляет доработку Документа с учетом выводов отчета по стратегической экологической оценке.</w:t>
      </w:r>
    </w:p>
    <w:bookmarkEnd w:id="605"/>
    <w:bookmarkStart w:name="z669" w:id="606"/>
    <w:p>
      <w:pPr>
        <w:spacing w:after="0"/>
        <w:ind w:left="0"/>
        <w:jc w:val="both"/>
      </w:pPr>
      <w:r>
        <w:rPr>
          <w:rFonts w:ascii="Times New Roman"/>
          <w:b w:val="false"/>
          <w:i w:val="false"/>
          <w:color w:val="000000"/>
          <w:sz w:val="28"/>
        </w:rPr>
        <w:t>
      2. После доработки Документа в соответствии с пунктом 1 настоящей статьи государственный орган – разработчик выносит проект Документа на общественные слушания.</w:t>
      </w:r>
    </w:p>
    <w:bookmarkEnd w:id="606"/>
    <w:bookmarkStart w:name="z670" w:id="607"/>
    <w:p>
      <w:pPr>
        <w:spacing w:after="0"/>
        <w:ind w:left="0"/>
        <w:jc w:val="both"/>
      </w:pPr>
      <w:r>
        <w:rPr>
          <w:rFonts w:ascii="Times New Roman"/>
          <w:b w:val="false"/>
          <w:i w:val="false"/>
          <w:color w:val="000000"/>
          <w:sz w:val="28"/>
        </w:rPr>
        <w:t>
      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bookmarkEnd w:id="607"/>
    <w:p>
      <w:pPr>
        <w:spacing w:after="0"/>
        <w:ind w:left="0"/>
        <w:jc w:val="both"/>
      </w:pPr>
      <w:r>
        <w:rPr>
          <w:rFonts w:ascii="Times New Roman"/>
          <w:b/>
          <w:i w:val="false"/>
          <w:color w:val="000000"/>
          <w:sz w:val="28"/>
        </w:rPr>
        <w:t>Статья 59. Консультации с заинтересованными государственными органами в рамках стратегической экологической оценки</w:t>
      </w:r>
    </w:p>
    <w:bookmarkStart w:name="z672" w:id="608"/>
    <w:p>
      <w:pPr>
        <w:spacing w:after="0"/>
        <w:ind w:left="0"/>
        <w:jc w:val="both"/>
      </w:pPr>
      <w:r>
        <w:rPr>
          <w:rFonts w:ascii="Times New Roman"/>
          <w:b w:val="false"/>
          <w:i w:val="false"/>
          <w:color w:val="000000"/>
          <w:sz w:val="28"/>
        </w:rPr>
        <w:t>
      1. К заинтересованным государственным органам относятся государственные органы, местные исполнительные органы, функции которых могут быть затронуты при реализации Документа.</w:t>
      </w:r>
    </w:p>
    <w:bookmarkEnd w:id="608"/>
    <w:bookmarkStart w:name="z673" w:id="609"/>
    <w:p>
      <w:pPr>
        <w:spacing w:after="0"/>
        <w:ind w:left="0"/>
        <w:jc w:val="both"/>
      </w:pPr>
      <w:r>
        <w:rPr>
          <w:rFonts w:ascii="Times New Roman"/>
          <w:b w:val="false"/>
          <w:i w:val="false"/>
          <w:color w:val="000000"/>
          <w:sz w:val="28"/>
        </w:rPr>
        <w:t>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Документа.</w:t>
      </w:r>
    </w:p>
    <w:bookmarkEnd w:id="609"/>
    <w:bookmarkStart w:name="z674" w:id="610"/>
    <w:p>
      <w:pPr>
        <w:spacing w:after="0"/>
        <w:ind w:left="0"/>
        <w:jc w:val="both"/>
      </w:pPr>
      <w:r>
        <w:rPr>
          <w:rFonts w:ascii="Times New Roman"/>
          <w:b w:val="false"/>
          <w:i w:val="false"/>
          <w:color w:val="000000"/>
          <w:sz w:val="28"/>
        </w:rPr>
        <w:t>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актами, регулирующими порядок разработки и утверждения таких Документов.</w:t>
      </w:r>
    </w:p>
    <w:bookmarkEnd w:id="610"/>
    <w:bookmarkStart w:name="z675" w:id="611"/>
    <w:p>
      <w:pPr>
        <w:spacing w:after="0"/>
        <w:ind w:left="0"/>
        <w:jc w:val="both"/>
      </w:pPr>
      <w:r>
        <w:rPr>
          <w:rFonts w:ascii="Times New Roman"/>
          <w:b w:val="false"/>
          <w:i w:val="false"/>
          <w:color w:val="000000"/>
          <w:sz w:val="28"/>
        </w:rPr>
        <w:t>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органов при:</w:t>
      </w:r>
    </w:p>
    <w:bookmarkEnd w:id="611"/>
    <w:bookmarkStart w:name="z676" w:id="612"/>
    <w:p>
      <w:pPr>
        <w:spacing w:after="0"/>
        <w:ind w:left="0"/>
        <w:jc w:val="both"/>
      </w:pPr>
      <w:r>
        <w:rPr>
          <w:rFonts w:ascii="Times New Roman"/>
          <w:b w:val="false"/>
          <w:i w:val="false"/>
          <w:color w:val="000000"/>
          <w:sz w:val="28"/>
        </w:rPr>
        <w:t xml:space="preserve">
      1) проведении скрининга воздействий Документа; </w:t>
      </w:r>
    </w:p>
    <w:bookmarkEnd w:id="612"/>
    <w:bookmarkStart w:name="z677" w:id="613"/>
    <w:p>
      <w:pPr>
        <w:spacing w:after="0"/>
        <w:ind w:left="0"/>
        <w:jc w:val="both"/>
      </w:pPr>
      <w:r>
        <w:rPr>
          <w:rFonts w:ascii="Times New Roman"/>
          <w:b w:val="false"/>
          <w:i w:val="false"/>
          <w:color w:val="000000"/>
          <w:sz w:val="28"/>
        </w:rPr>
        <w:t>
      2) определении сферы охвата отчета по стратегической экологической оценке;</w:t>
      </w:r>
    </w:p>
    <w:bookmarkEnd w:id="613"/>
    <w:bookmarkStart w:name="z678" w:id="614"/>
    <w:p>
      <w:pPr>
        <w:spacing w:after="0"/>
        <w:ind w:left="0"/>
        <w:jc w:val="both"/>
      </w:pPr>
      <w:r>
        <w:rPr>
          <w:rFonts w:ascii="Times New Roman"/>
          <w:b w:val="false"/>
          <w:i w:val="false"/>
          <w:color w:val="000000"/>
          <w:sz w:val="28"/>
        </w:rPr>
        <w:t>
      3) определении качества отчета по стратегической экологической оценке;</w:t>
      </w:r>
    </w:p>
    <w:bookmarkEnd w:id="614"/>
    <w:bookmarkStart w:name="z679" w:id="615"/>
    <w:p>
      <w:pPr>
        <w:spacing w:after="0"/>
        <w:ind w:left="0"/>
        <w:jc w:val="both"/>
      </w:pPr>
      <w:r>
        <w:rPr>
          <w:rFonts w:ascii="Times New Roman"/>
          <w:b w:val="false"/>
          <w:i w:val="false"/>
          <w:color w:val="000000"/>
          <w:sz w:val="28"/>
        </w:rPr>
        <w:t xml:space="preserve">
      4) рассмотрении проекта Документа до его утверждения на предмет соответствия отчету по стратегической экологической оценке, качество которого признано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w:t>
      </w:r>
    </w:p>
    <w:bookmarkEnd w:id="615"/>
    <w:bookmarkStart w:name="z680" w:id="616"/>
    <w:p>
      <w:pPr>
        <w:spacing w:after="0"/>
        <w:ind w:left="0"/>
        <w:jc w:val="both"/>
      </w:pPr>
      <w:r>
        <w:rPr>
          <w:rFonts w:ascii="Times New Roman"/>
          <w:b w:val="false"/>
          <w:i w:val="false"/>
          <w:color w:val="000000"/>
          <w:sz w:val="28"/>
        </w:rPr>
        <w:t>
      5. Консультации с заинтересованными государственными органами проводятся в соответствии с настоящей статьей и инструкцией по организации и проведению экологической оценки.</w:t>
      </w:r>
    </w:p>
    <w:bookmarkEnd w:id="616"/>
    <w:bookmarkStart w:name="z681" w:id="617"/>
    <w:p>
      <w:pPr>
        <w:spacing w:after="0"/>
        <w:ind w:left="0"/>
        <w:jc w:val="both"/>
      </w:pPr>
      <w:r>
        <w:rPr>
          <w:rFonts w:ascii="Times New Roman"/>
          <w:b w:val="false"/>
          <w:i w:val="false"/>
          <w:color w:val="000000"/>
          <w:sz w:val="28"/>
        </w:rPr>
        <w:t>
      6. Уполномоченный орган в области охраны окружающей среды обязан рассмотреть все замечания и предложения заинтересованных государственных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представлены в течение соответствующих сроков, установленных инструкцией по организации и проведению экологической оценки.</w:t>
      </w:r>
    </w:p>
    <w:bookmarkEnd w:id="617"/>
    <w:bookmarkStart w:name="z682" w:id="618"/>
    <w:p>
      <w:pPr>
        <w:spacing w:after="0"/>
        <w:ind w:left="0"/>
        <w:jc w:val="both"/>
      </w:pPr>
      <w:r>
        <w:rPr>
          <w:rFonts w:ascii="Times New Roman"/>
          <w:b w:val="false"/>
          <w:i w:val="false"/>
          <w:color w:val="000000"/>
          <w:sz w:val="28"/>
        </w:rPr>
        <w:t>
      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bookmarkEnd w:id="618"/>
    <w:bookmarkStart w:name="z683" w:id="619"/>
    <w:p>
      <w:pPr>
        <w:spacing w:after="0"/>
        <w:ind w:left="0"/>
        <w:jc w:val="both"/>
      </w:pPr>
      <w:r>
        <w:rPr>
          <w:rFonts w:ascii="Times New Roman"/>
          <w:b w:val="false"/>
          <w:i w:val="false"/>
          <w:color w:val="000000"/>
          <w:sz w:val="28"/>
        </w:rPr>
        <w:t>
      7. По результатам консультаций с заинтересованными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полученные от них замечания и предложения.</w:t>
      </w:r>
    </w:p>
    <w:bookmarkEnd w:id="619"/>
    <w:bookmarkStart w:name="z684" w:id="620"/>
    <w:p>
      <w:pPr>
        <w:spacing w:after="0"/>
        <w:ind w:left="0"/>
        <w:jc w:val="both"/>
      </w:pPr>
      <w:r>
        <w:rPr>
          <w:rFonts w:ascii="Times New Roman"/>
          <w:b w:val="false"/>
          <w:i w:val="false"/>
          <w:color w:val="000000"/>
          <w:sz w:val="28"/>
        </w:rPr>
        <w:t>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 стратегической экологической оценки, а также о причинах, по которым отдельные замечания и предложения не были учтены.</w:t>
      </w:r>
    </w:p>
    <w:bookmarkEnd w:id="620"/>
    <w:bookmarkStart w:name="z685" w:id="621"/>
    <w:p>
      <w:pPr>
        <w:spacing w:after="0"/>
        <w:ind w:left="0"/>
        <w:jc w:val="both"/>
      </w:pPr>
      <w:r>
        <w:rPr>
          <w:rFonts w:ascii="Times New Roman"/>
          <w:b w:val="false"/>
          <w:i w:val="false"/>
          <w:color w:val="000000"/>
          <w:sz w:val="28"/>
        </w:rPr>
        <w:t xml:space="preserve">
      8. Протоколы консультаций с заинтересованными государственными органами доводятся до сведения общественности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621"/>
    <w:p>
      <w:pPr>
        <w:spacing w:after="0"/>
        <w:ind w:left="0"/>
        <w:jc w:val="both"/>
      </w:pPr>
      <w:r>
        <w:rPr>
          <w:rFonts w:ascii="Times New Roman"/>
          <w:b/>
          <w:i w:val="false"/>
          <w:color w:val="000000"/>
          <w:sz w:val="28"/>
        </w:rPr>
        <w:t>Статья 60. Участие заинтересованной общественности в проведении стратегической экологической оценки</w:t>
      </w:r>
    </w:p>
    <w:bookmarkStart w:name="z687" w:id="622"/>
    <w:p>
      <w:pPr>
        <w:spacing w:after="0"/>
        <w:ind w:left="0"/>
        <w:jc w:val="both"/>
      </w:pPr>
      <w:r>
        <w:rPr>
          <w:rFonts w:ascii="Times New Roman"/>
          <w:b w:val="false"/>
          <w:i w:val="false"/>
          <w:color w:val="000000"/>
          <w:sz w:val="28"/>
        </w:rPr>
        <w:t>
      1. Заинтересованная общественность вправе выразить замечания или предложения относительно:</w:t>
      </w:r>
    </w:p>
    <w:bookmarkEnd w:id="622"/>
    <w:bookmarkStart w:name="z688" w:id="623"/>
    <w:p>
      <w:pPr>
        <w:spacing w:after="0"/>
        <w:ind w:left="0"/>
        <w:jc w:val="both"/>
      </w:pPr>
      <w:r>
        <w:rPr>
          <w:rFonts w:ascii="Times New Roman"/>
          <w:b w:val="false"/>
          <w:i w:val="false"/>
          <w:color w:val="000000"/>
          <w:sz w:val="28"/>
        </w:rPr>
        <w:t>
      1) проекта Документа – на любых стадиях стратегической экологической оценки;</w:t>
      </w:r>
    </w:p>
    <w:bookmarkEnd w:id="623"/>
    <w:bookmarkStart w:name="z689" w:id="624"/>
    <w:p>
      <w:pPr>
        <w:spacing w:after="0"/>
        <w:ind w:left="0"/>
        <w:jc w:val="both"/>
      </w:pPr>
      <w:r>
        <w:rPr>
          <w:rFonts w:ascii="Times New Roman"/>
          <w:b w:val="false"/>
          <w:i w:val="false"/>
          <w:color w:val="000000"/>
          <w:sz w:val="28"/>
        </w:rPr>
        <w:t xml:space="preserve">
      2) необходимости или отсутствия необходимости проведения стратегической экологической оценки – на стадии, предусмотренной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624"/>
    <w:bookmarkStart w:name="z690" w:id="625"/>
    <w:p>
      <w:pPr>
        <w:spacing w:after="0"/>
        <w:ind w:left="0"/>
        <w:jc w:val="both"/>
      </w:pPr>
      <w:r>
        <w:rPr>
          <w:rFonts w:ascii="Times New Roman"/>
          <w:b w:val="false"/>
          <w:i w:val="false"/>
          <w:color w:val="000000"/>
          <w:sz w:val="28"/>
        </w:rPr>
        <w:t xml:space="preserve">
      3) сферы охвата отчета по стратегической экологической оценке – на стадии, предусмотренной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625"/>
    <w:bookmarkStart w:name="z691" w:id="626"/>
    <w:p>
      <w:pPr>
        <w:spacing w:after="0"/>
        <w:ind w:left="0"/>
        <w:jc w:val="both"/>
      </w:pPr>
      <w:r>
        <w:rPr>
          <w:rFonts w:ascii="Times New Roman"/>
          <w:b w:val="false"/>
          <w:i w:val="false"/>
          <w:color w:val="000000"/>
          <w:sz w:val="28"/>
        </w:rPr>
        <w:t xml:space="preserve">
      4) качества отчета по стратегической экологической оценке – на стадии, предусмотренной </w:t>
      </w:r>
      <w:r>
        <w:rPr>
          <w:rFonts w:ascii="Times New Roman"/>
          <w:b w:val="false"/>
          <w:i w:val="false"/>
          <w:color w:val="000000"/>
          <w:sz w:val="28"/>
        </w:rPr>
        <w:t>статьей 57</w:t>
      </w:r>
      <w:r>
        <w:rPr>
          <w:rFonts w:ascii="Times New Roman"/>
          <w:b w:val="false"/>
          <w:i w:val="false"/>
          <w:color w:val="000000"/>
          <w:sz w:val="28"/>
        </w:rPr>
        <w:t xml:space="preserve"> настоящего Кодекса;</w:t>
      </w:r>
    </w:p>
    <w:bookmarkEnd w:id="626"/>
    <w:bookmarkStart w:name="z692" w:id="627"/>
    <w:p>
      <w:pPr>
        <w:spacing w:after="0"/>
        <w:ind w:left="0"/>
        <w:jc w:val="both"/>
      </w:pPr>
      <w:r>
        <w:rPr>
          <w:rFonts w:ascii="Times New Roman"/>
          <w:b w:val="false"/>
          <w:i w:val="false"/>
          <w:color w:val="000000"/>
          <w:sz w:val="28"/>
        </w:rPr>
        <w:t xml:space="preserve">
      5) программы мониторинга существенных воздействий Документа на окружающую среду – на стадии, предусмотренной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w:t>
      </w:r>
    </w:p>
    <w:bookmarkEnd w:id="627"/>
    <w:bookmarkStart w:name="z693" w:id="628"/>
    <w:p>
      <w:pPr>
        <w:spacing w:after="0"/>
        <w:ind w:left="0"/>
        <w:jc w:val="both"/>
      </w:pPr>
      <w:r>
        <w:rPr>
          <w:rFonts w:ascii="Times New Roman"/>
          <w:b w:val="false"/>
          <w:i w:val="false"/>
          <w:color w:val="000000"/>
          <w:sz w:val="28"/>
        </w:rPr>
        <w:t>
      2. Государственный орган – разработчик обязан обеспечивать возможность участия заинтересованной общественности на всех стадиях стратегической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имеющихся альтернатив.</w:t>
      </w:r>
    </w:p>
    <w:bookmarkEnd w:id="628"/>
    <w:bookmarkStart w:name="z694" w:id="629"/>
    <w:p>
      <w:pPr>
        <w:spacing w:after="0"/>
        <w:ind w:left="0"/>
        <w:jc w:val="both"/>
      </w:pPr>
      <w:r>
        <w:rPr>
          <w:rFonts w:ascii="Times New Roman"/>
          <w:b w:val="false"/>
          <w:i w:val="false"/>
          <w:color w:val="000000"/>
          <w:sz w:val="28"/>
        </w:rPr>
        <w:t>
      3. Государственный орган – разработчик обеспечивает участие заинтересованной общественности в проведении стратегической экологической оценки путем:</w:t>
      </w:r>
    </w:p>
    <w:bookmarkEnd w:id="629"/>
    <w:bookmarkStart w:name="z695" w:id="630"/>
    <w:p>
      <w:pPr>
        <w:spacing w:after="0"/>
        <w:ind w:left="0"/>
        <w:jc w:val="both"/>
      </w:pPr>
      <w:r>
        <w:rPr>
          <w:rFonts w:ascii="Times New Roman"/>
          <w:b w:val="false"/>
          <w:i w:val="false"/>
          <w:color w:val="000000"/>
          <w:sz w:val="28"/>
        </w:rPr>
        <w:t>
      1) определения заинтересованной общественности;</w:t>
      </w:r>
    </w:p>
    <w:bookmarkEnd w:id="630"/>
    <w:bookmarkStart w:name="z696" w:id="631"/>
    <w:p>
      <w:pPr>
        <w:spacing w:after="0"/>
        <w:ind w:left="0"/>
        <w:jc w:val="both"/>
      </w:pPr>
      <w:r>
        <w:rPr>
          <w:rFonts w:ascii="Times New Roman"/>
          <w:b w:val="false"/>
          <w:i w:val="false"/>
          <w:color w:val="000000"/>
          <w:sz w:val="28"/>
        </w:rPr>
        <w:t>
      2) установления разумных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bookmarkEnd w:id="631"/>
    <w:bookmarkStart w:name="z697" w:id="632"/>
    <w:p>
      <w:pPr>
        <w:spacing w:after="0"/>
        <w:ind w:left="0"/>
        <w:jc w:val="both"/>
      </w:pPr>
      <w:r>
        <w:rPr>
          <w:rFonts w:ascii="Times New Roman"/>
          <w:b w:val="false"/>
          <w:i w:val="false"/>
          <w:color w:val="000000"/>
          <w:sz w:val="28"/>
        </w:rPr>
        <w:t>
      3) информирования заинтересованной общественности в случаях, предусмотренных настоящим Кодексом, способами, предусмотренными пунктом 5 настоящей статьи;</w:t>
      </w:r>
    </w:p>
    <w:bookmarkEnd w:id="632"/>
    <w:bookmarkStart w:name="z698" w:id="633"/>
    <w:p>
      <w:pPr>
        <w:spacing w:after="0"/>
        <w:ind w:left="0"/>
        <w:jc w:val="both"/>
      </w:pPr>
      <w:r>
        <w:rPr>
          <w:rFonts w:ascii="Times New Roman"/>
          <w:b w:val="false"/>
          <w:i w:val="false"/>
          <w:color w:val="000000"/>
          <w:sz w:val="28"/>
        </w:rPr>
        <w:t>
      4) предоставления заинтересованной общественности информации на основании ее запросов;</w:t>
      </w:r>
    </w:p>
    <w:bookmarkEnd w:id="633"/>
    <w:bookmarkStart w:name="z699" w:id="634"/>
    <w:p>
      <w:pPr>
        <w:spacing w:after="0"/>
        <w:ind w:left="0"/>
        <w:jc w:val="both"/>
      </w:pPr>
      <w:r>
        <w:rPr>
          <w:rFonts w:ascii="Times New Roman"/>
          <w:b w:val="false"/>
          <w:i w:val="false"/>
          <w:color w:val="000000"/>
          <w:sz w:val="28"/>
        </w:rPr>
        <w:t>
      5) информирования заинтересованной общественности о возможности ее участия в проведении консультаций в случаях проведения оценки трансграничных воздействий;</w:t>
      </w:r>
    </w:p>
    <w:bookmarkEnd w:id="634"/>
    <w:bookmarkStart w:name="z700" w:id="635"/>
    <w:p>
      <w:pPr>
        <w:spacing w:after="0"/>
        <w:ind w:left="0"/>
        <w:jc w:val="both"/>
      </w:pPr>
      <w:r>
        <w:rPr>
          <w:rFonts w:ascii="Times New Roman"/>
          <w:b w:val="false"/>
          <w:i w:val="false"/>
          <w:color w:val="000000"/>
          <w:sz w:val="28"/>
        </w:rPr>
        <w:t xml:space="preserve">
      6) учета ее замечаний и предложений в процессе проведения стратегической экологической оценки. </w:t>
      </w:r>
    </w:p>
    <w:bookmarkEnd w:id="635"/>
    <w:bookmarkStart w:name="z701" w:id="636"/>
    <w:p>
      <w:pPr>
        <w:spacing w:after="0"/>
        <w:ind w:left="0"/>
        <w:jc w:val="both"/>
      </w:pPr>
      <w:r>
        <w:rPr>
          <w:rFonts w:ascii="Times New Roman"/>
          <w:b w:val="false"/>
          <w:i w:val="false"/>
          <w:color w:val="000000"/>
          <w:sz w:val="28"/>
        </w:rPr>
        <w:t>
      4. Критерии определения заинтересованной общественности определяются инструкцией по организации и проведению экологической оценки.</w:t>
      </w:r>
    </w:p>
    <w:bookmarkEnd w:id="636"/>
    <w:bookmarkStart w:name="z702" w:id="637"/>
    <w:p>
      <w:pPr>
        <w:spacing w:after="0"/>
        <w:ind w:left="0"/>
        <w:jc w:val="both"/>
      </w:pPr>
      <w:r>
        <w:rPr>
          <w:rFonts w:ascii="Times New Roman"/>
          <w:b w:val="false"/>
          <w:i w:val="false"/>
          <w:color w:val="000000"/>
          <w:sz w:val="28"/>
        </w:rPr>
        <w:t>
      5. К обязательным способам информирования общественности в процессе стратегической экологической оценки относятся:</w:t>
      </w:r>
    </w:p>
    <w:bookmarkEnd w:id="637"/>
    <w:bookmarkStart w:name="z703" w:id="638"/>
    <w:p>
      <w:pPr>
        <w:spacing w:after="0"/>
        <w:ind w:left="0"/>
        <w:jc w:val="both"/>
      </w:pPr>
      <w:r>
        <w:rPr>
          <w:rFonts w:ascii="Times New Roman"/>
          <w:b w:val="false"/>
          <w:i w:val="false"/>
          <w:color w:val="000000"/>
          <w:sz w:val="28"/>
        </w:rPr>
        <w:t>
      1) размещение информации на официальном интернет-ресурсе государственного органа – разработчика;</w:t>
      </w:r>
    </w:p>
    <w:bookmarkEnd w:id="638"/>
    <w:bookmarkStart w:name="z704" w:id="639"/>
    <w:p>
      <w:pPr>
        <w:spacing w:after="0"/>
        <w:ind w:left="0"/>
        <w:jc w:val="both"/>
      </w:pPr>
      <w:r>
        <w:rPr>
          <w:rFonts w:ascii="Times New Roman"/>
          <w:b w:val="false"/>
          <w:i w:val="false"/>
          <w:color w:val="000000"/>
          <w:sz w:val="28"/>
        </w:rPr>
        <w:t>
      2) размещение информации на официальном интернет-ресурсе уполномоченного органа в области охраны окружающей среды;</w:t>
      </w:r>
    </w:p>
    <w:bookmarkEnd w:id="639"/>
    <w:bookmarkStart w:name="z705" w:id="640"/>
    <w:p>
      <w:pPr>
        <w:spacing w:after="0"/>
        <w:ind w:left="0"/>
        <w:jc w:val="both"/>
      </w:pPr>
      <w:r>
        <w:rPr>
          <w:rFonts w:ascii="Times New Roman"/>
          <w:b w:val="false"/>
          <w:i w:val="false"/>
          <w:color w:val="000000"/>
          <w:sz w:val="28"/>
        </w:rPr>
        <w:t>
      3) в отношении информации, указанной в подпунктах 1), 2), 3) и 11) пункта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объявлений);</w:t>
      </w:r>
    </w:p>
    <w:bookmarkEnd w:id="640"/>
    <w:bookmarkStart w:name="z706" w:id="641"/>
    <w:p>
      <w:pPr>
        <w:spacing w:after="0"/>
        <w:ind w:left="0"/>
        <w:jc w:val="both"/>
      </w:pPr>
      <w:r>
        <w:rPr>
          <w:rFonts w:ascii="Times New Roman"/>
          <w:b w:val="false"/>
          <w:i w:val="false"/>
          <w:color w:val="000000"/>
          <w:sz w:val="28"/>
        </w:rPr>
        <w:t>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bookmarkEnd w:id="641"/>
    <w:bookmarkStart w:name="z707" w:id="642"/>
    <w:p>
      <w:pPr>
        <w:spacing w:after="0"/>
        <w:ind w:left="0"/>
        <w:jc w:val="both"/>
      </w:pPr>
      <w:r>
        <w:rPr>
          <w:rFonts w:ascii="Times New Roman"/>
          <w:b w:val="false"/>
          <w:i w:val="false"/>
          <w:color w:val="000000"/>
          <w:sz w:val="28"/>
        </w:rPr>
        <w:t>
      6. Информация, которая должна быть предоставлена заинтересованной общественности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bookmarkEnd w:id="642"/>
    <w:bookmarkStart w:name="z708" w:id="643"/>
    <w:p>
      <w:pPr>
        <w:spacing w:after="0"/>
        <w:ind w:left="0"/>
        <w:jc w:val="both"/>
      </w:pPr>
      <w:r>
        <w:rPr>
          <w:rFonts w:ascii="Times New Roman"/>
          <w:b w:val="false"/>
          <w:i w:val="false"/>
          <w:color w:val="000000"/>
          <w:sz w:val="28"/>
        </w:rPr>
        <w:t>
      1) информацию о начале разработки Документа, его наименовании, основных направлениях и сроках реализации;</w:t>
      </w:r>
    </w:p>
    <w:bookmarkEnd w:id="643"/>
    <w:bookmarkStart w:name="z709" w:id="644"/>
    <w:p>
      <w:pPr>
        <w:spacing w:after="0"/>
        <w:ind w:left="0"/>
        <w:jc w:val="both"/>
      </w:pPr>
      <w:r>
        <w:rPr>
          <w:rFonts w:ascii="Times New Roman"/>
          <w:b w:val="false"/>
          <w:i w:val="false"/>
          <w:color w:val="000000"/>
          <w:sz w:val="28"/>
        </w:rPr>
        <w:t>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bookmarkEnd w:id="644"/>
    <w:bookmarkStart w:name="z710" w:id="645"/>
    <w:p>
      <w:pPr>
        <w:spacing w:after="0"/>
        <w:ind w:left="0"/>
        <w:jc w:val="both"/>
      </w:pPr>
      <w:r>
        <w:rPr>
          <w:rFonts w:ascii="Times New Roman"/>
          <w:b w:val="false"/>
          <w:i w:val="false"/>
          <w:color w:val="000000"/>
          <w:sz w:val="28"/>
        </w:rPr>
        <w:t>
      3) сроки, место и способ приема замечаний и предложений от заинтересованной общественности на различных стадиях стратегической экологической оценки;</w:t>
      </w:r>
    </w:p>
    <w:bookmarkEnd w:id="645"/>
    <w:bookmarkStart w:name="z711" w:id="646"/>
    <w:p>
      <w:pPr>
        <w:spacing w:after="0"/>
        <w:ind w:left="0"/>
        <w:jc w:val="both"/>
      </w:pPr>
      <w:r>
        <w:rPr>
          <w:rFonts w:ascii="Times New Roman"/>
          <w:b w:val="false"/>
          <w:i w:val="false"/>
          <w:color w:val="000000"/>
          <w:sz w:val="28"/>
        </w:rPr>
        <w:t>
      4) проекты Документов до их утверждения;</w:t>
      </w:r>
    </w:p>
    <w:bookmarkEnd w:id="646"/>
    <w:bookmarkStart w:name="z712" w:id="647"/>
    <w:p>
      <w:pPr>
        <w:spacing w:after="0"/>
        <w:ind w:left="0"/>
        <w:jc w:val="both"/>
      </w:pPr>
      <w:r>
        <w:rPr>
          <w:rFonts w:ascii="Times New Roman"/>
          <w:b w:val="false"/>
          <w:i w:val="false"/>
          <w:color w:val="000000"/>
          <w:sz w:val="28"/>
        </w:rPr>
        <w:t>
      5) заключения о результатах скрининга воздействий Документа;</w:t>
      </w:r>
    </w:p>
    <w:bookmarkEnd w:id="647"/>
    <w:bookmarkStart w:name="z713" w:id="648"/>
    <w:p>
      <w:pPr>
        <w:spacing w:after="0"/>
        <w:ind w:left="0"/>
        <w:jc w:val="both"/>
      </w:pPr>
      <w:r>
        <w:rPr>
          <w:rFonts w:ascii="Times New Roman"/>
          <w:b w:val="false"/>
          <w:i w:val="false"/>
          <w:color w:val="000000"/>
          <w:sz w:val="28"/>
        </w:rPr>
        <w:t>
      6) заявления и заключения об определении сферы охвата отчетов по стратегической экологической оценке;</w:t>
      </w:r>
    </w:p>
    <w:bookmarkEnd w:id="648"/>
    <w:bookmarkStart w:name="z714" w:id="649"/>
    <w:p>
      <w:pPr>
        <w:spacing w:after="0"/>
        <w:ind w:left="0"/>
        <w:jc w:val="both"/>
      </w:pPr>
      <w:r>
        <w:rPr>
          <w:rFonts w:ascii="Times New Roman"/>
          <w:b w:val="false"/>
          <w:i w:val="false"/>
          <w:color w:val="000000"/>
          <w:sz w:val="28"/>
        </w:rPr>
        <w:t>
      7) отчеты по стратегической экологической оценке;</w:t>
      </w:r>
    </w:p>
    <w:bookmarkEnd w:id="649"/>
    <w:bookmarkStart w:name="z715" w:id="650"/>
    <w:p>
      <w:pPr>
        <w:spacing w:after="0"/>
        <w:ind w:left="0"/>
        <w:jc w:val="both"/>
      </w:pPr>
      <w:r>
        <w:rPr>
          <w:rFonts w:ascii="Times New Roman"/>
          <w:b w:val="false"/>
          <w:i w:val="false"/>
          <w:color w:val="000000"/>
          <w:sz w:val="28"/>
        </w:rPr>
        <w:t>
      8) протоколы консультаций с заинтересованными государственными органами, проведенных при осуществлении скрининга воздействий Документа, 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bookmarkEnd w:id="650"/>
    <w:bookmarkStart w:name="z716" w:id="651"/>
    <w:p>
      <w:pPr>
        <w:spacing w:after="0"/>
        <w:ind w:left="0"/>
        <w:jc w:val="both"/>
      </w:pPr>
      <w:r>
        <w:rPr>
          <w:rFonts w:ascii="Times New Roman"/>
          <w:b w:val="false"/>
          <w:i w:val="false"/>
          <w:color w:val="000000"/>
          <w:sz w:val="28"/>
        </w:rPr>
        <w:t>
      9) отчеты по мониторингу существенных воздействий на окружающую среду при реализации Документов;</w:t>
      </w:r>
    </w:p>
    <w:bookmarkEnd w:id="651"/>
    <w:bookmarkStart w:name="z717" w:id="652"/>
    <w:p>
      <w:pPr>
        <w:spacing w:after="0"/>
        <w:ind w:left="0"/>
        <w:jc w:val="both"/>
      </w:pPr>
      <w:r>
        <w:rPr>
          <w:rFonts w:ascii="Times New Roman"/>
          <w:b w:val="false"/>
          <w:i w:val="false"/>
          <w:color w:val="000000"/>
          <w:sz w:val="28"/>
        </w:rPr>
        <w:t>
      10) объявления о проведении общественных слушаний;</w:t>
      </w:r>
    </w:p>
    <w:bookmarkEnd w:id="652"/>
    <w:bookmarkStart w:name="z718" w:id="653"/>
    <w:p>
      <w:pPr>
        <w:spacing w:after="0"/>
        <w:ind w:left="0"/>
        <w:jc w:val="both"/>
      </w:pPr>
      <w:r>
        <w:rPr>
          <w:rFonts w:ascii="Times New Roman"/>
          <w:b w:val="false"/>
          <w:i w:val="false"/>
          <w:color w:val="000000"/>
          <w:sz w:val="28"/>
        </w:rPr>
        <w:t>
      11) протоколы проведения общественных слушаний по проектам Документов и отчетам по стратегической экологической оценке;</w:t>
      </w:r>
    </w:p>
    <w:bookmarkEnd w:id="653"/>
    <w:bookmarkStart w:name="z719" w:id="654"/>
    <w:p>
      <w:pPr>
        <w:spacing w:after="0"/>
        <w:ind w:left="0"/>
        <w:jc w:val="both"/>
      </w:pPr>
      <w:r>
        <w:rPr>
          <w:rFonts w:ascii="Times New Roman"/>
          <w:b w:val="false"/>
          <w:i w:val="false"/>
          <w:color w:val="000000"/>
          <w:sz w:val="28"/>
        </w:rPr>
        <w:t>
      12) справки, включающие обобщение замечаний и предложений заинтересованной общественности, полученных в ходе общественных слушаний;</w:t>
      </w:r>
    </w:p>
    <w:bookmarkEnd w:id="654"/>
    <w:bookmarkStart w:name="z720" w:id="655"/>
    <w:p>
      <w:pPr>
        <w:spacing w:after="0"/>
        <w:ind w:left="0"/>
        <w:jc w:val="both"/>
      </w:pPr>
      <w:r>
        <w:rPr>
          <w:rFonts w:ascii="Times New Roman"/>
          <w:b w:val="false"/>
          <w:i w:val="false"/>
          <w:color w:val="000000"/>
          <w:sz w:val="28"/>
        </w:rPr>
        <w:t>
      13) информацию об оценке трансграничных воздействий, проведенной в рамках стратегической экологической оценки;</w:t>
      </w:r>
    </w:p>
    <w:bookmarkEnd w:id="655"/>
    <w:bookmarkStart w:name="z721" w:id="656"/>
    <w:p>
      <w:pPr>
        <w:spacing w:after="0"/>
        <w:ind w:left="0"/>
        <w:jc w:val="both"/>
      </w:pPr>
      <w:r>
        <w:rPr>
          <w:rFonts w:ascii="Times New Roman"/>
          <w:b w:val="false"/>
          <w:i w:val="false"/>
          <w:color w:val="000000"/>
          <w:sz w:val="28"/>
        </w:rPr>
        <w:t>
      14) заключения о качестве отчетов по стратегической экологической оценке;</w:t>
      </w:r>
    </w:p>
    <w:bookmarkEnd w:id="656"/>
    <w:bookmarkStart w:name="z722" w:id="657"/>
    <w:p>
      <w:pPr>
        <w:spacing w:after="0"/>
        <w:ind w:left="0"/>
        <w:jc w:val="both"/>
      </w:pPr>
      <w:r>
        <w:rPr>
          <w:rFonts w:ascii="Times New Roman"/>
          <w:b w:val="false"/>
          <w:i w:val="false"/>
          <w:color w:val="000000"/>
          <w:sz w:val="28"/>
        </w:rPr>
        <w:t>
      15) утвержденные Документы;</w:t>
      </w:r>
    </w:p>
    <w:bookmarkEnd w:id="657"/>
    <w:bookmarkStart w:name="z723" w:id="658"/>
    <w:p>
      <w:pPr>
        <w:spacing w:after="0"/>
        <w:ind w:left="0"/>
        <w:jc w:val="both"/>
      </w:pPr>
      <w:r>
        <w:rPr>
          <w:rFonts w:ascii="Times New Roman"/>
          <w:b w:val="false"/>
          <w:i w:val="false"/>
          <w:color w:val="000000"/>
          <w:sz w:val="28"/>
        </w:rPr>
        <w:t>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bookmarkEnd w:id="658"/>
    <w:bookmarkStart w:name="z724" w:id="659"/>
    <w:p>
      <w:pPr>
        <w:spacing w:after="0"/>
        <w:ind w:left="0"/>
        <w:jc w:val="both"/>
      </w:pPr>
      <w:r>
        <w:rPr>
          <w:rFonts w:ascii="Times New Roman"/>
          <w:b w:val="false"/>
          <w:i w:val="false"/>
          <w:color w:val="000000"/>
          <w:sz w:val="28"/>
        </w:rPr>
        <w:t>
      7. Информация по 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bookmarkEnd w:id="659"/>
    <w:p>
      <w:pPr>
        <w:spacing w:after="0"/>
        <w:ind w:left="0"/>
        <w:jc w:val="both"/>
      </w:pPr>
      <w:r>
        <w:rPr>
          <w:rFonts w:ascii="Times New Roman"/>
          <w:b/>
          <w:i w:val="false"/>
          <w:color w:val="000000"/>
          <w:sz w:val="28"/>
        </w:rPr>
        <w:t>Статья 61. Оценка трансграничных воздействий, проводимая в ходе стратегической экологической оценки</w:t>
      </w:r>
    </w:p>
    <w:bookmarkStart w:name="z726" w:id="660"/>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 в ходе стратегической экологической оценки проводится оценка трансграничных воздействий.</w:t>
      </w:r>
    </w:p>
    <w:bookmarkEnd w:id="660"/>
    <w:bookmarkStart w:name="z727" w:id="661"/>
    <w:p>
      <w:pPr>
        <w:spacing w:after="0"/>
        <w:ind w:left="0"/>
        <w:jc w:val="both"/>
      </w:pPr>
      <w:r>
        <w:rPr>
          <w:rFonts w:ascii="Times New Roman"/>
          <w:b w:val="false"/>
          <w:i w:val="false"/>
          <w:color w:val="000000"/>
          <w:sz w:val="28"/>
        </w:rPr>
        <w:t>
      2. Оценка трансграничных воздействий проводится в соответствии с параграфом 4 настоящей главы и международными договорами Республики Казахстан.</w:t>
      </w:r>
    </w:p>
    <w:bookmarkEnd w:id="661"/>
    <w:p>
      <w:pPr>
        <w:spacing w:after="0"/>
        <w:ind w:left="0"/>
        <w:jc w:val="both"/>
      </w:pPr>
      <w:r>
        <w:rPr>
          <w:rFonts w:ascii="Times New Roman"/>
          <w:b/>
          <w:i w:val="false"/>
          <w:color w:val="000000"/>
          <w:sz w:val="28"/>
        </w:rPr>
        <w:t>Статья 62. Особенности Документов, подлежащих стратегической экологической оценке</w:t>
      </w:r>
    </w:p>
    <w:bookmarkStart w:name="z729" w:id="662"/>
    <w:p>
      <w:pPr>
        <w:spacing w:after="0"/>
        <w:ind w:left="0"/>
        <w:jc w:val="both"/>
      </w:pPr>
      <w:r>
        <w:rPr>
          <w:rFonts w:ascii="Times New Roman"/>
          <w:b w:val="false"/>
          <w:i w:val="false"/>
          <w:color w:val="000000"/>
          <w:sz w:val="28"/>
        </w:rPr>
        <w:t>
      Документ, подлежащий стратегической экологической оценке, должен учитывать данные отчета по стратегической экологической оценке, замечания и предложения заинтересованных государственных органов и общественности, в том числе результаты общественных слушаний, а в случаях проведения оценки трансграничных воздействий – результаты такой оценки.</w:t>
      </w:r>
    </w:p>
    <w:bookmarkEnd w:id="662"/>
    <w:p>
      <w:pPr>
        <w:spacing w:after="0"/>
        <w:ind w:left="0"/>
        <w:jc w:val="both"/>
      </w:pPr>
      <w:r>
        <w:rPr>
          <w:rFonts w:ascii="Times New Roman"/>
          <w:b/>
          <w:i w:val="false"/>
          <w:color w:val="000000"/>
          <w:sz w:val="28"/>
        </w:rPr>
        <w:t>Статья 63. Мониторинг существенных воздействий Документов на окружающую среду</w:t>
      </w:r>
    </w:p>
    <w:bookmarkStart w:name="z731" w:id="663"/>
    <w:p>
      <w:pPr>
        <w:spacing w:after="0"/>
        <w:ind w:left="0"/>
        <w:jc w:val="both"/>
      </w:pPr>
      <w:r>
        <w:rPr>
          <w:rFonts w:ascii="Times New Roman"/>
          <w:b w:val="false"/>
          <w:i w:val="false"/>
          <w:color w:val="000000"/>
          <w:sz w:val="28"/>
        </w:rPr>
        <w:t>
      1. Государственный орган – разработчик несет ответственность за обеспечение проведения мониторинга существенных воздействий Документа на окружающую среду в соответствии с программой мониторинга, являющейся частью отчета по стратегической экологической оценке.</w:t>
      </w:r>
    </w:p>
    <w:bookmarkEnd w:id="663"/>
    <w:bookmarkStart w:name="z732" w:id="664"/>
    <w:p>
      <w:pPr>
        <w:spacing w:after="0"/>
        <w:ind w:left="0"/>
        <w:jc w:val="both"/>
      </w:pPr>
      <w:r>
        <w:rPr>
          <w:rFonts w:ascii="Times New Roman"/>
          <w:b w:val="false"/>
          <w:i w:val="false"/>
          <w:color w:val="000000"/>
          <w:sz w:val="28"/>
        </w:rPr>
        <w:t>
      2. Целями мониторинга существенных воздействий Документов на окружающую среду являются:</w:t>
      </w:r>
    </w:p>
    <w:bookmarkEnd w:id="664"/>
    <w:bookmarkStart w:name="z733" w:id="665"/>
    <w:p>
      <w:pPr>
        <w:spacing w:after="0"/>
        <w:ind w:left="0"/>
        <w:jc w:val="both"/>
      </w:pPr>
      <w:r>
        <w:rPr>
          <w:rFonts w:ascii="Times New Roman"/>
          <w:b w:val="false"/>
          <w:i w:val="false"/>
          <w:color w:val="000000"/>
          <w:sz w:val="28"/>
        </w:rPr>
        <w:t>
      1) своевременное обнаружение существенных неблагоприятных воздействий Документа на окружающую среду, не учтенных ранее, и обеспечение возможности принятия надлежащих мер по их предотвращению и устранению;</w:t>
      </w:r>
    </w:p>
    <w:bookmarkEnd w:id="665"/>
    <w:bookmarkStart w:name="z734" w:id="666"/>
    <w:p>
      <w:pPr>
        <w:spacing w:after="0"/>
        <w:ind w:left="0"/>
        <w:jc w:val="both"/>
      </w:pPr>
      <w:r>
        <w:rPr>
          <w:rFonts w:ascii="Times New Roman"/>
          <w:b w:val="false"/>
          <w:i w:val="false"/>
          <w:color w:val="000000"/>
          <w:sz w:val="28"/>
        </w:rPr>
        <w:t>
      2) оценка уровня достижения благоприятных воздействий на окружающую среду, заявленных в Документе;</w:t>
      </w:r>
    </w:p>
    <w:bookmarkEnd w:id="666"/>
    <w:bookmarkStart w:name="z735" w:id="667"/>
    <w:p>
      <w:pPr>
        <w:spacing w:after="0"/>
        <w:ind w:left="0"/>
        <w:jc w:val="both"/>
      </w:pPr>
      <w:r>
        <w:rPr>
          <w:rFonts w:ascii="Times New Roman"/>
          <w:b w:val="false"/>
          <w:i w:val="false"/>
          <w:color w:val="000000"/>
          <w:sz w:val="28"/>
        </w:rPr>
        <w:t>
      3) обеспечение соответствия Документа задачам экологического законодательства Республики Казахстан, в том числе связанным с влиянием качества окружающей среды на жизнь и здоровье человека, установленным на международном, национальном и местном уровнях и имеющим отношение к данному Документу.</w:t>
      </w:r>
    </w:p>
    <w:bookmarkEnd w:id="667"/>
    <w:bookmarkStart w:name="z736" w:id="668"/>
    <w:p>
      <w:pPr>
        <w:spacing w:after="0"/>
        <w:ind w:left="0"/>
        <w:jc w:val="both"/>
      </w:pPr>
      <w:r>
        <w:rPr>
          <w:rFonts w:ascii="Times New Roman"/>
          <w:b w:val="false"/>
          <w:i w:val="false"/>
          <w:color w:val="000000"/>
          <w:sz w:val="28"/>
        </w:rPr>
        <w:t>
      3. Порядок проведения мониторинга существенных воздействий на окружающую среду в результате реализации Документов устанавливается инструкцией по организации и проведению экологической оценки.</w:t>
      </w:r>
    </w:p>
    <w:bookmarkEnd w:id="668"/>
    <w:bookmarkStart w:name="z737" w:id="669"/>
    <w:p>
      <w:pPr>
        <w:spacing w:after="0"/>
        <w:ind w:left="0"/>
        <w:jc w:val="both"/>
      </w:pPr>
      <w:r>
        <w:rPr>
          <w:rFonts w:ascii="Times New Roman"/>
          <w:b w:val="false"/>
          <w:i w:val="false"/>
          <w:color w:val="000000"/>
          <w:sz w:val="28"/>
        </w:rPr>
        <w:t xml:space="preserve">
      4. Государственный орган – разработчик Документа на ежегодной основе в течение срока, установленного в программе мониторинга, обеспечивает подготовку отчета по мониторингу существенных воздействий на окружающую среду при реализации Документов и представляет его в уполномоченный орган в области охраны окружающей среды, а также информирует заинтересованную общественность о результатах такого мониторинга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 и инструкцией по организации и проведению экологической оценки.</w:t>
      </w:r>
    </w:p>
    <w:bookmarkEnd w:id="669"/>
    <w:bookmarkStart w:name="z738" w:id="670"/>
    <w:p>
      <w:pPr>
        <w:spacing w:after="0"/>
        <w:ind w:left="0"/>
        <w:jc w:val="left"/>
      </w:pPr>
      <w:r>
        <w:rPr>
          <w:rFonts w:ascii="Times New Roman"/>
          <w:b/>
          <w:i w:val="false"/>
          <w:color w:val="000000"/>
        </w:rPr>
        <w:t xml:space="preserve"> Параграф 3. Оценка воздействия на окружающую среду</w:t>
      </w:r>
    </w:p>
    <w:bookmarkEnd w:id="670"/>
    <w:p>
      <w:pPr>
        <w:spacing w:after="0"/>
        <w:ind w:left="0"/>
        <w:jc w:val="both"/>
      </w:pPr>
      <w:r>
        <w:rPr>
          <w:rFonts w:ascii="Times New Roman"/>
          <w:b/>
          <w:i w:val="false"/>
          <w:color w:val="000000"/>
          <w:sz w:val="28"/>
        </w:rPr>
        <w:t>Статья 64. Оценка воздействия на окружающую среду</w:t>
      </w:r>
    </w:p>
    <w:bookmarkStart w:name="z740" w:id="671"/>
    <w:p>
      <w:pPr>
        <w:spacing w:after="0"/>
        <w:ind w:left="0"/>
        <w:jc w:val="both"/>
      </w:pPr>
      <w:r>
        <w:rPr>
          <w:rFonts w:ascii="Times New Roman"/>
          <w:b w:val="false"/>
          <w:i w:val="false"/>
          <w:color w:val="000000"/>
          <w:sz w:val="28"/>
        </w:rPr>
        <w:t xml:space="preserve">
      1. Под оценкой воздействия на окружающую среду понимается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w:t>
      </w:r>
    </w:p>
    <w:bookmarkEnd w:id="671"/>
    <w:bookmarkStart w:name="z741" w:id="672"/>
    <w:p>
      <w:pPr>
        <w:spacing w:after="0"/>
        <w:ind w:left="0"/>
        <w:jc w:val="both"/>
      </w:pPr>
      <w:r>
        <w:rPr>
          <w:rFonts w:ascii="Times New Roman"/>
          <w:b w:val="false"/>
          <w:i w:val="false"/>
          <w:color w:val="000000"/>
          <w:sz w:val="28"/>
        </w:rPr>
        <w:t>
      2. Под намечаемой деятельностью в настоящем Кодексе понимается намечаемая деятельность физических и юридических лиц, связанная со строительством и дальнейшей эксплуатацией производственных и иных объектов, c иного рода вмешательствoм в окружающую среду, в том числе путем проведения операций по недропользованию, а также внесением в такую деятельность существенных изменений.</w:t>
      </w:r>
    </w:p>
    <w:bookmarkEnd w:id="672"/>
    <w:p>
      <w:pPr>
        <w:spacing w:after="0"/>
        <w:ind w:left="0"/>
        <w:jc w:val="both"/>
      </w:pPr>
      <w:r>
        <w:rPr>
          <w:rFonts w:ascii="Times New Roman"/>
          <w:b/>
          <w:i w:val="false"/>
          <w:color w:val="000000"/>
          <w:sz w:val="28"/>
        </w:rPr>
        <w:t>Статья 65. Обязательность проведения оценки воздействия на окружающую среду</w:t>
      </w:r>
    </w:p>
    <w:bookmarkStart w:name="z743" w:id="673"/>
    <w:p>
      <w:pPr>
        <w:spacing w:after="0"/>
        <w:ind w:left="0"/>
        <w:jc w:val="both"/>
      </w:pPr>
      <w:r>
        <w:rPr>
          <w:rFonts w:ascii="Times New Roman"/>
          <w:b w:val="false"/>
          <w:i w:val="false"/>
          <w:color w:val="000000"/>
          <w:sz w:val="28"/>
        </w:rPr>
        <w:t xml:space="preserve">
      1. Оценка воздействия на окружающую среду является обязательной: </w:t>
      </w:r>
    </w:p>
    <w:bookmarkEnd w:id="673"/>
    <w:bookmarkStart w:name="z744" w:id="674"/>
    <w:p>
      <w:pPr>
        <w:spacing w:after="0"/>
        <w:ind w:left="0"/>
        <w:jc w:val="both"/>
      </w:pPr>
      <w:r>
        <w:rPr>
          <w:rFonts w:ascii="Times New Roman"/>
          <w:b w:val="false"/>
          <w:i w:val="false"/>
          <w:color w:val="000000"/>
          <w:sz w:val="28"/>
        </w:rPr>
        <w:t xml:space="preserve">
      1) для видов деятельности и объектов, перечисленных в </w:t>
      </w:r>
      <w:r>
        <w:rPr>
          <w:rFonts w:ascii="Times New Roman"/>
          <w:b w:val="false"/>
          <w:i w:val="false"/>
          <w:color w:val="000000"/>
          <w:sz w:val="28"/>
        </w:rPr>
        <w:t>разделе 1</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674"/>
    <w:bookmarkStart w:name="z745" w:id="675"/>
    <w:p>
      <w:pPr>
        <w:spacing w:after="0"/>
        <w:ind w:left="0"/>
        <w:jc w:val="both"/>
      </w:pPr>
      <w:r>
        <w:rPr>
          <w:rFonts w:ascii="Times New Roman"/>
          <w:b w:val="false"/>
          <w:i w:val="false"/>
          <w:color w:val="000000"/>
          <w:sz w:val="28"/>
        </w:rPr>
        <w:t xml:space="preserve">
      2) для видов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или таких объектов установлена в заключении о результатах скрининга воздействий намечаемой деятельности; </w:t>
      </w:r>
    </w:p>
    <w:bookmarkEnd w:id="675"/>
    <w:bookmarkStart w:name="z746" w:id="676"/>
    <w:p>
      <w:pPr>
        <w:spacing w:after="0"/>
        <w:ind w:left="0"/>
        <w:jc w:val="both"/>
      </w:pPr>
      <w:r>
        <w:rPr>
          <w:rFonts w:ascii="Times New Roman"/>
          <w:b w:val="false"/>
          <w:i w:val="false"/>
          <w:color w:val="000000"/>
          <w:sz w:val="28"/>
        </w:rPr>
        <w:t>
      3) при внесении существенных изменений в виды деятельности и (или) деятельность объектов, указанных в подпунктах 1) и 2) настоящего пункта, в отношении которых ранее была проведена оценка воздействия на окружающую среду;</w:t>
      </w:r>
    </w:p>
    <w:bookmarkEnd w:id="676"/>
    <w:bookmarkStart w:name="z747" w:id="677"/>
    <w:p>
      <w:pPr>
        <w:spacing w:after="0"/>
        <w:ind w:left="0"/>
        <w:jc w:val="both"/>
      </w:pPr>
      <w:r>
        <w:rPr>
          <w:rFonts w:ascii="Times New Roman"/>
          <w:b w:val="false"/>
          <w:i w:val="false"/>
          <w:color w:val="000000"/>
          <w:sz w:val="28"/>
        </w:rPr>
        <w:t xml:space="preserve">
      4)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в случаях, когда обязательность проведения оценки воздействия на окружающую среду таких существенных изменений установлена в заключении о результатах скрининга воздействий намечаемой деятельности.</w:t>
      </w:r>
    </w:p>
    <w:bookmarkEnd w:id="677"/>
    <w:bookmarkStart w:name="z748" w:id="678"/>
    <w:p>
      <w:pPr>
        <w:spacing w:after="0"/>
        <w:ind w:left="0"/>
        <w:jc w:val="both"/>
      </w:pPr>
      <w:r>
        <w:rPr>
          <w:rFonts w:ascii="Times New Roman"/>
          <w:b w:val="false"/>
          <w:i w:val="false"/>
          <w:color w:val="000000"/>
          <w:sz w:val="28"/>
        </w:rPr>
        <w:t>
      2. Для целей проведения оценки воздействия на окружающую среду или скрининга воздействий намечаемой деятельности под существенными изменениями деятельности понимаются любые изменения, в результате которых:</w:t>
      </w:r>
    </w:p>
    <w:bookmarkEnd w:id="678"/>
    <w:bookmarkStart w:name="z749" w:id="679"/>
    <w:p>
      <w:pPr>
        <w:spacing w:after="0"/>
        <w:ind w:left="0"/>
        <w:jc w:val="both"/>
      </w:pPr>
      <w:r>
        <w:rPr>
          <w:rFonts w:ascii="Times New Roman"/>
          <w:b w:val="false"/>
          <w:i w:val="false"/>
          <w:color w:val="000000"/>
          <w:sz w:val="28"/>
        </w:rPr>
        <w:t>
      1) возрастает объем или мощность производства;</w:t>
      </w:r>
    </w:p>
    <w:bookmarkEnd w:id="679"/>
    <w:bookmarkStart w:name="z750" w:id="680"/>
    <w:p>
      <w:pPr>
        <w:spacing w:after="0"/>
        <w:ind w:left="0"/>
        <w:jc w:val="both"/>
      </w:pPr>
      <w:r>
        <w:rPr>
          <w:rFonts w:ascii="Times New Roman"/>
          <w:b w:val="false"/>
          <w:i w:val="false"/>
          <w:color w:val="000000"/>
          <w:sz w:val="28"/>
        </w:rPr>
        <w:t>
      2) увеличивается количество и (или) изменяется вид используемых в деятельности природных ресурсов, топлива и (или) сырья;</w:t>
      </w:r>
    </w:p>
    <w:bookmarkEnd w:id="680"/>
    <w:bookmarkStart w:name="z751" w:id="681"/>
    <w:p>
      <w:pPr>
        <w:spacing w:after="0"/>
        <w:ind w:left="0"/>
        <w:jc w:val="both"/>
      </w:pPr>
      <w:r>
        <w:rPr>
          <w:rFonts w:ascii="Times New Roman"/>
          <w:b w:val="false"/>
          <w:i w:val="false"/>
          <w:color w:val="000000"/>
          <w:sz w:val="28"/>
        </w:rPr>
        <w:t>
      3) увеличивается площадь нарушаемых земель или подлежат нарушению земли, ранее не учтенные при проведении оценки воздействия на окружающую среду или скрининга воздействий намечаемой деятельности;</w:t>
      </w:r>
    </w:p>
    <w:bookmarkEnd w:id="681"/>
    <w:bookmarkStart w:name="z752" w:id="682"/>
    <w:p>
      <w:pPr>
        <w:spacing w:after="0"/>
        <w:ind w:left="0"/>
        <w:jc w:val="both"/>
      </w:pPr>
      <w:r>
        <w:rPr>
          <w:rFonts w:ascii="Times New Roman"/>
          <w:b w:val="false"/>
          <w:i w:val="false"/>
          <w:color w:val="000000"/>
          <w:sz w:val="28"/>
        </w:rPr>
        <w:t>
      4) иным образом изменяются технология, управление производственным процессом, в результате чего могут ухудшиться количественные и качественные показатели эмиссий, измениться область воздействия таких эмиссий и (или) увеличиться количество образуемых отходов.</w:t>
      </w:r>
    </w:p>
    <w:bookmarkEnd w:id="682"/>
    <w:bookmarkStart w:name="z753" w:id="683"/>
    <w:p>
      <w:pPr>
        <w:spacing w:after="0"/>
        <w:ind w:left="0"/>
        <w:jc w:val="both"/>
      </w:pPr>
      <w:r>
        <w:rPr>
          <w:rFonts w:ascii="Times New Roman"/>
          <w:b w:val="false"/>
          <w:i w:val="false"/>
          <w:color w:val="000000"/>
          <w:sz w:val="28"/>
        </w:rPr>
        <w:t>
      3. Оценка воздействия на окружающую среду не является обязательной для видов и объектов деятельности, не указанных в пункте 1 настоящей статьи, и может проводиться в добровольном порядке по усмотрению инициаторов такой деятельности или операторов объектов.</w:t>
      </w:r>
    </w:p>
    <w:bookmarkEnd w:id="683"/>
    <w:bookmarkStart w:name="z754" w:id="684"/>
    <w:p>
      <w:pPr>
        <w:spacing w:after="0"/>
        <w:ind w:left="0"/>
        <w:jc w:val="both"/>
      </w:pPr>
      <w:r>
        <w:rPr>
          <w:rFonts w:ascii="Times New Roman"/>
          <w:b w:val="false"/>
          <w:i w:val="false"/>
          <w:color w:val="000000"/>
          <w:sz w:val="28"/>
        </w:rPr>
        <w:t>
      4. Обязательной оценке воздействия на окружающую среду не подлежат намечаемая деятельность или ее часть, а также внесение в нее изменений, в том числе существенных, если ее осуществление или внесение соответствующих изменений в нее необходимо в связи с предупреждением, ликвидацией или устранением последствий аварийной или чрезвычайной ситуации, введением военного положения или в связи с экстренными мерами по обеспечению обороны или национальной безопасности Республики Казахстан.</w:t>
      </w:r>
    </w:p>
    <w:bookmarkEnd w:id="684"/>
    <w:bookmarkStart w:name="z755" w:id="685"/>
    <w:p>
      <w:pPr>
        <w:spacing w:after="0"/>
        <w:ind w:left="0"/>
        <w:jc w:val="both"/>
      </w:pPr>
      <w:r>
        <w:rPr>
          <w:rFonts w:ascii="Times New Roman"/>
          <w:b w:val="false"/>
          <w:i w:val="false"/>
          <w:color w:val="000000"/>
          <w:sz w:val="28"/>
        </w:rPr>
        <w:t>
      5. Запрещается реализация намечаемой деятельности, в том числе выдача экологического разрешения для осуществления намечаемой деятельности, без предварительного проведения оценки воздействия на окружающую среду, если проведение такой оценки является обязательным для намечаемой деятельности в соответствии с требованиями настоящего Кодекса.</w:t>
      </w:r>
    </w:p>
    <w:bookmarkEnd w:id="685"/>
    <w:bookmarkStart w:name="z756" w:id="686"/>
    <w:p>
      <w:pPr>
        <w:spacing w:after="0"/>
        <w:ind w:left="0"/>
        <w:jc w:val="both"/>
      </w:pPr>
      <w:r>
        <w:rPr>
          <w:rFonts w:ascii="Times New Roman"/>
          <w:b w:val="false"/>
          <w:i w:val="false"/>
          <w:color w:val="000000"/>
          <w:sz w:val="28"/>
        </w:rPr>
        <w:t xml:space="preserve">
      На основании заключения об определении сферы охвата оценки воздействия на окружающую среду, подготовленного уполномоченным органом в области охраны окружающей среды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инициатор намечаемой деятельности вправе в порядке, установленном земельным законодательством Республики Казахстан, обратиться за резервированием земельного участка (земельных участков) для осуществления намечаемой деятельности на период проведения обязательной оценки воздействия на окружающую среду.</w:t>
      </w:r>
    </w:p>
    <w:bookmarkEnd w:id="686"/>
    <w:bookmarkStart w:name="z757" w:id="687"/>
    <w:p>
      <w:pPr>
        <w:spacing w:after="0"/>
        <w:ind w:left="0"/>
        <w:jc w:val="both"/>
      </w:pPr>
      <w:r>
        <w:rPr>
          <w:rFonts w:ascii="Times New Roman"/>
          <w:b w:val="false"/>
          <w:i w:val="false"/>
          <w:color w:val="000000"/>
          <w:sz w:val="28"/>
        </w:rPr>
        <w:t>
      В случаях, когда намечаемая деятельность предполагает использование земельных участков, находящихся в частной собственности или землепользовании третьих лиц, отношения инициатора с такими лицами регулируются гражданским законодательством Республики Казахстан.</w:t>
      </w:r>
    </w:p>
    <w:bookmarkEnd w:id="687"/>
    <w:p>
      <w:pPr>
        <w:spacing w:after="0"/>
        <w:ind w:left="0"/>
        <w:jc w:val="both"/>
      </w:pPr>
      <w:r>
        <w:rPr>
          <w:rFonts w:ascii="Times New Roman"/>
          <w:b/>
          <w:i w:val="false"/>
          <w:color w:val="000000"/>
          <w:sz w:val="28"/>
        </w:rPr>
        <w:t>Статья 66. Виды и объекты воздействий, подлежащих учету при оценке воздействия на окружающую среду</w:t>
      </w:r>
    </w:p>
    <w:bookmarkStart w:name="z759" w:id="688"/>
    <w:p>
      <w:pPr>
        <w:spacing w:after="0"/>
        <w:ind w:left="0"/>
        <w:jc w:val="both"/>
      </w:pPr>
      <w:r>
        <w:rPr>
          <w:rFonts w:ascii="Times New Roman"/>
          <w:b w:val="false"/>
          <w:i w:val="false"/>
          <w:color w:val="000000"/>
          <w:sz w:val="28"/>
        </w:rPr>
        <w:t>
      1. В процессе оценки воздействия на окружающую среду подлежат учету следующие виды воздействий:</w:t>
      </w:r>
    </w:p>
    <w:bookmarkEnd w:id="688"/>
    <w:bookmarkStart w:name="z760" w:id="689"/>
    <w:p>
      <w:pPr>
        <w:spacing w:after="0"/>
        <w:ind w:left="0"/>
        <w:jc w:val="both"/>
      </w:pPr>
      <w:r>
        <w:rPr>
          <w:rFonts w:ascii="Times New Roman"/>
          <w:b w:val="false"/>
          <w:i w:val="false"/>
          <w:color w:val="000000"/>
          <w:sz w:val="28"/>
        </w:rPr>
        <w:t>
      1) прямые воздействия – воздействия, которые могут быть непосредственно оказаны основными и сопутствующими видами намечаемой деятельности;</w:t>
      </w:r>
    </w:p>
    <w:bookmarkEnd w:id="689"/>
    <w:bookmarkStart w:name="z761" w:id="690"/>
    <w:p>
      <w:pPr>
        <w:spacing w:after="0"/>
        <w:ind w:left="0"/>
        <w:jc w:val="both"/>
      </w:pPr>
      <w:r>
        <w:rPr>
          <w:rFonts w:ascii="Times New Roman"/>
          <w:b w:val="false"/>
          <w:i w:val="false"/>
          <w:color w:val="000000"/>
          <w:sz w:val="28"/>
        </w:rPr>
        <w:t>
      2) косвенные воздействия – воздействия на окружающую среду и здоровье населения, вызываемые опосредованными (вторичными) факторами, которые могут возникнуть вследствие осуществления намечаемой деятельности;</w:t>
      </w:r>
    </w:p>
    <w:bookmarkEnd w:id="690"/>
    <w:bookmarkStart w:name="z762" w:id="691"/>
    <w:p>
      <w:pPr>
        <w:spacing w:after="0"/>
        <w:ind w:left="0"/>
        <w:jc w:val="both"/>
      </w:pPr>
      <w:r>
        <w:rPr>
          <w:rFonts w:ascii="Times New Roman"/>
          <w:b w:val="false"/>
          <w:i w:val="false"/>
          <w:color w:val="000000"/>
          <w:sz w:val="28"/>
        </w:rPr>
        <w:t>
      3) кумулятивные воздействия – воздействия, которые могут возникнуть в результате постоянно возрастающих негативных изменений в окружающей среде, вызываемых в совокупности прежними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bookmarkEnd w:id="691"/>
    <w:bookmarkStart w:name="z763" w:id="692"/>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 следующие объекты, в том числе в их взаимосвязи и взаимодействии:</w:t>
      </w:r>
    </w:p>
    <w:bookmarkEnd w:id="692"/>
    <w:bookmarkStart w:name="z764" w:id="693"/>
    <w:p>
      <w:pPr>
        <w:spacing w:after="0"/>
        <w:ind w:left="0"/>
        <w:jc w:val="both"/>
      </w:pPr>
      <w:r>
        <w:rPr>
          <w:rFonts w:ascii="Times New Roman"/>
          <w:b w:val="false"/>
          <w:i w:val="false"/>
          <w:color w:val="000000"/>
          <w:sz w:val="28"/>
        </w:rPr>
        <w:t>
      1) атмосферный воздух;</w:t>
      </w:r>
    </w:p>
    <w:bookmarkEnd w:id="693"/>
    <w:bookmarkStart w:name="z765" w:id="694"/>
    <w:p>
      <w:pPr>
        <w:spacing w:after="0"/>
        <w:ind w:left="0"/>
        <w:jc w:val="both"/>
      </w:pPr>
      <w:r>
        <w:rPr>
          <w:rFonts w:ascii="Times New Roman"/>
          <w:b w:val="false"/>
          <w:i w:val="false"/>
          <w:color w:val="000000"/>
          <w:sz w:val="28"/>
        </w:rPr>
        <w:t>
      2) поверхностные и подземные воды;</w:t>
      </w:r>
    </w:p>
    <w:bookmarkEnd w:id="694"/>
    <w:bookmarkStart w:name="z766" w:id="695"/>
    <w:p>
      <w:pPr>
        <w:spacing w:after="0"/>
        <w:ind w:left="0"/>
        <w:jc w:val="both"/>
      </w:pPr>
      <w:r>
        <w:rPr>
          <w:rFonts w:ascii="Times New Roman"/>
          <w:b w:val="false"/>
          <w:i w:val="false"/>
          <w:color w:val="000000"/>
          <w:sz w:val="28"/>
        </w:rPr>
        <w:t>
      3) поверхность дна водоемов;</w:t>
      </w:r>
    </w:p>
    <w:bookmarkEnd w:id="695"/>
    <w:bookmarkStart w:name="z767" w:id="696"/>
    <w:p>
      <w:pPr>
        <w:spacing w:after="0"/>
        <w:ind w:left="0"/>
        <w:jc w:val="both"/>
      </w:pPr>
      <w:r>
        <w:rPr>
          <w:rFonts w:ascii="Times New Roman"/>
          <w:b w:val="false"/>
          <w:i w:val="false"/>
          <w:color w:val="000000"/>
          <w:sz w:val="28"/>
        </w:rPr>
        <w:t>
      4) ландшафты;</w:t>
      </w:r>
    </w:p>
    <w:bookmarkEnd w:id="696"/>
    <w:bookmarkStart w:name="z768" w:id="697"/>
    <w:p>
      <w:pPr>
        <w:spacing w:after="0"/>
        <w:ind w:left="0"/>
        <w:jc w:val="both"/>
      </w:pPr>
      <w:r>
        <w:rPr>
          <w:rFonts w:ascii="Times New Roman"/>
          <w:b w:val="false"/>
          <w:i w:val="false"/>
          <w:color w:val="000000"/>
          <w:sz w:val="28"/>
        </w:rPr>
        <w:t>
      5) земли и почвенный покров;</w:t>
      </w:r>
    </w:p>
    <w:bookmarkEnd w:id="697"/>
    <w:bookmarkStart w:name="z769" w:id="698"/>
    <w:p>
      <w:pPr>
        <w:spacing w:after="0"/>
        <w:ind w:left="0"/>
        <w:jc w:val="both"/>
      </w:pPr>
      <w:r>
        <w:rPr>
          <w:rFonts w:ascii="Times New Roman"/>
          <w:b w:val="false"/>
          <w:i w:val="false"/>
          <w:color w:val="000000"/>
          <w:sz w:val="28"/>
        </w:rPr>
        <w:t>
      6) растительный мир;</w:t>
      </w:r>
    </w:p>
    <w:bookmarkEnd w:id="698"/>
    <w:bookmarkStart w:name="z770" w:id="699"/>
    <w:p>
      <w:pPr>
        <w:spacing w:after="0"/>
        <w:ind w:left="0"/>
        <w:jc w:val="both"/>
      </w:pPr>
      <w:r>
        <w:rPr>
          <w:rFonts w:ascii="Times New Roman"/>
          <w:b w:val="false"/>
          <w:i w:val="false"/>
          <w:color w:val="000000"/>
          <w:sz w:val="28"/>
        </w:rPr>
        <w:t>
      7) животный мир;</w:t>
      </w:r>
    </w:p>
    <w:bookmarkEnd w:id="699"/>
    <w:bookmarkStart w:name="z771" w:id="700"/>
    <w:p>
      <w:pPr>
        <w:spacing w:after="0"/>
        <w:ind w:left="0"/>
        <w:jc w:val="both"/>
      </w:pPr>
      <w:r>
        <w:rPr>
          <w:rFonts w:ascii="Times New Roman"/>
          <w:b w:val="false"/>
          <w:i w:val="false"/>
          <w:color w:val="000000"/>
          <w:sz w:val="28"/>
        </w:rPr>
        <w:t>
      8) состояние экологических систем и экосистемных услуг;</w:t>
      </w:r>
    </w:p>
    <w:bookmarkEnd w:id="700"/>
    <w:bookmarkStart w:name="z772" w:id="701"/>
    <w:p>
      <w:pPr>
        <w:spacing w:after="0"/>
        <w:ind w:left="0"/>
        <w:jc w:val="both"/>
      </w:pPr>
      <w:r>
        <w:rPr>
          <w:rFonts w:ascii="Times New Roman"/>
          <w:b w:val="false"/>
          <w:i w:val="false"/>
          <w:color w:val="000000"/>
          <w:sz w:val="28"/>
        </w:rPr>
        <w:t>
      9) биоразнообразие;</w:t>
      </w:r>
    </w:p>
    <w:bookmarkEnd w:id="701"/>
    <w:bookmarkStart w:name="z773" w:id="702"/>
    <w:p>
      <w:pPr>
        <w:spacing w:after="0"/>
        <w:ind w:left="0"/>
        <w:jc w:val="both"/>
      </w:pPr>
      <w:r>
        <w:rPr>
          <w:rFonts w:ascii="Times New Roman"/>
          <w:b w:val="false"/>
          <w:i w:val="false"/>
          <w:color w:val="000000"/>
          <w:sz w:val="28"/>
        </w:rPr>
        <w:t>
      10) состояние здоровья и условия жизни населения;</w:t>
      </w:r>
    </w:p>
    <w:bookmarkEnd w:id="702"/>
    <w:bookmarkStart w:name="z774" w:id="703"/>
    <w:p>
      <w:pPr>
        <w:spacing w:after="0"/>
        <w:ind w:left="0"/>
        <w:jc w:val="both"/>
      </w:pPr>
      <w:r>
        <w:rPr>
          <w:rFonts w:ascii="Times New Roman"/>
          <w:b w:val="false"/>
          <w:i w:val="false"/>
          <w:color w:val="000000"/>
          <w:sz w:val="28"/>
        </w:rPr>
        <w:t>
      11) объекты, представляющие особую экологическую, научную, историко-культурную и рекреационную ценность.</w:t>
      </w:r>
    </w:p>
    <w:bookmarkEnd w:id="703"/>
    <w:bookmarkStart w:name="z775" w:id="704"/>
    <w:p>
      <w:pPr>
        <w:spacing w:after="0"/>
        <w:ind w:left="0"/>
        <w:jc w:val="both"/>
      </w:pPr>
      <w:r>
        <w:rPr>
          <w:rFonts w:ascii="Times New Roman"/>
          <w:b w:val="false"/>
          <w:i w:val="false"/>
          <w:color w:val="000000"/>
          <w:sz w:val="28"/>
        </w:rPr>
        <w:t>
      3. 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bookmarkEnd w:id="704"/>
    <w:bookmarkStart w:name="z776" w:id="705"/>
    <w:p>
      <w:pPr>
        <w:spacing w:after="0"/>
        <w:ind w:left="0"/>
        <w:jc w:val="both"/>
      </w:pPr>
      <w:r>
        <w:rPr>
          <w:rFonts w:ascii="Times New Roman"/>
          <w:b w:val="false"/>
          <w:i w:val="false"/>
          <w:color w:val="000000"/>
          <w:sz w:val="28"/>
        </w:rPr>
        <w:t>
      4. При проведении оценки воздействия на окружающую среду также подлежат оценке и другие воздействия на окружающую среду, которые могут быть вызваны возникновением чрезвычайных ситуаций антропогенного и природного характера, аварийного загрязнения окружающей среды,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bookmarkEnd w:id="705"/>
    <w:bookmarkStart w:name="z777" w:id="706"/>
    <w:p>
      <w:pPr>
        <w:spacing w:after="0"/>
        <w:ind w:left="0"/>
        <w:jc w:val="both"/>
      </w:pPr>
      <w:r>
        <w:rPr>
          <w:rFonts w:ascii="Times New Roman"/>
          <w:b w:val="false"/>
          <w:i w:val="false"/>
          <w:color w:val="000000"/>
          <w:sz w:val="28"/>
        </w:rPr>
        <w:t>
      5.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населения.</w:t>
      </w:r>
    </w:p>
    <w:bookmarkEnd w:id="706"/>
    <w:bookmarkStart w:name="z778" w:id="707"/>
    <w:p>
      <w:pPr>
        <w:spacing w:after="0"/>
        <w:ind w:left="0"/>
        <w:jc w:val="both"/>
      </w:pPr>
      <w:r>
        <w:rPr>
          <w:rFonts w:ascii="Times New Roman"/>
          <w:b w:val="false"/>
          <w:i w:val="false"/>
          <w:color w:val="000000"/>
          <w:sz w:val="28"/>
        </w:rPr>
        <w:t>
      6. В процессе проведения оценки воздействия на окружающую среду не подлежат учету воздействия, вызываемые выбросами парниковых газов.</w:t>
      </w:r>
    </w:p>
    <w:bookmarkEnd w:id="707"/>
    <w:p>
      <w:pPr>
        <w:spacing w:after="0"/>
        <w:ind w:left="0"/>
        <w:jc w:val="both"/>
      </w:pPr>
      <w:r>
        <w:rPr>
          <w:rFonts w:ascii="Times New Roman"/>
          <w:b/>
          <w:i w:val="false"/>
          <w:color w:val="000000"/>
          <w:sz w:val="28"/>
        </w:rPr>
        <w:t>Статья 67. Стадии оценки воздействия на окружающую среду</w:t>
      </w:r>
    </w:p>
    <w:bookmarkStart w:name="z780" w:id="708"/>
    <w:p>
      <w:pPr>
        <w:spacing w:after="0"/>
        <w:ind w:left="0"/>
        <w:jc w:val="both"/>
      </w:pPr>
      <w:r>
        <w:rPr>
          <w:rFonts w:ascii="Times New Roman"/>
          <w:b w:val="false"/>
          <w:i w:val="false"/>
          <w:color w:val="000000"/>
          <w:sz w:val="28"/>
        </w:rPr>
        <w:t>
      Оценка воздействия на окружающую среду включает в себя следующие стадии:</w:t>
      </w:r>
    </w:p>
    <w:bookmarkEnd w:id="708"/>
    <w:bookmarkStart w:name="z781" w:id="709"/>
    <w:p>
      <w:pPr>
        <w:spacing w:after="0"/>
        <w:ind w:left="0"/>
        <w:jc w:val="both"/>
      </w:pPr>
      <w:r>
        <w:rPr>
          <w:rFonts w:ascii="Times New Roman"/>
          <w:b w:val="false"/>
          <w:i w:val="false"/>
          <w:color w:val="000000"/>
          <w:sz w:val="28"/>
        </w:rPr>
        <w:t>
      1) 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 проведения скрининга воздействий намечаемой деятельности;</w:t>
      </w:r>
    </w:p>
    <w:bookmarkEnd w:id="709"/>
    <w:bookmarkStart w:name="z782" w:id="710"/>
    <w:p>
      <w:pPr>
        <w:spacing w:after="0"/>
        <w:ind w:left="0"/>
        <w:jc w:val="both"/>
      </w:pPr>
      <w:r>
        <w:rPr>
          <w:rFonts w:ascii="Times New Roman"/>
          <w:b w:val="false"/>
          <w:i w:val="false"/>
          <w:color w:val="000000"/>
          <w:sz w:val="28"/>
        </w:rPr>
        <w:t>
      2) определение сферы охвата оценки воздействия на окружающую среду;</w:t>
      </w:r>
    </w:p>
    <w:bookmarkEnd w:id="710"/>
    <w:bookmarkStart w:name="z783" w:id="711"/>
    <w:p>
      <w:pPr>
        <w:spacing w:after="0"/>
        <w:ind w:left="0"/>
        <w:jc w:val="both"/>
      </w:pPr>
      <w:r>
        <w:rPr>
          <w:rFonts w:ascii="Times New Roman"/>
          <w:b w:val="false"/>
          <w:i w:val="false"/>
          <w:color w:val="000000"/>
          <w:sz w:val="28"/>
        </w:rPr>
        <w:t>
      3) подготовку отчета о возможных воздействиях;</w:t>
      </w:r>
    </w:p>
    <w:bookmarkEnd w:id="711"/>
    <w:bookmarkStart w:name="z784" w:id="712"/>
    <w:p>
      <w:pPr>
        <w:spacing w:after="0"/>
        <w:ind w:left="0"/>
        <w:jc w:val="both"/>
      </w:pPr>
      <w:r>
        <w:rPr>
          <w:rFonts w:ascii="Times New Roman"/>
          <w:b w:val="false"/>
          <w:i w:val="false"/>
          <w:color w:val="000000"/>
          <w:sz w:val="28"/>
        </w:rPr>
        <w:t>
      4) оценку качества отчета о возможных воздействиях;</w:t>
      </w:r>
    </w:p>
    <w:bookmarkEnd w:id="712"/>
    <w:bookmarkStart w:name="z785" w:id="713"/>
    <w:p>
      <w:pPr>
        <w:spacing w:after="0"/>
        <w:ind w:left="0"/>
        <w:jc w:val="both"/>
      </w:pPr>
      <w:r>
        <w:rPr>
          <w:rFonts w:ascii="Times New Roman"/>
          <w:b w:val="false"/>
          <w:i w:val="false"/>
          <w:color w:val="000000"/>
          <w:sz w:val="28"/>
        </w:rPr>
        <w:t>
      5) вынесение заключения по результатам оценки воздействия на окружающую среду и его учет;</w:t>
      </w:r>
    </w:p>
    <w:bookmarkEnd w:id="713"/>
    <w:bookmarkStart w:name="z786" w:id="714"/>
    <w:p>
      <w:pPr>
        <w:spacing w:after="0"/>
        <w:ind w:left="0"/>
        <w:jc w:val="both"/>
      </w:pPr>
      <w:r>
        <w:rPr>
          <w:rFonts w:ascii="Times New Roman"/>
          <w:b w:val="false"/>
          <w:i w:val="false"/>
          <w:color w:val="000000"/>
          <w:sz w:val="28"/>
        </w:rPr>
        <w:t>
      6) послепроектный анализ фактических воздействий при реализации намечаемой деятельности, если необходимость его проведения определена в соответствии с настоящим Кодексом.</w:t>
      </w:r>
    </w:p>
    <w:bookmarkEnd w:id="714"/>
    <w:p>
      <w:pPr>
        <w:spacing w:after="0"/>
        <w:ind w:left="0"/>
        <w:jc w:val="both"/>
      </w:pPr>
      <w:r>
        <w:rPr>
          <w:rFonts w:ascii="Times New Roman"/>
          <w:b/>
          <w:i w:val="false"/>
          <w:color w:val="000000"/>
          <w:sz w:val="28"/>
        </w:rPr>
        <w:t>Статья 68. Заявление о намечаемой деятельности</w:t>
      </w:r>
    </w:p>
    <w:bookmarkStart w:name="z788" w:id="715"/>
    <w:p>
      <w:pPr>
        <w:spacing w:after="0"/>
        <w:ind w:left="0"/>
        <w:jc w:val="both"/>
      </w:pPr>
      <w:r>
        <w:rPr>
          <w:rFonts w:ascii="Times New Roman"/>
          <w:b w:val="false"/>
          <w:i w:val="false"/>
          <w:color w:val="000000"/>
          <w:sz w:val="28"/>
        </w:rPr>
        <w:t>
      1. Лицо, намеревающееся осуществлять деятельность, для которой настоящим Кодексом предусмотрены обязательная оценка воздействия на окружающую среду или обязательный скрининг воздействий намечаемой деятельности, обязано подать заявление о намечаемой деятельности в уполномоченный орган в области охраны окружающей среды, после чего данное лицо признается инициатором соответственно оценки воздействия на окружающую среду или скрининга воздействий намечаемой деятельности (далее – инициатор).</w:t>
      </w:r>
    </w:p>
    <w:bookmarkEnd w:id="715"/>
    <w:bookmarkStart w:name="z789" w:id="716"/>
    <w:p>
      <w:pPr>
        <w:spacing w:after="0"/>
        <w:ind w:left="0"/>
        <w:jc w:val="both"/>
      </w:pPr>
      <w:r>
        <w:rPr>
          <w:rFonts w:ascii="Times New Roman"/>
          <w:b w:val="false"/>
          <w:i w:val="false"/>
          <w:color w:val="000000"/>
          <w:sz w:val="28"/>
        </w:rPr>
        <w:t>
      2. Заявление о намечаемой деятельности подается в электронной форме и должно содержать следующие сведения:</w:t>
      </w:r>
    </w:p>
    <w:bookmarkEnd w:id="716"/>
    <w:bookmarkStart w:name="z790" w:id="717"/>
    <w:p>
      <w:pPr>
        <w:spacing w:after="0"/>
        <w:ind w:left="0"/>
        <w:jc w:val="both"/>
      </w:pPr>
      <w:r>
        <w:rPr>
          <w:rFonts w:ascii="Times New Roman"/>
          <w:b w:val="false"/>
          <w:i w:val="false"/>
          <w:color w:val="000000"/>
          <w:sz w:val="28"/>
        </w:rPr>
        <w:t>
      1) для физического лица: фамилию,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717"/>
    <w:bookmarkStart w:name="z791" w:id="718"/>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718"/>
    <w:bookmarkStart w:name="z792" w:id="719"/>
    <w:p>
      <w:pPr>
        <w:spacing w:after="0"/>
        <w:ind w:left="0"/>
        <w:jc w:val="both"/>
      </w:pPr>
      <w:r>
        <w:rPr>
          <w:rFonts w:ascii="Times New Roman"/>
          <w:b w:val="false"/>
          <w:i w:val="false"/>
          <w:color w:val="000000"/>
          <w:sz w:val="28"/>
        </w:rPr>
        <w:t xml:space="preserve">
      3) общее описание видов намечаемой деятельности и их классификацию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Кодексу или описание существенных изменений, вносимых в такие виды деятельности согласно </w:t>
      </w:r>
      <w:r>
        <w:rPr>
          <w:rFonts w:ascii="Times New Roman"/>
          <w:b w:val="false"/>
          <w:i w:val="false"/>
          <w:color w:val="000000"/>
          <w:sz w:val="28"/>
        </w:rPr>
        <w:t>пункту 2</w:t>
      </w:r>
      <w:r>
        <w:rPr>
          <w:rFonts w:ascii="Times New Roman"/>
          <w:b w:val="false"/>
          <w:i w:val="false"/>
          <w:color w:val="000000"/>
          <w:sz w:val="28"/>
        </w:rPr>
        <w:t xml:space="preserve"> статьи 65 настоящего Кодекса;</w:t>
      </w:r>
    </w:p>
    <w:bookmarkEnd w:id="719"/>
    <w:bookmarkStart w:name="z793" w:id="720"/>
    <w:p>
      <w:pPr>
        <w:spacing w:after="0"/>
        <w:ind w:left="0"/>
        <w:jc w:val="both"/>
      </w:pPr>
      <w:r>
        <w:rPr>
          <w:rFonts w:ascii="Times New Roman"/>
          <w:b w:val="false"/>
          <w:i w:val="false"/>
          <w:color w:val="000000"/>
          <w:sz w:val="28"/>
        </w:rPr>
        <w:t>
      4) сведения о предполагаемом месте осуществления намечаемой деятельности, обосновании выбора места и возможностях выбора других мест;</w:t>
      </w:r>
    </w:p>
    <w:bookmarkEnd w:id="720"/>
    <w:bookmarkStart w:name="z794" w:id="721"/>
    <w:p>
      <w:pPr>
        <w:spacing w:after="0"/>
        <w:ind w:left="0"/>
        <w:jc w:val="both"/>
      </w:pPr>
      <w:r>
        <w:rPr>
          <w:rFonts w:ascii="Times New Roman"/>
          <w:b w:val="false"/>
          <w:i w:val="false"/>
          <w:color w:val="000000"/>
          <w:sz w:val="28"/>
        </w:rPr>
        <w:t>
      5)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721"/>
    <w:bookmarkStart w:name="z795" w:id="722"/>
    <w:p>
      <w:pPr>
        <w:spacing w:after="0"/>
        <w:ind w:left="0"/>
        <w:jc w:val="both"/>
      </w:pPr>
      <w:r>
        <w:rPr>
          <w:rFonts w:ascii="Times New Roman"/>
          <w:b w:val="false"/>
          <w:i w:val="false"/>
          <w:color w:val="000000"/>
          <w:sz w:val="28"/>
        </w:rPr>
        <w:t>
      6) краткое описание предполагаемых технических и технологических решений для намечаемой деятельности;</w:t>
      </w:r>
    </w:p>
    <w:bookmarkEnd w:id="722"/>
    <w:bookmarkStart w:name="z796" w:id="723"/>
    <w:p>
      <w:pPr>
        <w:spacing w:after="0"/>
        <w:ind w:left="0"/>
        <w:jc w:val="both"/>
      </w:pPr>
      <w:r>
        <w:rPr>
          <w:rFonts w:ascii="Times New Roman"/>
          <w:b w:val="false"/>
          <w:i w:val="false"/>
          <w:color w:val="000000"/>
          <w:sz w:val="28"/>
        </w:rPr>
        <w:t>
      7) предположительные сроки начала реализации намечаемой деятельности и ее завершения;</w:t>
      </w:r>
    </w:p>
    <w:bookmarkEnd w:id="723"/>
    <w:bookmarkStart w:name="z797" w:id="724"/>
    <w:p>
      <w:pPr>
        <w:spacing w:after="0"/>
        <w:ind w:left="0"/>
        <w:jc w:val="both"/>
      </w:pPr>
      <w:r>
        <w:rPr>
          <w:rFonts w:ascii="Times New Roman"/>
          <w:b w:val="false"/>
          <w:i w:val="false"/>
          <w:color w:val="000000"/>
          <w:sz w:val="28"/>
        </w:rPr>
        <w:t>
      8)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724"/>
    <w:bookmarkStart w:name="z798" w:id="725"/>
    <w:p>
      <w:pPr>
        <w:spacing w:after="0"/>
        <w:ind w:left="0"/>
        <w:jc w:val="both"/>
      </w:pPr>
      <w:r>
        <w:rPr>
          <w:rFonts w:ascii="Times New Roman"/>
          <w:b w:val="false"/>
          <w:i w:val="false"/>
          <w:color w:val="000000"/>
          <w:sz w:val="28"/>
        </w:rPr>
        <w:t>
      9)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725"/>
    <w:bookmarkStart w:name="z799" w:id="726"/>
    <w:p>
      <w:pPr>
        <w:spacing w:after="0"/>
        <w:ind w:left="0"/>
        <w:jc w:val="both"/>
      </w:pPr>
      <w:r>
        <w:rPr>
          <w:rFonts w:ascii="Times New Roman"/>
          <w:b w:val="false"/>
          <w:i w:val="false"/>
          <w:color w:val="000000"/>
          <w:sz w:val="28"/>
        </w:rPr>
        <w:t>
      10)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726"/>
    <w:bookmarkStart w:name="z800" w:id="727"/>
    <w:p>
      <w:pPr>
        <w:spacing w:after="0"/>
        <w:ind w:left="0"/>
        <w:jc w:val="both"/>
      </w:pPr>
      <w:r>
        <w:rPr>
          <w:rFonts w:ascii="Times New Roman"/>
          <w:b w:val="false"/>
          <w:i w:val="false"/>
          <w:color w:val="000000"/>
          <w:sz w:val="28"/>
        </w:rPr>
        <w:t>
      11) описание возможных альтернатив достижения целей указанной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727"/>
    <w:bookmarkStart w:name="z801" w:id="728"/>
    <w:p>
      <w:pPr>
        <w:spacing w:after="0"/>
        <w:ind w:left="0"/>
        <w:jc w:val="both"/>
      </w:pPr>
      <w:r>
        <w:rPr>
          <w:rFonts w:ascii="Times New Roman"/>
          <w:b w:val="false"/>
          <w:i w:val="false"/>
          <w:color w:val="000000"/>
          <w:sz w:val="28"/>
        </w:rPr>
        <w:t>
      12) характеристику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728"/>
    <w:bookmarkStart w:name="z802" w:id="729"/>
    <w:p>
      <w:pPr>
        <w:spacing w:after="0"/>
        <w:ind w:left="0"/>
        <w:jc w:val="both"/>
      </w:pPr>
      <w:r>
        <w:rPr>
          <w:rFonts w:ascii="Times New Roman"/>
          <w:b w:val="false"/>
          <w:i w:val="false"/>
          <w:color w:val="000000"/>
          <w:sz w:val="28"/>
        </w:rPr>
        <w:t>
      13) характеристику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729"/>
    <w:bookmarkStart w:name="z803" w:id="730"/>
    <w:p>
      <w:pPr>
        <w:spacing w:after="0"/>
        <w:ind w:left="0"/>
        <w:jc w:val="both"/>
      </w:pPr>
      <w:r>
        <w:rPr>
          <w:rFonts w:ascii="Times New Roman"/>
          <w:b w:val="false"/>
          <w:i w:val="false"/>
          <w:color w:val="000000"/>
          <w:sz w:val="28"/>
        </w:rPr>
        <w:t>
      14)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730"/>
    <w:bookmarkStart w:name="z804" w:id="731"/>
    <w:p>
      <w:pPr>
        <w:spacing w:after="0"/>
        <w:ind w:left="0"/>
        <w:jc w:val="both"/>
      </w:pPr>
      <w:r>
        <w:rPr>
          <w:rFonts w:ascii="Times New Roman"/>
          <w:b w:val="false"/>
          <w:i w:val="false"/>
          <w:color w:val="000000"/>
          <w:sz w:val="28"/>
        </w:rPr>
        <w:t>
      15)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731"/>
    <w:bookmarkStart w:name="z805" w:id="732"/>
    <w:p>
      <w:pPr>
        <w:spacing w:after="0"/>
        <w:ind w:left="0"/>
        <w:jc w:val="both"/>
      </w:pPr>
      <w:r>
        <w:rPr>
          <w:rFonts w:ascii="Times New Roman"/>
          <w:b w:val="false"/>
          <w:i w:val="false"/>
          <w:color w:val="000000"/>
          <w:sz w:val="28"/>
        </w:rPr>
        <w:t>
      3. Для целей подачи заявления о намечаемой деятельности, проведения скрининга воздействий намечаемой деятельности или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733"/>
    <w:p>
      <w:pPr>
        <w:spacing w:after="0"/>
        <w:ind w:left="0"/>
        <w:jc w:val="both"/>
      </w:pPr>
      <w:r>
        <w:rPr>
          <w:rFonts w:ascii="Times New Roman"/>
          <w:b w:val="false"/>
          <w:i w:val="false"/>
          <w:color w:val="000000"/>
          <w:sz w:val="28"/>
        </w:rPr>
        <w:t>
      5. В течение двух рабочих дней после получения заявления о намечаемой деятельности уполномоченный орган в области охраны окружающей среды проверяет его на предмет наличия сведений, указанных в пункте 2 настоящей статьи, и:</w:t>
      </w:r>
    </w:p>
    <w:bookmarkEnd w:id="733"/>
    <w:bookmarkStart w:name="z808" w:id="734"/>
    <w:p>
      <w:pPr>
        <w:spacing w:after="0"/>
        <w:ind w:left="0"/>
        <w:jc w:val="both"/>
      </w:pPr>
      <w:r>
        <w:rPr>
          <w:rFonts w:ascii="Times New Roman"/>
          <w:b w:val="false"/>
          <w:i w:val="false"/>
          <w:color w:val="000000"/>
          <w:sz w:val="28"/>
        </w:rPr>
        <w:t>
      1) в случае отсутствия в заявлении о намечаемой деятельности одного или нескольких реквизитов, обязательных в соответствии с пунктом 2 настоящей статьи, сообщает инициатору о необходимости устранения недостатков и повторной подачи заявления о намечаемой деятельности;</w:t>
      </w:r>
    </w:p>
    <w:bookmarkEnd w:id="734"/>
    <w:bookmarkStart w:name="z809" w:id="735"/>
    <w:p>
      <w:pPr>
        <w:spacing w:after="0"/>
        <w:ind w:left="0"/>
        <w:jc w:val="both"/>
      </w:pPr>
      <w:r>
        <w:rPr>
          <w:rFonts w:ascii="Times New Roman"/>
          <w:b w:val="false"/>
          <w:i w:val="false"/>
          <w:color w:val="000000"/>
          <w:sz w:val="28"/>
        </w:rPr>
        <w:t>
      2) в случае представления инициатором заявления о намечаемой деятельности, содержащего все необходимые сведения в соответствии с пунктом 2 настоящей статьи, размещает заявление о намечаемой деятельности на официальном интернет-ресурсе и направляет его копию в соответствующие заинтересованные государственные органы.</w:t>
      </w:r>
    </w:p>
    <w:bookmarkEnd w:id="735"/>
    <w:bookmarkStart w:name="z810" w:id="736"/>
    <w:p>
      <w:pPr>
        <w:spacing w:after="0"/>
        <w:ind w:left="0"/>
        <w:jc w:val="both"/>
      </w:pPr>
      <w:r>
        <w:rPr>
          <w:rFonts w:ascii="Times New Roman"/>
          <w:b w:val="false"/>
          <w:i w:val="false"/>
          <w:color w:val="000000"/>
          <w:sz w:val="28"/>
        </w:rPr>
        <w:t>
      Под заинтересованными государственными органами в настоящем параграфе понимаются ведомства уполномоченного органа в области охраны окружающей среды, уполномоченный орган в области здравоохранения, государственные органы, к сфере компетенции которых относятся регулирование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или частично расположены в пределах затрагиваемой территории.</w:t>
      </w:r>
    </w:p>
    <w:bookmarkEnd w:id="736"/>
    <w:bookmarkStart w:name="z811" w:id="737"/>
    <w:p>
      <w:pPr>
        <w:spacing w:after="0"/>
        <w:ind w:left="0"/>
        <w:jc w:val="both"/>
      </w:pPr>
      <w:r>
        <w:rPr>
          <w:rFonts w:ascii="Times New Roman"/>
          <w:b w:val="false"/>
          <w:i w:val="false"/>
          <w:color w:val="000000"/>
          <w:sz w:val="28"/>
        </w:rPr>
        <w:t>
      Под затрагиваемой территорией в настоящем параграфе понимается территория, в пределах которой окружающая среда и население могут быть подвержены существенным воздействиям намечаемой деятельности.</w:t>
      </w:r>
    </w:p>
    <w:bookmarkEnd w:id="737"/>
    <w:bookmarkStart w:name="z812" w:id="738"/>
    <w:p>
      <w:pPr>
        <w:spacing w:after="0"/>
        <w:ind w:left="0"/>
        <w:jc w:val="both"/>
      </w:pPr>
      <w:r>
        <w:rPr>
          <w:rFonts w:ascii="Times New Roman"/>
          <w:b w:val="false"/>
          <w:i w:val="false"/>
          <w:color w:val="000000"/>
          <w:sz w:val="28"/>
        </w:rPr>
        <w:t>
      6.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заявления о намечаемой деятельности размещают ее на официальных интернет-ресурсах.</w:t>
      </w:r>
    </w:p>
    <w:bookmarkEnd w:id="738"/>
    <w:bookmarkStart w:name="z813" w:id="739"/>
    <w:p>
      <w:pPr>
        <w:spacing w:after="0"/>
        <w:ind w:left="0"/>
        <w:jc w:val="both"/>
      </w:pPr>
      <w:r>
        <w:rPr>
          <w:rFonts w:ascii="Times New Roman"/>
          <w:b w:val="false"/>
          <w:i w:val="false"/>
          <w:color w:val="000000"/>
          <w:sz w:val="28"/>
        </w:rPr>
        <w:t>
      7. Заявление о намечаемой деятельности после размещения его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должно оставаться непрерывно доступным для внимания общественности на таких интернет-ресурсах до истечения срока приема замечаний и предложений, указанного в части второй пункта 9 настоящей статьи.</w:t>
      </w:r>
    </w:p>
    <w:bookmarkEnd w:id="739"/>
    <w:bookmarkStart w:name="z814" w:id="740"/>
    <w:p>
      <w:pPr>
        <w:spacing w:after="0"/>
        <w:ind w:left="0"/>
        <w:jc w:val="both"/>
      </w:pPr>
      <w:r>
        <w:rPr>
          <w:rFonts w:ascii="Times New Roman"/>
          <w:b w:val="false"/>
          <w:i w:val="false"/>
          <w:color w:val="000000"/>
          <w:sz w:val="28"/>
        </w:rPr>
        <w:t xml:space="preserve">
      Размещенное на интернет-ресурсе заявление о намечаемой деятельности должно сопровождаться официальным сообщением для общественности о приеме замечаний и предложений в отношении заявления о намечаемой деятельности с указанием вида намечаемой деятельности, почтового адреса и электронных адресов, по которым осуществляется прием замечаний и предложений, а также даты окончания приема замечаний и предложений. </w:t>
      </w:r>
    </w:p>
    <w:bookmarkEnd w:id="740"/>
    <w:bookmarkStart w:name="z815" w:id="741"/>
    <w:p>
      <w:pPr>
        <w:spacing w:after="0"/>
        <w:ind w:left="0"/>
        <w:jc w:val="both"/>
      </w:pPr>
      <w:r>
        <w:rPr>
          <w:rFonts w:ascii="Times New Roman"/>
          <w:b w:val="false"/>
          <w:i w:val="false"/>
          <w:color w:val="000000"/>
          <w:sz w:val="28"/>
        </w:rPr>
        <w:t>
      8. Местные исполнительные органы соответствующих административно-территориальных единиц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официального сообщения, указанного в части второй пункта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p>
    <w:bookmarkEnd w:id="741"/>
    <w:bookmarkStart w:name="z816" w:id="742"/>
    <w:p>
      <w:pPr>
        <w:spacing w:after="0"/>
        <w:ind w:left="0"/>
        <w:jc w:val="both"/>
      </w:pPr>
      <w:r>
        <w:rPr>
          <w:rFonts w:ascii="Times New Roman"/>
          <w:b w:val="false"/>
          <w:i w:val="false"/>
          <w:color w:val="000000"/>
          <w:sz w:val="28"/>
        </w:rPr>
        <w:t>
      9. Прием замечаний и предложений заинтересованных государственных органов и общественности в отношении заявления о намечаемой деятельности осуществляется уполномоченным органом в области охраны окружающей среды.</w:t>
      </w:r>
    </w:p>
    <w:bookmarkEnd w:id="742"/>
    <w:bookmarkStart w:name="z817" w:id="743"/>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743"/>
    <w:bookmarkStart w:name="z818" w:id="744"/>
    <w:p>
      <w:pPr>
        <w:spacing w:after="0"/>
        <w:ind w:left="0"/>
        <w:jc w:val="both"/>
      </w:pPr>
      <w:r>
        <w:rPr>
          <w:rFonts w:ascii="Times New Roman"/>
          <w:b w:val="false"/>
          <w:i w:val="false"/>
          <w:color w:val="000000"/>
          <w:sz w:val="28"/>
        </w:rPr>
        <w:t>
      Замечания и предложения заинтересованных государственных органов и общественности, полученные по завершении срока приема замечаний и предложений, указанного в части второй настоящего пункта, не принимаются уполномоченным органом в области охраны окружающей среды к рассмотрению.</w:t>
      </w:r>
    </w:p>
    <w:bookmarkEnd w:id="744"/>
    <w:bookmarkStart w:name="z819" w:id="745"/>
    <w:p>
      <w:pPr>
        <w:spacing w:after="0"/>
        <w:ind w:left="0"/>
        <w:jc w:val="both"/>
      </w:pPr>
      <w:r>
        <w:rPr>
          <w:rFonts w:ascii="Times New Roman"/>
          <w:b w:val="false"/>
          <w:i w:val="false"/>
          <w:color w:val="000000"/>
          <w:sz w:val="28"/>
        </w:rPr>
        <w:t>
      10. В течение пяти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его на официальном интернет-ресурсе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(или)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административно-территориальных единиц.</w:t>
      </w:r>
    </w:p>
    <w:bookmarkEnd w:id="745"/>
    <w:bookmarkStart w:name="z5185" w:id="746"/>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(заключений), указанных в части первой настоящего пункта, размещают их на своих официальных интернет-ресурсах.</w:t>
      </w:r>
    </w:p>
    <w:bookmarkEnd w:id="746"/>
    <w:bookmarkStart w:name="z820" w:id="7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При наличии основания для инициирования оценки трансграничных воздействий уполномоченный орган в области охраны окружающей среды инициирует оценку трансграничных воздействий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Скрининг воздействий намечаемой деятельности</w:t>
      </w:r>
    </w:p>
    <w:bookmarkStart w:name="z823" w:id="748"/>
    <w:p>
      <w:pPr>
        <w:spacing w:after="0"/>
        <w:ind w:left="0"/>
        <w:jc w:val="both"/>
      </w:pPr>
      <w:r>
        <w:rPr>
          <w:rFonts w:ascii="Times New Roman"/>
          <w:b w:val="false"/>
          <w:i w:val="false"/>
          <w:color w:val="000000"/>
          <w:sz w:val="28"/>
        </w:rPr>
        <w:t xml:space="preserve">
      1. Скрининг воздействий намечаемой деятельности представляет собой процесс выявления потенциальных существенных воздействий на окружающую среду при реализации намечаемой деятельности, осуществляемый в целях определения необходимости или отсутствия необходимости проведения оценки воздействия на окружающую среду на основании критериев, установленных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48"/>
    <w:bookmarkStart w:name="z824" w:id="749"/>
    <w:p>
      <w:pPr>
        <w:spacing w:after="0"/>
        <w:ind w:left="0"/>
        <w:jc w:val="both"/>
      </w:pPr>
      <w:r>
        <w:rPr>
          <w:rFonts w:ascii="Times New Roman"/>
          <w:b w:val="false"/>
          <w:i w:val="false"/>
          <w:color w:val="000000"/>
          <w:sz w:val="28"/>
        </w:rPr>
        <w:t xml:space="preserve">
      2. Подача заявления о намечаемой деятельности в целях проведения скрининга ее воздействий является обязательной: </w:t>
      </w:r>
    </w:p>
    <w:bookmarkEnd w:id="749"/>
    <w:bookmarkStart w:name="z825" w:id="750"/>
    <w:p>
      <w:pPr>
        <w:spacing w:after="0"/>
        <w:ind w:left="0"/>
        <w:jc w:val="both"/>
      </w:pPr>
      <w:r>
        <w:rPr>
          <w:rFonts w:ascii="Times New Roman"/>
          <w:b w:val="false"/>
          <w:i w:val="false"/>
          <w:color w:val="000000"/>
          <w:sz w:val="28"/>
        </w:rPr>
        <w:t xml:space="preserve">
      1) для видов намечаемой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750"/>
    <w:bookmarkStart w:name="z826" w:id="751"/>
    <w:p>
      <w:pPr>
        <w:spacing w:after="0"/>
        <w:ind w:left="0"/>
        <w:jc w:val="both"/>
      </w:pPr>
      <w:r>
        <w:rPr>
          <w:rFonts w:ascii="Times New Roman"/>
          <w:b w:val="false"/>
          <w:i w:val="false"/>
          <w:color w:val="000000"/>
          <w:sz w:val="28"/>
        </w:rPr>
        <w:t xml:space="preserve">
      2)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 проведен скрининг воздействий намечаемой деятельности с выводом об отсутствии необходимости проведения обязательной оценки воздействия на окружающую среду.</w:t>
      </w:r>
    </w:p>
    <w:bookmarkEnd w:id="751"/>
    <w:bookmarkStart w:name="z827" w:id="752"/>
    <w:p>
      <w:pPr>
        <w:spacing w:after="0"/>
        <w:ind w:left="0"/>
        <w:jc w:val="both"/>
      </w:pPr>
      <w:r>
        <w:rPr>
          <w:rFonts w:ascii="Times New Roman"/>
          <w:b w:val="false"/>
          <w:i w:val="false"/>
          <w:color w:val="000000"/>
          <w:sz w:val="28"/>
        </w:rPr>
        <w:t>
      Осуществление такой деятельности без прохождения скрининга воздействий намечаемой деятельности запрещается.</w:t>
      </w:r>
    </w:p>
    <w:bookmarkEnd w:id="752"/>
    <w:bookmarkStart w:name="z828" w:id="753"/>
    <w:p>
      <w:pPr>
        <w:spacing w:after="0"/>
        <w:ind w:left="0"/>
        <w:jc w:val="both"/>
      </w:pPr>
      <w:r>
        <w:rPr>
          <w:rFonts w:ascii="Times New Roman"/>
          <w:b w:val="false"/>
          <w:i w:val="false"/>
          <w:color w:val="000000"/>
          <w:sz w:val="28"/>
        </w:rPr>
        <w:t xml:space="preserve">
      3. Скрининг воздействий намечаемой деятельности организуется уполномоченным органом в области охраны окружающей среды в соответствии с </w:t>
      </w:r>
      <w:r>
        <w:rPr>
          <w:rFonts w:ascii="Times New Roman"/>
          <w:b w:val="false"/>
          <w:i w:val="false"/>
          <w:color w:val="000000"/>
          <w:sz w:val="28"/>
        </w:rPr>
        <w:t>пунктами 5</w:t>
      </w:r>
      <w:r>
        <w:rPr>
          <w:rFonts w:ascii="Times New Roman"/>
          <w:b w:val="false"/>
          <w:i w:val="false"/>
          <w:color w:val="000000"/>
          <w:sz w:val="28"/>
        </w:rPr>
        <w:t> – </w:t>
      </w:r>
      <w:r>
        <w:rPr>
          <w:rFonts w:ascii="Times New Roman"/>
          <w:b w:val="false"/>
          <w:i w:val="false"/>
          <w:color w:val="000000"/>
          <w:sz w:val="28"/>
        </w:rPr>
        <w:t>11</w:t>
      </w:r>
      <w:r>
        <w:rPr>
          <w:rFonts w:ascii="Times New Roman"/>
          <w:b w:val="false"/>
          <w:i w:val="false"/>
          <w:color w:val="000000"/>
          <w:sz w:val="28"/>
        </w:rPr>
        <w:t xml:space="preserve"> статьи 68 настоящего Кодекса, настоящей статьей и инструкцией по организации и проведению экологической оценки.</w:t>
      </w:r>
    </w:p>
    <w:bookmarkEnd w:id="753"/>
    <w:bookmarkStart w:name="z829" w:id="754"/>
    <w:p>
      <w:pPr>
        <w:spacing w:after="0"/>
        <w:ind w:left="0"/>
        <w:jc w:val="both"/>
      </w:pPr>
      <w:r>
        <w:rPr>
          <w:rFonts w:ascii="Times New Roman"/>
          <w:b w:val="false"/>
          <w:i w:val="false"/>
          <w:color w:val="000000"/>
          <w:sz w:val="28"/>
        </w:rPr>
        <w:t>
      4. Срок проведения скрининга воздействий намечаемой деятельности составляет двадцать два рабочих дня с даты регистрации заявления о намечаемой деятельности в уполномоченном органе в области охраны окружающей среды.</w:t>
      </w:r>
    </w:p>
    <w:bookmarkEnd w:id="754"/>
    <w:bookmarkStart w:name="z830" w:id="755"/>
    <w:p>
      <w:pPr>
        <w:spacing w:after="0"/>
        <w:ind w:left="0"/>
        <w:jc w:val="both"/>
      </w:pPr>
      <w:r>
        <w:rPr>
          <w:rFonts w:ascii="Times New Roman"/>
          <w:b w:val="false"/>
          <w:i w:val="false"/>
          <w:color w:val="000000"/>
          <w:sz w:val="28"/>
        </w:rPr>
        <w:t xml:space="preserve">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замечания и предложения, поступившие на рассмотрение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w:t>
      </w:r>
    </w:p>
    <w:bookmarkEnd w:id="755"/>
    <w:bookmarkStart w:name="z831" w:id="756"/>
    <w:p>
      <w:pPr>
        <w:spacing w:after="0"/>
        <w:ind w:left="0"/>
        <w:jc w:val="both"/>
      </w:pPr>
      <w:r>
        <w:rPr>
          <w:rFonts w:ascii="Times New Roman"/>
          <w:b w:val="false"/>
          <w:i w:val="false"/>
          <w:color w:val="000000"/>
          <w:sz w:val="28"/>
        </w:rPr>
        <w:t>
      6. Уполномоченный орган в области охраны окружающей среды не позднее срока, указанного в пункте 4 настоящей статьи, выносит заключение о результатах скрининга воздействий намечаемой деятельности и направляет его инициатору и в заинтересованные государственные органы с последующим размещением его копии на официальном интернет-ресурсе в течение двух рабочих дней.</w:t>
      </w:r>
    </w:p>
    <w:bookmarkEnd w:id="756"/>
    <w:bookmarkStart w:name="z832" w:id="757"/>
    <w:p>
      <w:pPr>
        <w:spacing w:after="0"/>
        <w:ind w:left="0"/>
        <w:jc w:val="both"/>
      </w:pPr>
      <w:r>
        <w:rPr>
          <w:rFonts w:ascii="Times New Roman"/>
          <w:b w:val="false"/>
          <w:i w:val="false"/>
          <w:color w:val="000000"/>
          <w:sz w:val="28"/>
        </w:rPr>
        <w:t>
      7. Заключение о результатах скрининга воздействий намечаемой деятельности должно содержать выводы о необходимости или отсутствии необходимости проведения обязательной оценки воздействия на окружающую среду и их мотивированное обоснование.</w:t>
      </w:r>
    </w:p>
    <w:bookmarkEnd w:id="757"/>
    <w:bookmarkStart w:name="z833" w:id="758"/>
    <w:p>
      <w:pPr>
        <w:spacing w:after="0"/>
        <w:ind w:left="0"/>
        <w:jc w:val="both"/>
      </w:pPr>
      <w:r>
        <w:rPr>
          <w:rFonts w:ascii="Times New Roman"/>
          <w:b w:val="false"/>
          <w:i w:val="false"/>
          <w:color w:val="000000"/>
          <w:sz w:val="28"/>
        </w:rPr>
        <w:t>
      8. Если в заключении о результатах скрининга воздействий намечаемой деятельности делается вывод о необходимости проведения обязательной оценки воздействия на окружающую среду, уполномоченный орган в области охраны окружающей среды вместе с заключением о результатах скрининга направляет инициатору заключение об определении сферы охвата оценки воздействия на окружающую среду, подготовленное в соответствии со статьей 71 настоящего Кодекса.</w:t>
      </w:r>
    </w:p>
    <w:bookmarkEnd w:id="758"/>
    <w:bookmarkStart w:name="z834" w:id="759"/>
    <w:p>
      <w:pPr>
        <w:spacing w:after="0"/>
        <w:ind w:left="0"/>
        <w:jc w:val="both"/>
      </w:pPr>
      <w:r>
        <w:rPr>
          <w:rFonts w:ascii="Times New Roman"/>
          <w:b w:val="false"/>
          <w:i w:val="false"/>
          <w:color w:val="000000"/>
          <w:sz w:val="28"/>
        </w:rPr>
        <w:t>
      9. При наличии в заявлении о намечаемой деятельности альтернативных вариантов реализации намечаемой деятельности в заключении о результатах скрининга воздействий намечаемой деятельности делается отдельный вывод по каждому из вариантов.</w:t>
      </w:r>
    </w:p>
    <w:bookmarkEnd w:id="759"/>
    <w:bookmarkStart w:name="z835" w:id="760"/>
    <w:p>
      <w:pPr>
        <w:spacing w:after="0"/>
        <w:ind w:left="0"/>
        <w:jc w:val="both"/>
      </w:pPr>
      <w:r>
        <w:rPr>
          <w:rFonts w:ascii="Times New Roman"/>
          <w:b w:val="false"/>
          <w:i w:val="false"/>
          <w:color w:val="000000"/>
          <w:sz w:val="28"/>
        </w:rPr>
        <w:t>
      10. Физические и юридические лица вправе оспорить заключение о результатах скрининга воздействий намечаемой деятельности в порядке, установленном законодательством Республики Казахстан.</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Критерии существенности воздействия на окружающую среду</w:t>
      </w:r>
    </w:p>
    <w:bookmarkStart w:name="z837" w:id="761"/>
    <w:p>
      <w:pPr>
        <w:spacing w:after="0"/>
        <w:ind w:left="0"/>
        <w:jc w:val="both"/>
      </w:pPr>
      <w:r>
        <w:rPr>
          <w:rFonts w:ascii="Times New Roman"/>
          <w:b w:val="false"/>
          <w:i w:val="false"/>
          <w:color w:val="000000"/>
          <w:sz w:val="28"/>
        </w:rPr>
        <w:t>
      1. При проведении скрининга воздействий намечаемой деятельности рассматриваются следующие критерии, характеризующие намечаемую деятельность и существенность ее возможного воздействия на окружающую среду:</w:t>
      </w:r>
    </w:p>
    <w:bookmarkEnd w:id="761"/>
    <w:bookmarkStart w:name="z838" w:id="762"/>
    <w:p>
      <w:pPr>
        <w:spacing w:after="0"/>
        <w:ind w:left="0"/>
        <w:jc w:val="both"/>
      </w:pPr>
      <w:r>
        <w:rPr>
          <w:rFonts w:ascii="Times New Roman"/>
          <w:b w:val="false"/>
          <w:i w:val="false"/>
          <w:color w:val="000000"/>
          <w:sz w:val="28"/>
        </w:rPr>
        <w:t>
      1) параметры намечаемой деятельности с учетом:</w:t>
      </w:r>
    </w:p>
    <w:bookmarkEnd w:id="762"/>
    <w:bookmarkStart w:name="z839" w:id="763"/>
    <w:p>
      <w:pPr>
        <w:spacing w:after="0"/>
        <w:ind w:left="0"/>
        <w:jc w:val="both"/>
      </w:pPr>
      <w:r>
        <w:rPr>
          <w:rFonts w:ascii="Times New Roman"/>
          <w:b w:val="false"/>
          <w:i w:val="false"/>
          <w:color w:val="000000"/>
          <w:sz w:val="28"/>
        </w:rPr>
        <w:t xml:space="preserve">
      вида и масштаба намечаемой деятельности (объема производства, мощности и иных показателей, в отношении которых </w:t>
      </w:r>
      <w:r>
        <w:rPr>
          <w:rFonts w:ascii="Times New Roman"/>
          <w:b w:val="false"/>
          <w:i w:val="false"/>
          <w:color w:val="000000"/>
          <w:sz w:val="28"/>
        </w:rPr>
        <w:t>разделом 1</w:t>
      </w:r>
      <w:r>
        <w:rPr>
          <w:rFonts w:ascii="Times New Roman"/>
          <w:b w:val="false"/>
          <w:i w:val="false"/>
          <w:color w:val="000000"/>
          <w:sz w:val="28"/>
        </w:rPr>
        <w:t xml:space="preserve"> приложения 1 к настоящему Кодексу предусмотрены количественные пороговые значения);</w:t>
      </w:r>
    </w:p>
    <w:bookmarkEnd w:id="763"/>
    <w:bookmarkStart w:name="z840" w:id="764"/>
    <w:p>
      <w:pPr>
        <w:spacing w:after="0"/>
        <w:ind w:left="0"/>
        <w:jc w:val="both"/>
      </w:pPr>
      <w:r>
        <w:rPr>
          <w:rFonts w:ascii="Times New Roman"/>
          <w:b w:val="false"/>
          <w:i w:val="false"/>
          <w:color w:val="000000"/>
          <w:sz w:val="28"/>
        </w:rPr>
        <w:t>
      кумуляции ее воздействия с воздействиями другой известной деятельности (реализованной, проектируемой, намечаемой) в районе размещения предполагаемого объекта;</w:t>
      </w:r>
    </w:p>
    <w:bookmarkEnd w:id="764"/>
    <w:bookmarkStart w:name="z841" w:id="765"/>
    <w:p>
      <w:pPr>
        <w:spacing w:after="0"/>
        <w:ind w:left="0"/>
        <w:jc w:val="both"/>
      </w:pPr>
      <w:r>
        <w:rPr>
          <w:rFonts w:ascii="Times New Roman"/>
          <w:b w:val="false"/>
          <w:i w:val="false"/>
          <w:color w:val="000000"/>
          <w:sz w:val="28"/>
        </w:rPr>
        <w:t>
      видов и количества используемых природных ресурсов;</w:t>
      </w:r>
    </w:p>
    <w:bookmarkEnd w:id="765"/>
    <w:bookmarkStart w:name="z842" w:id="766"/>
    <w:p>
      <w:pPr>
        <w:spacing w:after="0"/>
        <w:ind w:left="0"/>
        <w:jc w:val="both"/>
      </w:pPr>
      <w:r>
        <w:rPr>
          <w:rFonts w:ascii="Times New Roman"/>
          <w:b w:val="false"/>
          <w:i w:val="false"/>
          <w:color w:val="000000"/>
          <w:sz w:val="28"/>
        </w:rPr>
        <w:t>
      видов и количества образуемых отходов;</w:t>
      </w:r>
    </w:p>
    <w:bookmarkEnd w:id="766"/>
    <w:bookmarkStart w:name="z843" w:id="767"/>
    <w:p>
      <w:pPr>
        <w:spacing w:after="0"/>
        <w:ind w:left="0"/>
        <w:jc w:val="both"/>
      </w:pPr>
      <w:r>
        <w:rPr>
          <w:rFonts w:ascii="Times New Roman"/>
          <w:b w:val="false"/>
          <w:i w:val="false"/>
          <w:color w:val="000000"/>
          <w:sz w:val="28"/>
        </w:rPr>
        <w:t>
      уровня риска загрязнения окружающей среды и причинения вреда жизни и (или) здоровью людей;</w:t>
      </w:r>
    </w:p>
    <w:bookmarkEnd w:id="767"/>
    <w:bookmarkStart w:name="z844" w:id="768"/>
    <w:p>
      <w:pPr>
        <w:spacing w:after="0"/>
        <w:ind w:left="0"/>
        <w:jc w:val="both"/>
      </w:pPr>
      <w:r>
        <w:rPr>
          <w:rFonts w:ascii="Times New Roman"/>
          <w:b w:val="false"/>
          <w:i w:val="false"/>
          <w:color w:val="000000"/>
          <w:sz w:val="28"/>
        </w:rPr>
        <w:t>
      уровня риска возникновения чрезвычайной ситуации и (или) аварии с учетом положений законодательства Республики Казахстан о гражданской защите;</w:t>
      </w:r>
    </w:p>
    <w:bookmarkEnd w:id="768"/>
    <w:bookmarkStart w:name="z845" w:id="769"/>
    <w:p>
      <w:pPr>
        <w:spacing w:after="0"/>
        <w:ind w:left="0"/>
        <w:jc w:val="both"/>
      </w:pPr>
      <w:r>
        <w:rPr>
          <w:rFonts w:ascii="Times New Roman"/>
          <w:b w:val="false"/>
          <w:i w:val="false"/>
          <w:color w:val="000000"/>
          <w:sz w:val="28"/>
        </w:rPr>
        <w:t>
      уровня риска потери биоразнообразия;</w:t>
      </w:r>
    </w:p>
    <w:bookmarkEnd w:id="769"/>
    <w:bookmarkStart w:name="z846" w:id="770"/>
    <w:p>
      <w:pPr>
        <w:spacing w:after="0"/>
        <w:ind w:left="0"/>
        <w:jc w:val="both"/>
      </w:pPr>
      <w:r>
        <w:rPr>
          <w:rFonts w:ascii="Times New Roman"/>
          <w:b w:val="false"/>
          <w:i w:val="false"/>
          <w:color w:val="000000"/>
          <w:sz w:val="28"/>
        </w:rPr>
        <w:t>
      2) параметры затрагиваемой территории с учетом:</w:t>
      </w:r>
    </w:p>
    <w:bookmarkEnd w:id="770"/>
    <w:bookmarkStart w:name="z847" w:id="771"/>
    <w:p>
      <w:pPr>
        <w:spacing w:after="0"/>
        <w:ind w:left="0"/>
        <w:jc w:val="both"/>
      </w:pPr>
      <w:r>
        <w:rPr>
          <w:rFonts w:ascii="Times New Roman"/>
          <w:b w:val="false"/>
          <w:i w:val="false"/>
          <w:color w:val="000000"/>
          <w:sz w:val="28"/>
        </w:rPr>
        <w:t>
      текущего целевого назначения соответствующих земель и приоритетов государственной политики в сфере обеспечения устойчивого землепользования;</w:t>
      </w:r>
    </w:p>
    <w:bookmarkEnd w:id="771"/>
    <w:bookmarkStart w:name="z848" w:id="772"/>
    <w:p>
      <w:pPr>
        <w:spacing w:after="0"/>
        <w:ind w:left="0"/>
        <w:jc w:val="both"/>
      </w:pPr>
      <w:r>
        <w:rPr>
          <w:rFonts w:ascii="Times New Roman"/>
          <w:b w:val="false"/>
          <w:i w:val="false"/>
          <w:color w:val="000000"/>
          <w:sz w:val="28"/>
        </w:rPr>
        <w:t>
      относительного представительства, количества, качества и способности к естественной регенерации природных ресурсов на затрагиваемой территории;</w:t>
      </w:r>
    </w:p>
    <w:bookmarkEnd w:id="772"/>
    <w:bookmarkStart w:name="z849" w:id="773"/>
    <w:p>
      <w:pPr>
        <w:spacing w:after="0"/>
        <w:ind w:left="0"/>
        <w:jc w:val="both"/>
      </w:pPr>
      <w:r>
        <w:rPr>
          <w:rFonts w:ascii="Times New Roman"/>
          <w:b w:val="false"/>
          <w:i w:val="false"/>
          <w:color w:val="000000"/>
          <w:sz w:val="28"/>
        </w:rPr>
        <w:t>
      способности природной среды переносить нагрузку с проявлением особого внимания к территориальной системе экологической стабильности ландшафта, особо охраняемым природным территориям, экологическим "коридорам" и путям миграции диких животных, важным элементам ландшафта, объектам историко-культурного наследия, территориям исторического, культурного или археологического значения, густонаселенным территориям и территориям, испытывающим нагрузки сверх допустимого предела (включая прежние нагрузки);</w:t>
      </w:r>
    </w:p>
    <w:bookmarkEnd w:id="773"/>
    <w:bookmarkStart w:name="z850" w:id="774"/>
    <w:p>
      <w:pPr>
        <w:spacing w:after="0"/>
        <w:ind w:left="0"/>
        <w:jc w:val="both"/>
      </w:pPr>
      <w:r>
        <w:rPr>
          <w:rFonts w:ascii="Times New Roman"/>
          <w:b w:val="false"/>
          <w:i w:val="false"/>
          <w:color w:val="000000"/>
          <w:sz w:val="28"/>
        </w:rPr>
        <w:t>
      3) потенциальная значимость воздействия намечаемой деятельности на жизнь и (или) здоровье людей и окружающую среду с учетом объема воздействия (территории и количества населения), его трансграничного характера (с точки зрения его распространения за пределы границ государства), размеров, сложности, вероятности, продолжительности и частоты, а также обратимости последствий (возможности восстановления окружающей среды или ее отдельного объекта до состояния, близкого к исходному).</w:t>
      </w:r>
    </w:p>
    <w:bookmarkEnd w:id="774"/>
    <w:bookmarkStart w:name="z851" w:id="775"/>
    <w:p>
      <w:pPr>
        <w:spacing w:after="0"/>
        <w:ind w:left="0"/>
        <w:jc w:val="both"/>
      </w:pPr>
      <w:r>
        <w:rPr>
          <w:rFonts w:ascii="Times New Roman"/>
          <w:b w:val="false"/>
          <w:i w:val="false"/>
          <w:color w:val="000000"/>
          <w:sz w:val="28"/>
        </w:rPr>
        <w:t>
      2. Рассмотрение критериев, предусмотренных пунктом 1 настоящей статьи, осуществляется в соответствии с инструкцией по организации и проведению экологической оценки.</w:t>
      </w:r>
    </w:p>
    <w:bookmarkEnd w:id="775"/>
    <w:p>
      <w:pPr>
        <w:spacing w:after="0"/>
        <w:ind w:left="0"/>
        <w:jc w:val="both"/>
      </w:pPr>
      <w:r>
        <w:rPr>
          <w:rFonts w:ascii="Times New Roman"/>
          <w:b/>
          <w:i w:val="false"/>
          <w:color w:val="000000"/>
          <w:sz w:val="28"/>
        </w:rPr>
        <w:t>Статья 71. Определение сферы охвата оценки воздействия на окружающую среду</w:t>
      </w:r>
    </w:p>
    <w:bookmarkStart w:name="z853" w:id="776"/>
    <w:p>
      <w:pPr>
        <w:spacing w:after="0"/>
        <w:ind w:left="0"/>
        <w:jc w:val="both"/>
      </w:pPr>
      <w:r>
        <w:rPr>
          <w:rFonts w:ascii="Times New Roman"/>
          <w:b w:val="false"/>
          <w:i w:val="false"/>
          <w:color w:val="000000"/>
          <w:sz w:val="28"/>
        </w:rPr>
        <w:t>
      1. 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предоставления такой информации в отчете о возможных воздействиях.</w:t>
      </w:r>
    </w:p>
    <w:bookmarkEnd w:id="776"/>
    <w:bookmarkStart w:name="z854" w:id="777"/>
    <w:p>
      <w:pPr>
        <w:spacing w:after="0"/>
        <w:ind w:left="0"/>
        <w:jc w:val="both"/>
      </w:pPr>
      <w:r>
        <w:rPr>
          <w:rFonts w:ascii="Times New Roman"/>
          <w:b w:val="false"/>
          <w:i w:val="false"/>
          <w:color w:val="000000"/>
          <w:sz w:val="28"/>
        </w:rPr>
        <w:t xml:space="preserve">
      2. В отношении деятельности, подлежащей в соответствии с настоящим Кодексом обязательной оценке воздействия на окружающую среду, в течение двадцати двух рабочих дней с даты регистрации заявления о намечаемой деятельности, но не ранее истечения срока, установленного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68 настоящего Кодекса,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поступивших к рассмотрению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 и направляет инициатору такое заключение с размещением его копии на официальном интернет-ресурсе.</w:t>
      </w:r>
    </w:p>
    <w:bookmarkEnd w:id="777"/>
    <w:bookmarkStart w:name="z855" w:id="778"/>
    <w:p>
      <w:pPr>
        <w:spacing w:after="0"/>
        <w:ind w:left="0"/>
        <w:jc w:val="both"/>
      </w:pPr>
      <w:r>
        <w:rPr>
          <w:rFonts w:ascii="Times New Roman"/>
          <w:b w:val="false"/>
          <w:i w:val="false"/>
          <w:color w:val="000000"/>
          <w:sz w:val="28"/>
        </w:rPr>
        <w:t>
      3. При определении сферы охвата оценки воздействия на окружающую среду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bookmarkEnd w:id="778"/>
    <w:bookmarkStart w:name="z856" w:id="779"/>
    <w:p>
      <w:pPr>
        <w:spacing w:after="0"/>
        <w:ind w:left="0"/>
        <w:jc w:val="both"/>
      </w:pPr>
      <w:r>
        <w:rPr>
          <w:rFonts w:ascii="Times New Roman"/>
          <w:b w:val="false"/>
          <w:i w:val="false"/>
          <w:color w:val="000000"/>
          <w:sz w:val="28"/>
        </w:rPr>
        <w:t>
      4. В заключение об определении сферы охвата оценки воздействия на окружающую среду, учитывая вид, локализацию, характер и масштабы возможных воздействий на окружающую среду, а также замечания и предложения заинтересованных государственных органов и общественности, которые были внесены в протокол в соответствии с пунктом 10 статьи 68 настоящего Кодекса, могут быть включены требования к отчету о возможных воздействиях относительно:</w:t>
      </w:r>
    </w:p>
    <w:bookmarkEnd w:id="779"/>
    <w:bookmarkStart w:name="z857" w:id="780"/>
    <w:p>
      <w:pPr>
        <w:spacing w:after="0"/>
        <w:ind w:left="0"/>
        <w:jc w:val="both"/>
      </w:pPr>
      <w:r>
        <w:rPr>
          <w:rFonts w:ascii="Times New Roman"/>
          <w:b w:val="false"/>
          <w:i w:val="false"/>
          <w:color w:val="000000"/>
          <w:sz w:val="28"/>
        </w:rPr>
        <w:t>
      1) альтернативных вариантов достижения целей намечаемой деятельности и ее осуществления, которые должны быть изучены при выполнении оценки воздействия на окружающую среду;</w:t>
      </w:r>
    </w:p>
    <w:bookmarkEnd w:id="780"/>
    <w:bookmarkStart w:name="z858" w:id="781"/>
    <w:p>
      <w:pPr>
        <w:spacing w:after="0"/>
        <w:ind w:left="0"/>
        <w:jc w:val="both"/>
      </w:pPr>
      <w:r>
        <w:rPr>
          <w:rFonts w:ascii="Times New Roman"/>
          <w:b w:val="false"/>
          <w:i w:val="false"/>
          <w:color w:val="000000"/>
          <w:sz w:val="28"/>
        </w:rPr>
        <w:t xml:space="preserve">
      2) видов воздействий и объектов воздействия, которые требуют детального изучения; </w:t>
      </w:r>
    </w:p>
    <w:bookmarkEnd w:id="781"/>
    <w:bookmarkStart w:name="z859" w:id="782"/>
    <w:p>
      <w:pPr>
        <w:spacing w:after="0"/>
        <w:ind w:left="0"/>
        <w:jc w:val="both"/>
      </w:pPr>
      <w:r>
        <w:rPr>
          <w:rFonts w:ascii="Times New Roman"/>
          <w:b w:val="false"/>
          <w:i w:val="false"/>
          <w:color w:val="000000"/>
          <w:sz w:val="28"/>
        </w:rPr>
        <w:t>
      3) области оценки воздействия и ее методов.</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Отчет о возможных воздействиях</w:t>
      </w:r>
    </w:p>
    <w:bookmarkStart w:name="z861" w:id="783"/>
    <w:p>
      <w:pPr>
        <w:spacing w:after="0"/>
        <w:ind w:left="0"/>
        <w:jc w:val="both"/>
      </w:pPr>
      <w:r>
        <w:rPr>
          <w:rFonts w:ascii="Times New Roman"/>
          <w:b w:val="false"/>
          <w:i w:val="false"/>
          <w:color w:val="000000"/>
          <w:sz w:val="28"/>
        </w:rPr>
        <w:t>
      1. В соответствии с заключением об определении сферы охвата оценки воздействия на окружающую среду инициатор обеспечивает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w:t>
      </w:r>
    </w:p>
    <w:bookmarkEnd w:id="783"/>
    <w:bookmarkStart w:name="z862" w:id="784"/>
    <w:p>
      <w:pPr>
        <w:spacing w:after="0"/>
        <w:ind w:left="0"/>
        <w:jc w:val="both"/>
      </w:pPr>
      <w:r>
        <w:rPr>
          <w:rFonts w:ascii="Times New Roman"/>
          <w:b w:val="false"/>
          <w:i w:val="false"/>
          <w:color w:val="000000"/>
          <w:sz w:val="28"/>
        </w:rPr>
        <w:t>
      2. Подготовка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 (далее – составители отчета о возможных воздействиях).</w:t>
      </w:r>
    </w:p>
    <w:bookmarkEnd w:id="784"/>
    <w:bookmarkStart w:name="z863" w:id="785"/>
    <w:p>
      <w:pPr>
        <w:spacing w:after="0"/>
        <w:ind w:left="0"/>
        <w:jc w:val="both"/>
      </w:pPr>
      <w:r>
        <w:rPr>
          <w:rFonts w:ascii="Times New Roman"/>
          <w:b w:val="false"/>
          <w:i w:val="false"/>
          <w:color w:val="000000"/>
          <w:sz w:val="28"/>
        </w:rPr>
        <w:t>
      3. 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 за свой счет.</w:t>
      </w:r>
    </w:p>
    <w:bookmarkEnd w:id="785"/>
    <w:bookmarkStart w:name="z864" w:id="786"/>
    <w:p>
      <w:pPr>
        <w:spacing w:after="0"/>
        <w:ind w:left="0"/>
        <w:jc w:val="both"/>
      </w:pPr>
      <w:r>
        <w:rPr>
          <w:rFonts w:ascii="Times New Roman"/>
          <w:b w:val="false"/>
          <w:i w:val="false"/>
          <w:color w:val="000000"/>
          <w:sz w:val="28"/>
        </w:rPr>
        <w:t>
      4. 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bookmarkEnd w:id="786"/>
    <w:bookmarkStart w:name="z865" w:id="787"/>
    <w:p>
      <w:pPr>
        <w:spacing w:after="0"/>
        <w:ind w:left="0"/>
        <w:jc w:val="both"/>
      </w:pPr>
      <w:r>
        <w:rPr>
          <w:rFonts w:ascii="Times New Roman"/>
          <w:b w:val="false"/>
          <w:i w:val="false"/>
          <w:color w:val="000000"/>
          <w:sz w:val="28"/>
        </w:rPr>
        <w:t>
      1) описание намечаемой деятельности, в отношении которой составлен отчет, включая:</w:t>
      </w:r>
    </w:p>
    <w:bookmarkEnd w:id="787"/>
    <w:bookmarkStart w:name="z866" w:id="788"/>
    <w:p>
      <w:pPr>
        <w:spacing w:after="0"/>
        <w:ind w:left="0"/>
        <w:jc w:val="both"/>
      </w:pPr>
      <w:r>
        <w:rPr>
          <w:rFonts w:ascii="Times New Roman"/>
          <w:b w:val="false"/>
          <w:i w:val="false"/>
          <w:color w:val="000000"/>
          <w:sz w:val="28"/>
        </w:rPr>
        <w:t>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bookmarkEnd w:id="788"/>
    <w:bookmarkStart w:name="z867" w:id="789"/>
    <w:p>
      <w:pPr>
        <w:spacing w:after="0"/>
        <w:ind w:left="0"/>
        <w:jc w:val="both"/>
      </w:pPr>
      <w:r>
        <w:rPr>
          <w:rFonts w:ascii="Times New Roman"/>
          <w:b w:val="false"/>
          <w:i w:val="false"/>
          <w:color w:val="000000"/>
          <w:sz w:val="28"/>
        </w:rPr>
        <w:t>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789"/>
    <w:bookmarkStart w:name="z868" w:id="790"/>
    <w:p>
      <w:pPr>
        <w:spacing w:after="0"/>
        <w:ind w:left="0"/>
        <w:jc w:val="both"/>
      </w:pPr>
      <w:r>
        <w:rPr>
          <w:rFonts w:ascii="Times New Roman"/>
          <w:b w:val="false"/>
          <w:i w:val="false"/>
          <w:color w:val="000000"/>
          <w:sz w:val="28"/>
        </w:rPr>
        <w:t>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790"/>
    <w:bookmarkStart w:name="z869" w:id="791"/>
    <w:p>
      <w:pPr>
        <w:spacing w:after="0"/>
        <w:ind w:left="0"/>
        <w:jc w:val="both"/>
      </w:pPr>
      <w:r>
        <w:rPr>
          <w:rFonts w:ascii="Times New Roman"/>
          <w:b w:val="false"/>
          <w:i w:val="false"/>
          <w:color w:val="000000"/>
          <w:sz w:val="28"/>
        </w:rPr>
        <w:t>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791"/>
    <w:bookmarkStart w:name="z870" w:id="792"/>
    <w:p>
      <w:pPr>
        <w:spacing w:after="0"/>
        <w:ind w:left="0"/>
        <w:jc w:val="both"/>
      </w:pPr>
      <w:r>
        <w:rPr>
          <w:rFonts w:ascii="Times New Roman"/>
          <w:b w:val="false"/>
          <w:i w:val="false"/>
          <w:color w:val="000000"/>
          <w:sz w:val="28"/>
        </w:rPr>
        <w:t>
      информацию об ожидаемых видах, характеристиках и количестве эмиссий в окружающую среду, иных негативных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792"/>
    <w:bookmarkStart w:name="z871" w:id="793"/>
    <w:p>
      <w:pPr>
        <w:spacing w:after="0"/>
        <w:ind w:left="0"/>
        <w:jc w:val="both"/>
      </w:pPr>
      <w:r>
        <w:rPr>
          <w:rFonts w:ascii="Times New Roman"/>
          <w:b w:val="false"/>
          <w:i w:val="false"/>
          <w:color w:val="000000"/>
          <w:sz w:val="28"/>
        </w:rPr>
        <w:t>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793"/>
    <w:bookmarkStart w:name="z872" w:id="794"/>
    <w:p>
      <w:pPr>
        <w:spacing w:after="0"/>
        <w:ind w:left="0"/>
        <w:jc w:val="both"/>
      </w:pPr>
      <w:r>
        <w:rPr>
          <w:rFonts w:ascii="Times New Roman"/>
          <w:b w:val="false"/>
          <w:i w:val="false"/>
          <w:color w:val="000000"/>
          <w:sz w:val="28"/>
        </w:rPr>
        <w:t>
      2) описание возможных вариантов осуществления намечаемой деятельности с учетом ее особенностей и возможного воздействия на окружающую среду, включая:</w:t>
      </w:r>
    </w:p>
    <w:bookmarkEnd w:id="794"/>
    <w:bookmarkStart w:name="z873" w:id="795"/>
    <w:p>
      <w:pPr>
        <w:spacing w:after="0"/>
        <w:ind w:left="0"/>
        <w:jc w:val="both"/>
      </w:pPr>
      <w:r>
        <w:rPr>
          <w:rFonts w:ascii="Times New Roman"/>
          <w:b w:val="false"/>
          <w:i w:val="false"/>
          <w:color w:val="000000"/>
          <w:sz w:val="28"/>
        </w:rPr>
        <w:t>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795"/>
    <w:bookmarkStart w:name="z874" w:id="796"/>
    <w:p>
      <w:pPr>
        <w:spacing w:after="0"/>
        <w:ind w:left="0"/>
        <w:jc w:val="both"/>
      </w:pPr>
      <w:r>
        <w:rPr>
          <w:rFonts w:ascii="Times New Roman"/>
          <w:b w:val="false"/>
          <w:i w:val="false"/>
          <w:color w:val="000000"/>
          <w:sz w:val="28"/>
        </w:rPr>
        <w:t>
      3) информацию о компонентах природной среды и иных объектах, которые могут быть подвержены существенным воздействиям намечаемой деятельности, включая жизнь и (или) здоровье людей, условия их проживания и деятельности,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 земли (в том числе изъятие земель), почвы (в том числе органический состав, эрозию, уплотнение, иные формы деградации), воды (в том числе гидроморфологические изменения, количество и качество вод), атмосферный воздух, сопротивляемость к изменению климата экологических и социально-экономических систем, материальные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bookmarkEnd w:id="796"/>
    <w:bookmarkStart w:name="z875" w:id="797"/>
    <w:p>
      <w:pPr>
        <w:spacing w:after="0"/>
        <w:ind w:left="0"/>
        <w:jc w:val="both"/>
      </w:pPr>
      <w:r>
        <w:rPr>
          <w:rFonts w:ascii="Times New Roman"/>
          <w:b w:val="false"/>
          <w:i w:val="false"/>
          <w:color w:val="000000"/>
          <w:sz w:val="28"/>
        </w:rPr>
        <w:t>
      4)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подпункте 3) настоящего пункта, возникающих в результате:</w:t>
      </w:r>
    </w:p>
    <w:bookmarkEnd w:id="797"/>
    <w:bookmarkStart w:name="z876" w:id="798"/>
    <w:p>
      <w:pPr>
        <w:spacing w:after="0"/>
        <w:ind w:left="0"/>
        <w:jc w:val="both"/>
      </w:pPr>
      <w:r>
        <w:rPr>
          <w:rFonts w:ascii="Times New Roman"/>
          <w:b w:val="false"/>
          <w:i w:val="false"/>
          <w:color w:val="000000"/>
          <w:sz w:val="28"/>
        </w:rPr>
        <w:t>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798"/>
    <w:bookmarkStart w:name="z877" w:id="799"/>
    <w:p>
      <w:pPr>
        <w:spacing w:after="0"/>
        <w:ind w:left="0"/>
        <w:jc w:val="both"/>
      </w:pPr>
      <w:r>
        <w:rPr>
          <w:rFonts w:ascii="Times New Roman"/>
          <w:b w:val="false"/>
          <w:i w:val="false"/>
          <w:color w:val="000000"/>
          <w:sz w:val="28"/>
        </w:rPr>
        <w:t>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w:t>
      </w:r>
    </w:p>
    <w:bookmarkEnd w:id="799"/>
    <w:bookmarkStart w:name="z878" w:id="800"/>
    <w:p>
      <w:pPr>
        <w:spacing w:after="0"/>
        <w:ind w:left="0"/>
        <w:jc w:val="both"/>
      </w:pPr>
      <w:r>
        <w:rPr>
          <w:rFonts w:ascii="Times New Roman"/>
          <w:b w:val="false"/>
          <w:i w:val="false"/>
          <w:color w:val="000000"/>
          <w:sz w:val="28"/>
        </w:rPr>
        <w:t>
      эмиссий в окружающую среду, накопления отходов и их захоронения;</w:t>
      </w:r>
    </w:p>
    <w:bookmarkEnd w:id="800"/>
    <w:bookmarkStart w:name="z879" w:id="801"/>
    <w:p>
      <w:pPr>
        <w:spacing w:after="0"/>
        <w:ind w:left="0"/>
        <w:jc w:val="both"/>
      </w:pPr>
      <w:r>
        <w:rPr>
          <w:rFonts w:ascii="Times New Roman"/>
          <w:b w:val="false"/>
          <w:i w:val="false"/>
          <w:color w:val="000000"/>
          <w:sz w:val="28"/>
        </w:rPr>
        <w:t>
      кумулятивных воздействий от действующих и планируемых производственных и иных объектов;</w:t>
      </w:r>
    </w:p>
    <w:bookmarkEnd w:id="801"/>
    <w:bookmarkStart w:name="z880" w:id="802"/>
    <w:p>
      <w:pPr>
        <w:spacing w:after="0"/>
        <w:ind w:left="0"/>
        <w:jc w:val="both"/>
      </w:pPr>
      <w:r>
        <w:rPr>
          <w:rFonts w:ascii="Times New Roman"/>
          <w:b w:val="false"/>
          <w:i w:val="false"/>
          <w:color w:val="000000"/>
          <w:sz w:val="28"/>
        </w:rPr>
        <w:t>
      применения в процессе осуществления намечаемой деятельности технико-технологических, организационных, управленческих и иных проектных решений, в том числе в случаях, предусмотренных настоящим Кодексом, – наилучших доступных техник по соответствующим областям их применения;</w:t>
      </w:r>
    </w:p>
    <w:bookmarkEnd w:id="802"/>
    <w:bookmarkStart w:name="z881" w:id="803"/>
    <w:p>
      <w:pPr>
        <w:spacing w:after="0"/>
        <w:ind w:left="0"/>
        <w:jc w:val="both"/>
      </w:pPr>
      <w:r>
        <w:rPr>
          <w:rFonts w:ascii="Times New Roman"/>
          <w:b w:val="false"/>
          <w:i w:val="false"/>
          <w:color w:val="000000"/>
          <w:sz w:val="28"/>
        </w:rPr>
        <w:t>
      5) обоснование предельных количественных и качественных показателей эмиссий, физических воздействий на окружающую среду;</w:t>
      </w:r>
    </w:p>
    <w:bookmarkEnd w:id="803"/>
    <w:bookmarkStart w:name="z882" w:id="804"/>
    <w:p>
      <w:pPr>
        <w:spacing w:after="0"/>
        <w:ind w:left="0"/>
        <w:jc w:val="both"/>
      </w:pPr>
      <w:r>
        <w:rPr>
          <w:rFonts w:ascii="Times New Roman"/>
          <w:b w:val="false"/>
          <w:i w:val="false"/>
          <w:color w:val="000000"/>
          <w:sz w:val="28"/>
        </w:rPr>
        <w:t>
      6) обоснование предельного количества накопления отходов по их видам;</w:t>
      </w:r>
    </w:p>
    <w:bookmarkEnd w:id="804"/>
    <w:bookmarkStart w:name="z883" w:id="805"/>
    <w:p>
      <w:pPr>
        <w:spacing w:after="0"/>
        <w:ind w:left="0"/>
        <w:jc w:val="both"/>
      </w:pPr>
      <w:r>
        <w:rPr>
          <w:rFonts w:ascii="Times New Roman"/>
          <w:b w:val="false"/>
          <w:i w:val="false"/>
          <w:color w:val="000000"/>
          <w:sz w:val="28"/>
        </w:rPr>
        <w:t>
      7) обоснование предельных объемов захоронения отходов по их видам, если такое захоронение предусмотрено в рамках намечаемой деятельности;</w:t>
      </w:r>
    </w:p>
    <w:bookmarkEnd w:id="805"/>
    <w:bookmarkStart w:name="z884" w:id="806"/>
    <w:p>
      <w:pPr>
        <w:spacing w:after="0"/>
        <w:ind w:left="0"/>
        <w:jc w:val="both"/>
      </w:pPr>
      <w:r>
        <w:rPr>
          <w:rFonts w:ascii="Times New Roman"/>
          <w:b w:val="false"/>
          <w:i w:val="false"/>
          <w:color w:val="000000"/>
          <w:sz w:val="28"/>
        </w:rPr>
        <w:t>
      8) информацию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в рамках осуществления намечаемой деятельности, описание возможных существенных негативных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806"/>
    <w:bookmarkStart w:name="z885" w:id="807"/>
    <w:p>
      <w:pPr>
        <w:spacing w:after="0"/>
        <w:ind w:left="0"/>
        <w:jc w:val="both"/>
      </w:pPr>
      <w:r>
        <w:rPr>
          <w:rFonts w:ascii="Times New Roman"/>
          <w:b w:val="false"/>
          <w:i w:val="false"/>
          <w:color w:val="000000"/>
          <w:sz w:val="28"/>
        </w:rPr>
        <w:t>
      9)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после реализации намечаемой деятельности в сравнении с информацией, приведенной в отчете о возможных воздействиях);</w:t>
      </w:r>
    </w:p>
    <w:bookmarkEnd w:id="807"/>
    <w:bookmarkStart w:name="z886" w:id="808"/>
    <w:p>
      <w:pPr>
        <w:spacing w:after="0"/>
        <w:ind w:left="0"/>
        <w:jc w:val="both"/>
      </w:pPr>
      <w:r>
        <w:rPr>
          <w:rFonts w:ascii="Times New Roman"/>
          <w:b w:val="false"/>
          <w:i w:val="false"/>
          <w:color w:val="000000"/>
          <w:sz w:val="28"/>
        </w:rPr>
        <w:t>
      10) 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808"/>
    <w:bookmarkStart w:name="z887" w:id="809"/>
    <w:p>
      <w:pPr>
        <w:spacing w:after="0"/>
        <w:ind w:left="0"/>
        <w:jc w:val="both"/>
      </w:pPr>
      <w:r>
        <w:rPr>
          <w:rFonts w:ascii="Times New Roman"/>
          <w:b w:val="false"/>
          <w:i w:val="false"/>
          <w:color w:val="000000"/>
          <w:sz w:val="28"/>
        </w:rPr>
        <w:t>
      11)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809"/>
    <w:bookmarkStart w:name="z888" w:id="810"/>
    <w:p>
      <w:pPr>
        <w:spacing w:after="0"/>
        <w:ind w:left="0"/>
        <w:jc w:val="both"/>
      </w:pPr>
      <w:r>
        <w:rPr>
          <w:rFonts w:ascii="Times New Roman"/>
          <w:b w:val="false"/>
          <w:i w:val="false"/>
          <w:color w:val="000000"/>
          <w:sz w:val="28"/>
        </w:rPr>
        <w:t>
      12) описание мер, направленных на обеспечение соблюдения иных требований, указанных в заключении об определении сферы охвата оценки воздействия на окружающую среду;</w:t>
      </w:r>
    </w:p>
    <w:bookmarkEnd w:id="810"/>
    <w:bookmarkStart w:name="z889" w:id="811"/>
    <w:p>
      <w:pPr>
        <w:spacing w:after="0"/>
        <w:ind w:left="0"/>
        <w:jc w:val="both"/>
      </w:pPr>
      <w:r>
        <w:rPr>
          <w:rFonts w:ascii="Times New Roman"/>
          <w:b w:val="false"/>
          <w:i w:val="false"/>
          <w:color w:val="000000"/>
          <w:sz w:val="28"/>
        </w:rPr>
        <w:t>
      13)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811"/>
    <w:bookmarkStart w:name="z890" w:id="812"/>
    <w:p>
      <w:pPr>
        <w:spacing w:after="0"/>
        <w:ind w:left="0"/>
        <w:jc w:val="both"/>
      </w:pPr>
      <w:r>
        <w:rPr>
          <w:rFonts w:ascii="Times New Roman"/>
          <w:b w:val="false"/>
          <w:i w:val="false"/>
          <w:color w:val="000000"/>
          <w:sz w:val="28"/>
        </w:rPr>
        <w:t>
      14)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812"/>
    <w:bookmarkStart w:name="z891" w:id="813"/>
    <w:p>
      <w:pPr>
        <w:spacing w:after="0"/>
        <w:ind w:left="0"/>
        <w:jc w:val="both"/>
      </w:pPr>
      <w:r>
        <w:rPr>
          <w:rFonts w:ascii="Times New Roman"/>
          <w:b w:val="false"/>
          <w:i w:val="false"/>
          <w:color w:val="000000"/>
          <w:sz w:val="28"/>
        </w:rPr>
        <w:t>
      15) краткое нетехническое резюме с обобщением информации, указанной в подпунктах 1) – 12) настоящего пункта, в целях информирования заинтересованной общественности в связи с ее участием в оценке воздействия на окружающую среду.</w:t>
      </w:r>
    </w:p>
    <w:bookmarkEnd w:id="813"/>
    <w:bookmarkStart w:name="z892" w:id="814"/>
    <w:p>
      <w:pPr>
        <w:spacing w:after="0"/>
        <w:ind w:left="0"/>
        <w:jc w:val="both"/>
      </w:pPr>
      <w:r>
        <w:rPr>
          <w:rFonts w:ascii="Times New Roman"/>
          <w:b w:val="false"/>
          <w:i w:val="false"/>
          <w:color w:val="000000"/>
          <w:sz w:val="28"/>
        </w:rPr>
        <w:t>
      5. Сведения, содержащиеся в отчете о возможных воздействиях, должны соответствовать требованиям по качеству информации, в том числе быть достоверными, точными, полными и актуальными. Информация, содержащаяся в отчете о возможных воздействиях, является общедоступной, за исключением информации, указанной в пункте 8 настоящей статьи.</w:t>
      </w:r>
    </w:p>
    <w:bookmarkEnd w:id="814"/>
    <w:bookmarkStart w:name="z893" w:id="815"/>
    <w:p>
      <w:pPr>
        <w:spacing w:after="0"/>
        <w:ind w:left="0"/>
        <w:jc w:val="both"/>
      </w:pPr>
      <w:r>
        <w:rPr>
          <w:rFonts w:ascii="Times New Roman"/>
          <w:b w:val="false"/>
          <w:i w:val="false"/>
          <w:color w:val="000000"/>
          <w:sz w:val="28"/>
        </w:rPr>
        <w:t>
      6. Проект отчета о возможных воздействиях должен быть представлен в уполномоченный орган в области охраны окружающей среды не позднее трех лет с даты вынесения уполномоченным органом в области охраны окружающей среды заключения об определении сферы охвата оценки воздействия на окружающую среду. В случае пропуска инициатором указанного срока уполномоченный орган в области охраны окружающей среды прекращает процесс оценки воздействия на окружающую среду, возвращает инициатору проект отчета о возможных воздействиях и сообщает ему о необходимости подачи нового заявления о намечаемой деятельности.</w:t>
      </w:r>
    </w:p>
    <w:bookmarkEnd w:id="815"/>
    <w:bookmarkStart w:name="z894" w:id="816"/>
    <w:p>
      <w:pPr>
        <w:spacing w:after="0"/>
        <w:ind w:left="0"/>
        <w:jc w:val="both"/>
      </w:pPr>
      <w:r>
        <w:rPr>
          <w:rFonts w:ascii="Times New Roman"/>
          <w:b w:val="false"/>
          <w:i w:val="false"/>
          <w:color w:val="000000"/>
          <w:sz w:val="28"/>
        </w:rPr>
        <w:t>
      7. После завершения разработки проекта отчета о возможных воздействиях инициатор или составитель проекта отчета о возможных воздействиях, действующий по договору с инициатором, направляет в уполномоченный орган в области охраны окружающей среды:</w:t>
      </w:r>
    </w:p>
    <w:bookmarkEnd w:id="816"/>
    <w:bookmarkStart w:name="z895" w:id="817"/>
    <w:p>
      <w:pPr>
        <w:spacing w:after="0"/>
        <w:ind w:left="0"/>
        <w:jc w:val="both"/>
      </w:pPr>
      <w:r>
        <w:rPr>
          <w:rFonts w:ascii="Times New Roman"/>
          <w:b w:val="false"/>
          <w:i w:val="false"/>
          <w:color w:val="000000"/>
          <w:sz w:val="28"/>
        </w:rPr>
        <w:t xml:space="preserve">
      1) проект отчета о возможных воздействиях в целях проведения оценки его качества и определения необходимости доработки с учетом замечаний и предложений заинтересованных государственных органов и общественности, результатов общественных слушаний и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настоящего Кодекса, протокола экспертной комиссии;</w:t>
      </w:r>
    </w:p>
    <w:bookmarkEnd w:id="817"/>
    <w:bookmarkStart w:name="z896" w:id="818"/>
    <w:p>
      <w:pPr>
        <w:spacing w:after="0"/>
        <w:ind w:left="0"/>
        <w:jc w:val="both"/>
      </w:pPr>
      <w:r>
        <w:rPr>
          <w:rFonts w:ascii="Times New Roman"/>
          <w:b w:val="false"/>
          <w:i w:val="false"/>
          <w:color w:val="000000"/>
          <w:sz w:val="28"/>
        </w:rPr>
        <w:t xml:space="preserve">
      2) сопроводительное письмо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 или подписанный протокол соответствующих общественных слушаний, проведенных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18"/>
    <w:bookmarkStart w:name="z5186" w:id="819"/>
    <w:p>
      <w:pPr>
        <w:spacing w:after="0"/>
        <w:ind w:left="0"/>
        <w:jc w:val="both"/>
      </w:pPr>
      <w:r>
        <w:rPr>
          <w:rFonts w:ascii="Times New Roman"/>
          <w:b w:val="false"/>
          <w:i w:val="false"/>
          <w:color w:val="000000"/>
          <w:sz w:val="28"/>
        </w:rPr>
        <w:t>
      3) при наличии в отчете коммерческой, служебной или иной охраняемой законом тайны – документы, указанные в части первой пункта 8 настоящей статьи.</w:t>
      </w:r>
    </w:p>
    <w:bookmarkEnd w:id="819"/>
    <w:bookmarkStart w:name="z897" w:id="820"/>
    <w:p>
      <w:pPr>
        <w:spacing w:after="0"/>
        <w:ind w:left="0"/>
        <w:jc w:val="both"/>
      </w:pPr>
      <w:r>
        <w:rPr>
          <w:rFonts w:ascii="Times New Roman"/>
          <w:b w:val="false"/>
          <w:i w:val="false"/>
          <w:color w:val="000000"/>
          <w:sz w:val="28"/>
        </w:rPr>
        <w:t xml:space="preserve">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инициатором, вместе с проектом отчета о возможных воздействиях, представляемым в уполномоченный орган в области охраны окружающей среды для целей оценки его качества в соответствии с пунктом 7 настоящей статьи или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целей организации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представляет:</w:t>
      </w:r>
    </w:p>
    <w:bookmarkEnd w:id="820"/>
    <w:bookmarkStart w:name="z898" w:id="821"/>
    <w:p>
      <w:pPr>
        <w:spacing w:after="0"/>
        <w:ind w:left="0"/>
        <w:jc w:val="both"/>
      </w:pPr>
      <w:r>
        <w:rPr>
          <w:rFonts w:ascii="Times New Roman"/>
          <w:b w:val="false"/>
          <w:i w:val="false"/>
          <w:color w:val="000000"/>
          <w:sz w:val="28"/>
        </w:rPr>
        <w:t>
      1) заявление, в котором должно быть указано на конкретную информацию в проекте отчета о возможных воздействиях, не подлежащую разглашению, и дано пояснение, к какой охраняемой законом тайне относится указанная информация;</w:t>
      </w:r>
    </w:p>
    <w:bookmarkEnd w:id="821"/>
    <w:bookmarkStart w:name="z899" w:id="822"/>
    <w:p>
      <w:pPr>
        <w:spacing w:after="0"/>
        <w:ind w:left="0"/>
        <w:jc w:val="both"/>
      </w:pPr>
      <w:r>
        <w:rPr>
          <w:rFonts w:ascii="Times New Roman"/>
          <w:b w:val="false"/>
          <w:i w:val="false"/>
          <w:color w:val="000000"/>
          <w:sz w:val="28"/>
        </w:rPr>
        <w:t>
      2) вторую копию проекта отчета о возможных воздействиях, в которой соответствующая информация должна быть удалена и заменена на текст "Конфиденциальная информация".</w:t>
      </w:r>
    </w:p>
    <w:bookmarkEnd w:id="822"/>
    <w:bookmarkStart w:name="z900" w:id="823"/>
    <w:p>
      <w:pPr>
        <w:spacing w:after="0"/>
        <w:ind w:left="0"/>
        <w:jc w:val="both"/>
      </w:pPr>
      <w:r>
        <w:rPr>
          <w:rFonts w:ascii="Times New Roman"/>
          <w:b w:val="false"/>
          <w:i w:val="false"/>
          <w:color w:val="000000"/>
          <w:sz w:val="28"/>
        </w:rPr>
        <w:t>
      При этом в целях обеспечения права общественности на доступ к экологической информации соответственно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должны обеспечить доступ общественности к копии отчета о возможных воздействиях, указанной в подпункте 2) части первой настоящего пункта.</w:t>
      </w:r>
    </w:p>
    <w:bookmarkEnd w:id="823"/>
    <w:bookmarkStart w:name="z901" w:id="824"/>
    <w:p>
      <w:pPr>
        <w:spacing w:after="0"/>
        <w:ind w:left="0"/>
        <w:jc w:val="both"/>
      </w:pPr>
      <w:r>
        <w:rPr>
          <w:rFonts w:ascii="Times New Roman"/>
          <w:b w:val="false"/>
          <w:i w:val="false"/>
          <w:color w:val="000000"/>
          <w:sz w:val="28"/>
        </w:rPr>
        <w:t>
      Указанная в отчете о возможных воздействиях информация о количественных и качественных показателях эмиссий, физических воздействий на окружающую среду, а также об образуемых, накапливаемых и подлежащих захоронению отходах не может быть признана коммерческой или иной охраняемой законом тайной.</w:t>
      </w:r>
    </w:p>
    <w:bookmarkEnd w:id="824"/>
    <w:bookmarkStart w:name="z902" w:id="825"/>
    <w:p>
      <w:pPr>
        <w:spacing w:after="0"/>
        <w:ind w:left="0"/>
        <w:jc w:val="both"/>
      </w:pPr>
      <w:r>
        <w:rPr>
          <w:rFonts w:ascii="Times New Roman"/>
          <w:b w:val="false"/>
          <w:i w:val="false"/>
          <w:color w:val="000000"/>
          <w:sz w:val="28"/>
        </w:rPr>
        <w:t>
      9.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несут ответственность, установленную законами Республики Казахстан, за обеспечение конфиденциальности информации, указанной инициатором.</w:t>
      </w:r>
    </w:p>
    <w:bookmarkEnd w:id="825"/>
    <w:bookmarkStart w:name="z5187" w:id="826"/>
    <w:p>
      <w:pPr>
        <w:spacing w:after="0"/>
        <w:ind w:left="0"/>
        <w:jc w:val="both"/>
      </w:pPr>
      <w:r>
        <w:rPr>
          <w:rFonts w:ascii="Times New Roman"/>
          <w:b w:val="false"/>
          <w:i w:val="false"/>
          <w:color w:val="000000"/>
          <w:sz w:val="28"/>
        </w:rPr>
        <w:t>
      10. Уполномоченный орган в области охраны окружающей среды в течение двух рабочих дней после получения документов, указанных в пункте 7 настоящей статьи, направляет проект отчета о возможных воздействиях в заинтересованные государственные органы.</w:t>
      </w:r>
    </w:p>
    <w:bookmarkEnd w:id="826"/>
    <w:bookmarkStart w:name="z5188" w:id="827"/>
    <w:p>
      <w:pPr>
        <w:spacing w:after="0"/>
        <w:ind w:left="0"/>
        <w:jc w:val="both"/>
      </w:pPr>
      <w:r>
        <w:rPr>
          <w:rFonts w:ascii="Times New Roman"/>
          <w:b w:val="false"/>
          <w:i w:val="false"/>
          <w:color w:val="000000"/>
          <w:sz w:val="28"/>
        </w:rPr>
        <w:t>
      Заинтересованные государственные органы направляют в уполномоченный орган в области охраны окружающей среды в письменной форме (на бумажных или электронных носителях) свои замечания и предложения к проекту отчета о возможных воздействиях в течение десяти рабочих дней с даты направления уполномоченным органом в области охраны окружающей среды проекта отчета о возможных воздействиях.</w:t>
      </w:r>
    </w:p>
    <w:bookmarkEnd w:id="827"/>
    <w:bookmarkStart w:name="z5189" w:id="828"/>
    <w:p>
      <w:pPr>
        <w:spacing w:after="0"/>
        <w:ind w:left="0"/>
        <w:jc w:val="both"/>
      </w:pPr>
      <w:r>
        <w:rPr>
          <w:rFonts w:ascii="Times New Roman"/>
          <w:b w:val="false"/>
          <w:i w:val="false"/>
          <w:color w:val="000000"/>
          <w:sz w:val="28"/>
        </w:rPr>
        <w:t xml:space="preserve">
      Замечания и предложения в письменной форме (на бумажных или электронных носителях), полученные от заинтересованных государственных органов в пределах срока, установленного частью второй настоящего пункта, вносятся уполномоченным органом в области охраны окружающей среды в сводную таблицу, которая размещается на официальном интернет-ресурсе уполномоченного органа в области охраны окружающей среды вместе с заключением по результатам оценки воздействия на окружающую среду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76 настоящего Кодекса.</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Общественные слушания в отношении проекта отчета о возможных воздействиях</w:t>
      </w:r>
    </w:p>
    <w:bookmarkStart w:name="z904" w:id="829"/>
    <w:p>
      <w:pPr>
        <w:spacing w:after="0"/>
        <w:ind w:left="0"/>
        <w:jc w:val="both"/>
      </w:pPr>
      <w:r>
        <w:rPr>
          <w:rFonts w:ascii="Times New Roman"/>
          <w:b w:val="false"/>
          <w:i w:val="false"/>
          <w:color w:val="000000"/>
          <w:sz w:val="28"/>
        </w:rPr>
        <w:t>
      1. Проект отчета о возможных воздействиях подлежит вынесению инициатором на общественные слушания до начала или в процессе проведения оценки его качества уполномоченным органом в области охраны окружающей среды. Общественные слушания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слушаний).</w:t>
      </w:r>
    </w:p>
    <w:bookmarkEnd w:id="829"/>
    <w:bookmarkStart w:name="z5190" w:id="830"/>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оценки качества проекта отчета о возможных воздействиях такой проект должен быть направлен в уполномоченный орган в области охраны окружающей среды не позднее шести месяцев с даты подписания протокола общественных слушаний.</w:t>
      </w:r>
    </w:p>
    <w:bookmarkEnd w:id="830"/>
    <w:bookmarkStart w:name="z905" w:id="831"/>
    <w:p>
      <w:pPr>
        <w:spacing w:after="0"/>
        <w:ind w:left="0"/>
        <w:jc w:val="both"/>
      </w:pPr>
      <w:r>
        <w:rPr>
          <w:rFonts w:ascii="Times New Roman"/>
          <w:b w:val="false"/>
          <w:i w:val="false"/>
          <w:color w:val="000000"/>
          <w:sz w:val="28"/>
        </w:rPr>
        <w:t>
      2. В целях организации общественных слушаний инициатор:</w:t>
      </w:r>
    </w:p>
    <w:bookmarkEnd w:id="831"/>
    <w:bookmarkStart w:name="z5191" w:id="832"/>
    <w:p>
      <w:pPr>
        <w:spacing w:after="0"/>
        <w:ind w:left="0"/>
        <w:jc w:val="both"/>
      </w:pPr>
      <w:r>
        <w:rPr>
          <w:rFonts w:ascii="Times New Roman"/>
          <w:b w:val="false"/>
          <w:i w:val="false"/>
          <w:color w:val="000000"/>
          <w:sz w:val="28"/>
        </w:rPr>
        <w:t>
      1) в соответствии с правилами проведения общественных слушаний согласовывает с местными исполнительными органами соответствующих административно-территориальных единиц места, даты и время проведения общественных слушаний;</w:t>
      </w:r>
    </w:p>
    <w:bookmarkEnd w:id="832"/>
    <w:bookmarkStart w:name="z5192" w:id="833"/>
    <w:p>
      <w:pPr>
        <w:spacing w:after="0"/>
        <w:ind w:left="0"/>
        <w:jc w:val="both"/>
      </w:pPr>
      <w:r>
        <w:rPr>
          <w:rFonts w:ascii="Times New Roman"/>
          <w:b w:val="false"/>
          <w:i w:val="false"/>
          <w:color w:val="000000"/>
          <w:sz w:val="28"/>
        </w:rPr>
        <w:t>
      2)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размещения на официальных интернет-ресурсах:</w:t>
      </w:r>
    </w:p>
    <w:bookmarkEnd w:id="833"/>
    <w:bookmarkStart w:name="z5193" w:id="834"/>
    <w:p>
      <w:pPr>
        <w:spacing w:after="0"/>
        <w:ind w:left="0"/>
        <w:jc w:val="both"/>
      </w:pPr>
      <w:r>
        <w:rPr>
          <w:rFonts w:ascii="Times New Roman"/>
          <w:b w:val="false"/>
          <w:i w:val="false"/>
          <w:color w:val="000000"/>
          <w:sz w:val="28"/>
        </w:rPr>
        <w:t xml:space="preserve">
      проект отчета о возможных воздействиях; </w:t>
      </w:r>
    </w:p>
    <w:bookmarkEnd w:id="834"/>
    <w:bookmarkStart w:name="z5194" w:id="835"/>
    <w:p>
      <w:pPr>
        <w:spacing w:after="0"/>
        <w:ind w:left="0"/>
        <w:jc w:val="both"/>
      </w:pPr>
      <w:r>
        <w:rPr>
          <w:rFonts w:ascii="Times New Roman"/>
          <w:b w:val="false"/>
          <w:i w:val="false"/>
          <w:color w:val="000000"/>
          <w:sz w:val="28"/>
        </w:rPr>
        <w:t xml:space="preserve">
      при наличии в отчете коммерческой, служебной или иной охраняемой законом тайны – документы, указанные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72 настоящего Кодекса;</w:t>
      </w:r>
    </w:p>
    <w:bookmarkEnd w:id="835"/>
    <w:bookmarkStart w:name="z5195" w:id="836"/>
    <w:p>
      <w:pPr>
        <w:spacing w:after="0"/>
        <w:ind w:left="0"/>
        <w:jc w:val="both"/>
      </w:pPr>
      <w:r>
        <w:rPr>
          <w:rFonts w:ascii="Times New Roman"/>
          <w:b w:val="false"/>
          <w:i w:val="false"/>
          <w:color w:val="000000"/>
          <w:sz w:val="28"/>
        </w:rPr>
        <w:t>
      объявление о проведении общественных слушаний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w:t>
      </w:r>
    </w:p>
    <w:bookmarkEnd w:id="836"/>
    <w:bookmarkStart w:name="z906" w:id="8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после получения документов, указанных в подпункте 2) пункта 2 настоящей статьи, в течение двух рабочих дней размещают проект отчета о возможных воздействиях вместе с объявлением о проведении общественных слушаний на официальных интернет-ресурсах.</w:t>
      </w:r>
    </w:p>
    <w:bookmarkEnd w:id="837"/>
    <w:bookmarkStart w:name="z909" w:id="838"/>
    <w:p>
      <w:pPr>
        <w:spacing w:after="0"/>
        <w:ind w:left="0"/>
        <w:jc w:val="both"/>
      </w:pPr>
      <w:r>
        <w:rPr>
          <w:rFonts w:ascii="Times New Roman"/>
          <w:b w:val="false"/>
          <w:i w:val="false"/>
          <w:color w:val="000000"/>
          <w:sz w:val="28"/>
        </w:rPr>
        <w:t>
      Проект отчета о возможных воздействиях должен быть доступным для ознакомления на официальных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не менее тридцати календарных дней с даты размещения.</w:t>
      </w:r>
    </w:p>
    <w:bookmarkEnd w:id="838"/>
    <w:bookmarkStart w:name="z910" w:id="839"/>
    <w:p>
      <w:pPr>
        <w:spacing w:after="0"/>
        <w:ind w:left="0"/>
        <w:jc w:val="both"/>
      </w:pPr>
      <w:r>
        <w:rPr>
          <w:rFonts w:ascii="Times New Roman"/>
          <w:b w:val="false"/>
          <w:i w:val="false"/>
          <w:color w:val="000000"/>
          <w:sz w:val="28"/>
        </w:rPr>
        <w:t>
      4. Инициатор обязан организовать распространение объявления о проведении общественных слушаний на казахском и русском языках не менее чем в одной газете и посредством не менее чем одного теле- или радиоканала, распространяемых на территории соответствующих административно-территориальных единиц, полностью или частично расположенных в пределах затрагиваемой территории.</w:t>
      </w:r>
    </w:p>
    <w:bookmarkEnd w:id="839"/>
    <w:bookmarkStart w:name="z911" w:id="840"/>
    <w:p>
      <w:pPr>
        <w:spacing w:after="0"/>
        <w:ind w:left="0"/>
        <w:jc w:val="both"/>
      </w:pPr>
      <w:r>
        <w:rPr>
          <w:rFonts w:ascii="Times New Roman"/>
          <w:b w:val="false"/>
          <w:i w:val="false"/>
          <w:color w:val="000000"/>
          <w:sz w:val="28"/>
        </w:rPr>
        <w:t>
      Объявление о проведении общественных слушаний должно быть распространено указанными в части первой настоящего пункта способами не позднее чем за двадцать рабочих дней до даты начала проведения общественных слушаний. Дата начала проведения общественных слушаний должна быть назначена не ранее даты истечения срока, установленного частью второй пункта 3 настоящей статьи.</w:t>
      </w:r>
    </w:p>
    <w:bookmarkEnd w:id="840"/>
    <w:bookmarkStart w:name="z912" w:id="841"/>
    <w:p>
      <w:pPr>
        <w:spacing w:after="0"/>
        <w:ind w:left="0"/>
        <w:jc w:val="both"/>
      </w:pPr>
      <w:r>
        <w:rPr>
          <w:rFonts w:ascii="Times New Roman"/>
          <w:b w:val="false"/>
          <w:i w:val="false"/>
          <w:color w:val="000000"/>
          <w:sz w:val="28"/>
        </w:rPr>
        <w:t>
      Объявление о проведении общественных слушаний должно содержать следующую информацию:</w:t>
      </w:r>
    </w:p>
    <w:bookmarkEnd w:id="841"/>
    <w:bookmarkStart w:name="z913" w:id="842"/>
    <w:p>
      <w:pPr>
        <w:spacing w:after="0"/>
        <w:ind w:left="0"/>
        <w:jc w:val="both"/>
      </w:pPr>
      <w:r>
        <w:rPr>
          <w:rFonts w:ascii="Times New Roman"/>
          <w:b w:val="false"/>
          <w:i w:val="false"/>
          <w:color w:val="000000"/>
          <w:sz w:val="28"/>
        </w:rPr>
        <w:t>
      1) предмет общественных слушаний;</w:t>
      </w:r>
    </w:p>
    <w:bookmarkEnd w:id="842"/>
    <w:bookmarkStart w:name="z914" w:id="843"/>
    <w:p>
      <w:pPr>
        <w:spacing w:after="0"/>
        <w:ind w:left="0"/>
        <w:jc w:val="both"/>
      </w:pPr>
      <w:r>
        <w:rPr>
          <w:rFonts w:ascii="Times New Roman"/>
          <w:b w:val="false"/>
          <w:i w:val="false"/>
          <w:color w:val="000000"/>
          <w:sz w:val="28"/>
        </w:rPr>
        <w:t>
      2) место, дату и время начала проведения общественных слушаний;</w:t>
      </w:r>
    </w:p>
    <w:bookmarkEnd w:id="843"/>
    <w:bookmarkStart w:name="z915" w:id="844"/>
    <w:p>
      <w:pPr>
        <w:spacing w:after="0"/>
        <w:ind w:left="0"/>
        <w:jc w:val="both"/>
      </w:pPr>
      <w:r>
        <w:rPr>
          <w:rFonts w:ascii="Times New Roman"/>
          <w:b w:val="false"/>
          <w:i w:val="false"/>
          <w:color w:val="000000"/>
          <w:sz w:val="28"/>
        </w:rPr>
        <w:t>
      3) ссылку на страницу интернет-ресурса уполномоченного органа в области охраны окружающей среды, по которой можно ознакомиться с проектом отчета о возможных воздействиях, копией заявления о намечаемой деятельности;</w:t>
      </w:r>
    </w:p>
    <w:bookmarkEnd w:id="844"/>
    <w:bookmarkStart w:name="z916" w:id="845"/>
    <w:p>
      <w:pPr>
        <w:spacing w:after="0"/>
        <w:ind w:left="0"/>
        <w:jc w:val="both"/>
      </w:pPr>
      <w:r>
        <w:rPr>
          <w:rFonts w:ascii="Times New Roman"/>
          <w:b w:val="false"/>
          <w:i w:val="false"/>
          <w:color w:val="000000"/>
          <w:sz w:val="28"/>
        </w:rPr>
        <w:t>
      4) реквизиты и контактные данные инициатора намечаемой деятельности;</w:t>
      </w:r>
    </w:p>
    <w:bookmarkEnd w:id="845"/>
    <w:bookmarkStart w:name="z917" w:id="846"/>
    <w:p>
      <w:pPr>
        <w:spacing w:after="0"/>
        <w:ind w:left="0"/>
        <w:jc w:val="both"/>
      </w:pPr>
      <w:r>
        <w:rPr>
          <w:rFonts w:ascii="Times New Roman"/>
          <w:b w:val="false"/>
          <w:i w:val="false"/>
          <w:color w:val="000000"/>
          <w:sz w:val="28"/>
        </w:rPr>
        <w:t>
      5) электронный адрес и номер телефона, по которым можно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bookmarkEnd w:id="846"/>
    <w:bookmarkStart w:name="z918" w:id="847"/>
    <w:p>
      <w:pPr>
        <w:spacing w:after="0"/>
        <w:ind w:left="0"/>
        <w:jc w:val="both"/>
      </w:pPr>
      <w:r>
        <w:rPr>
          <w:rFonts w:ascii="Times New Roman"/>
          <w:b w:val="false"/>
          <w:i w:val="false"/>
          <w:color w:val="000000"/>
          <w:sz w:val="28"/>
        </w:rPr>
        <w:t>
      6) электронный адрес и почтовый адрес местного исполнительного органа соответствующей административно-территориальной единицы, по которым заинтересованная общественность может направить в письменной форме (на бумажных или электронных носителях) свои замечания и предложения к проекту отчета о возможных воздействиях.</w:t>
      </w:r>
    </w:p>
    <w:bookmarkEnd w:id="847"/>
    <w:bookmarkStart w:name="z919" w:id="848"/>
    <w:p>
      <w:pPr>
        <w:spacing w:after="0"/>
        <w:ind w:left="0"/>
        <w:jc w:val="both"/>
      </w:pPr>
      <w:r>
        <w:rPr>
          <w:rFonts w:ascii="Times New Roman"/>
          <w:b w:val="false"/>
          <w:i w:val="false"/>
          <w:color w:val="000000"/>
          <w:sz w:val="28"/>
        </w:rPr>
        <w:t>
      5. Инициатор обязан представлять общественности по ее запросу копии заявления о намечаемой деятельности, протокола, подготовленного в соответствии с пунктом 10 статьи 68 настоящего Кодекса, заключения о результатах скрининга воздействий намечаемой деятельности (в случае его проведения), заключения об определении сферы охвата оценки воздействия на окружающую среду и проекта отчета о возможных воздействиях (в электронной форме).</w:t>
      </w:r>
    </w:p>
    <w:bookmarkEnd w:id="848"/>
    <w:bookmarkStart w:name="z920" w:id="849"/>
    <w:p>
      <w:pPr>
        <w:spacing w:after="0"/>
        <w:ind w:left="0"/>
        <w:jc w:val="both"/>
      </w:pPr>
      <w:r>
        <w:rPr>
          <w:rFonts w:ascii="Times New Roman"/>
          <w:b w:val="false"/>
          <w:i w:val="false"/>
          <w:color w:val="000000"/>
          <w:sz w:val="28"/>
        </w:rPr>
        <w:t>
      6. Расходы по организации проведения общественных слушаний, в том числе по распространению объявлений о проведении общественных слушаний в средствах массовой информации, обеспечению места проведения таких слушаний, предоставлению необходимой аппаратуры и материалов, несет инициатор.</w:t>
      </w:r>
    </w:p>
    <w:bookmarkEnd w:id="849"/>
    <w:bookmarkStart w:name="z921" w:id="850"/>
    <w:p>
      <w:pPr>
        <w:spacing w:after="0"/>
        <w:ind w:left="0"/>
        <w:jc w:val="both"/>
      </w:pPr>
      <w:r>
        <w:rPr>
          <w:rFonts w:ascii="Times New Roman"/>
          <w:b w:val="false"/>
          <w:i w:val="false"/>
          <w:color w:val="000000"/>
          <w:sz w:val="28"/>
        </w:rPr>
        <w:t>
      7. Заинтересованные государственные органы и общественность вправе направить в местный исполнительный орган соответствующей административно-территориальной единицы в 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начала проведения общественных слушаний либо озвучить свои замечания и предложения устно в ходе проведения общественных слушаний.</w:t>
      </w:r>
    </w:p>
    <w:bookmarkEnd w:id="850"/>
    <w:bookmarkStart w:name="z5196" w:id="851"/>
    <w:p>
      <w:pPr>
        <w:spacing w:after="0"/>
        <w:ind w:left="0"/>
        <w:jc w:val="both"/>
      </w:pPr>
      <w:r>
        <w:rPr>
          <w:rFonts w:ascii="Times New Roman"/>
          <w:b w:val="false"/>
          <w:i w:val="false"/>
          <w:color w:val="000000"/>
          <w:sz w:val="28"/>
        </w:rPr>
        <w:t>
      Замечания и предложения в письменной форме (на бумажных или электронных носителях), полученные от заинтересованных государственных органов и общественности, вносятся местным исполнительным органом соответствующей административно-территориальной единицы в сводную таблицу, которая выносится на общественные слушания вместе с проектом отчета о возможных воздействиях.</w:t>
      </w:r>
    </w:p>
    <w:bookmarkEnd w:id="851"/>
    <w:bookmarkStart w:name="z922" w:id="8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 проведении общественных слушаний не учитываются замечания и предложения заинтересованных государственных органов и общественности, которые не сформулированы конкретно и не отражают сути замечаний и предложений или явно не имеют отношения к вопросам, подлежащим изучению в рамках оценки воздействия на окружающую среду.</w:t>
      </w:r>
    </w:p>
    <w:bookmarkEnd w:id="852"/>
    <w:bookmarkStart w:name="z924" w:id="853"/>
    <w:p>
      <w:pPr>
        <w:spacing w:after="0"/>
        <w:ind w:left="0"/>
        <w:jc w:val="both"/>
      </w:pPr>
      <w:r>
        <w:rPr>
          <w:rFonts w:ascii="Times New Roman"/>
          <w:b w:val="false"/>
          <w:i w:val="false"/>
          <w:color w:val="000000"/>
          <w:sz w:val="28"/>
        </w:rPr>
        <w:t>
      9. Общественные слушания являются открытыми для любых лиц, желающих принять в них участие, независимо от места их проживания. В процессе проведения общественных слушаний любое участвующее в них лицо вправе озвучить свои замечания и предложения по проекту отчета о возможных воздействиях согласно установленному регламенту проведения общественных слушаний.</w:t>
      </w:r>
    </w:p>
    <w:bookmarkEnd w:id="853"/>
    <w:bookmarkStart w:name="z925" w:id="854"/>
    <w:p>
      <w:pPr>
        <w:spacing w:after="0"/>
        <w:ind w:left="0"/>
        <w:jc w:val="both"/>
      </w:pPr>
      <w:r>
        <w:rPr>
          <w:rFonts w:ascii="Times New Roman"/>
          <w:b w:val="false"/>
          <w:i w:val="false"/>
          <w:color w:val="000000"/>
          <w:sz w:val="28"/>
        </w:rPr>
        <w:t>
      10. Порядок проведения общественных слушаний, в том числе утверждения регламента, оформления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w:t>
      </w:r>
    </w:p>
    <w:bookmarkEnd w:id="854"/>
    <w:bookmarkStart w:name="z926" w:id="855"/>
    <w:p>
      <w:pPr>
        <w:spacing w:after="0"/>
        <w:ind w:left="0"/>
        <w:jc w:val="both"/>
      </w:pPr>
      <w:r>
        <w:rPr>
          <w:rFonts w:ascii="Times New Roman"/>
          <w:b w:val="false"/>
          <w:i w:val="false"/>
          <w:color w:val="000000"/>
          <w:sz w:val="28"/>
        </w:rPr>
        <w:t xml:space="preserve">
      11. Общественные слушания проводятся под председательством представителя местного исполнительного органа соответствующей административно-территориальной единицы. </w:t>
      </w:r>
    </w:p>
    <w:bookmarkEnd w:id="855"/>
    <w:bookmarkStart w:name="z927" w:id="856"/>
    <w:p>
      <w:pPr>
        <w:spacing w:after="0"/>
        <w:ind w:left="0"/>
        <w:jc w:val="both"/>
      </w:pPr>
      <w:r>
        <w:rPr>
          <w:rFonts w:ascii="Times New Roman"/>
          <w:b w:val="false"/>
          <w:i w:val="false"/>
          <w:color w:val="000000"/>
          <w:sz w:val="28"/>
        </w:rPr>
        <w:t>
      Местный исполнительный орган соответствующей административно-территориальной единицы обеспечивает видео- и аудиозапись всего хода общественных слушаний. Электронный носитель с видео- и аудиозаписью общественных слушаний подлежит приобщению к протоколу общественных слушаний.</w:t>
      </w:r>
    </w:p>
    <w:bookmarkEnd w:id="856"/>
    <w:bookmarkStart w:name="z928" w:id="857"/>
    <w:p>
      <w:pPr>
        <w:spacing w:after="0"/>
        <w:ind w:left="0"/>
        <w:jc w:val="both"/>
      </w:pPr>
      <w:r>
        <w:rPr>
          <w:rFonts w:ascii="Times New Roman"/>
          <w:b w:val="false"/>
          <w:i w:val="false"/>
          <w:color w:val="000000"/>
          <w:sz w:val="28"/>
        </w:rPr>
        <w:t>
      12. Срок проведения общественных слушаний не должен превышать пять последовательных рабочих дней.</w:t>
      </w:r>
    </w:p>
    <w:bookmarkEnd w:id="857"/>
    <w:bookmarkStart w:name="z929" w:id="858"/>
    <w:p>
      <w:pPr>
        <w:spacing w:after="0"/>
        <w:ind w:left="0"/>
        <w:jc w:val="both"/>
      </w:pPr>
      <w:r>
        <w:rPr>
          <w:rFonts w:ascii="Times New Roman"/>
          <w:b w:val="false"/>
          <w:i w:val="false"/>
          <w:color w:val="000000"/>
          <w:sz w:val="28"/>
        </w:rPr>
        <w:t>
      13. После завершения общественных слушаний оформляется протокол по форме, установленной правилами проведения общественных слушаний, в который в обязательном порядке включаются:</w:t>
      </w:r>
    </w:p>
    <w:bookmarkEnd w:id="858"/>
    <w:bookmarkStart w:name="z930" w:id="859"/>
    <w:p>
      <w:pPr>
        <w:spacing w:after="0"/>
        <w:ind w:left="0"/>
        <w:jc w:val="both"/>
      </w:pPr>
      <w:r>
        <w:rPr>
          <w:rFonts w:ascii="Times New Roman"/>
          <w:b w:val="false"/>
          <w:i w:val="false"/>
          <w:color w:val="000000"/>
          <w:sz w:val="28"/>
        </w:rPr>
        <w:t>
      1) все замечания и предложения заинтересованных государственных органов и общественности, представленные в письменной форме в соответствии с пунктом 7 настоящей статьи или озвученные в ходе проведения общественных слушаний, за исключением замечаний и предложений, которые были сняты их авторами в ходе проведения общественных слушаний;</w:t>
      </w:r>
    </w:p>
    <w:bookmarkEnd w:id="859"/>
    <w:bookmarkStart w:name="z931" w:id="860"/>
    <w:p>
      <w:pPr>
        <w:spacing w:after="0"/>
        <w:ind w:left="0"/>
        <w:jc w:val="both"/>
      </w:pPr>
      <w:r>
        <w:rPr>
          <w:rFonts w:ascii="Times New Roman"/>
          <w:b w:val="false"/>
          <w:i w:val="false"/>
          <w:color w:val="000000"/>
          <w:sz w:val="28"/>
        </w:rPr>
        <w:t>
      2) ответы и комментарии инициатора по каждому замечанию и предложению, внесенным в протокол в соответствии с подпунктом 1) настоящего пункта;</w:t>
      </w:r>
    </w:p>
    <w:bookmarkEnd w:id="860"/>
    <w:bookmarkStart w:name="z932" w:id="861"/>
    <w:p>
      <w:pPr>
        <w:spacing w:after="0"/>
        <w:ind w:left="0"/>
        <w:jc w:val="both"/>
      </w:pPr>
      <w:r>
        <w:rPr>
          <w:rFonts w:ascii="Times New Roman"/>
          <w:b w:val="false"/>
          <w:i w:val="false"/>
          <w:color w:val="000000"/>
          <w:sz w:val="28"/>
        </w:rPr>
        <w:t xml:space="preserve">
      3) информация о праве на обжалование протокола в порядке, установленном законодательством Республики Казахстан. </w:t>
      </w:r>
    </w:p>
    <w:bookmarkEnd w:id="861"/>
    <w:bookmarkStart w:name="z933" w:id="862"/>
    <w:p>
      <w:pPr>
        <w:spacing w:after="0"/>
        <w:ind w:left="0"/>
        <w:jc w:val="both"/>
      </w:pPr>
      <w:r>
        <w:rPr>
          <w:rFonts w:ascii="Times New Roman"/>
          <w:b w:val="false"/>
          <w:i w:val="false"/>
          <w:color w:val="000000"/>
          <w:sz w:val="28"/>
        </w:rPr>
        <w:t xml:space="preserve">
      14. Секретарь общественных слушаний оформляет протокол общественных слушаний и несет ответственность за полноту и достоверность отраженных в нем сведений. Протокол подписывается председателем и секретарем общественных слушаний в течение двух рабочих дней с даты завершения общественных слушаний. </w:t>
      </w:r>
    </w:p>
    <w:bookmarkEnd w:id="862"/>
    <w:bookmarkStart w:name="z934" w:id="863"/>
    <w:p>
      <w:pPr>
        <w:spacing w:after="0"/>
        <w:ind w:left="0"/>
        <w:jc w:val="both"/>
      </w:pPr>
      <w:r>
        <w:rPr>
          <w:rFonts w:ascii="Times New Roman"/>
          <w:b w:val="false"/>
          <w:i w:val="false"/>
          <w:color w:val="000000"/>
          <w:sz w:val="28"/>
        </w:rPr>
        <w:t>
      15. Местный исполнительный орган соответствующей административно-территориальной единицы размещает подписанный протокол на официальном интернет-ресурсе не позднее двух рабочих дней после его подписания.</w:t>
      </w:r>
    </w:p>
    <w:bookmarkEnd w:id="863"/>
    <w:bookmarkStart w:name="z935" w:id="864"/>
    <w:p>
      <w:pPr>
        <w:spacing w:after="0"/>
        <w:ind w:left="0"/>
        <w:jc w:val="both"/>
      </w:pPr>
      <w:r>
        <w:rPr>
          <w:rFonts w:ascii="Times New Roman"/>
          <w:b w:val="false"/>
          <w:i w:val="false"/>
          <w:color w:val="000000"/>
          <w:sz w:val="28"/>
        </w:rPr>
        <w:t xml:space="preserve">
      16. После подписания протокола общественных слушаний: </w:t>
      </w:r>
    </w:p>
    <w:bookmarkEnd w:id="864"/>
    <w:bookmarkStart w:name="z936" w:id="865"/>
    <w:p>
      <w:pPr>
        <w:spacing w:after="0"/>
        <w:ind w:left="0"/>
        <w:jc w:val="both"/>
      </w:pPr>
      <w:r>
        <w:rPr>
          <w:rFonts w:ascii="Times New Roman"/>
          <w:b w:val="false"/>
          <w:i w:val="false"/>
          <w:color w:val="000000"/>
          <w:sz w:val="28"/>
        </w:rPr>
        <w:t>
      1) при отсутствии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настоящего Кодекса;</w:t>
      </w:r>
    </w:p>
    <w:bookmarkEnd w:id="865"/>
    <w:bookmarkStart w:name="z937" w:id="866"/>
    <w:p>
      <w:pPr>
        <w:spacing w:after="0"/>
        <w:ind w:left="0"/>
        <w:jc w:val="both"/>
      </w:pPr>
      <w:r>
        <w:rPr>
          <w:rFonts w:ascii="Times New Roman"/>
          <w:b w:val="false"/>
          <w:i w:val="false"/>
          <w:color w:val="000000"/>
          <w:sz w:val="28"/>
        </w:rPr>
        <w:t>
      2) при наличии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инициатор обеспечивает доработку проекта отчета о возможных воздействиях в соответствии с такими замечаниями и предложениями и направляет доработанный проект отчета о возможных воздействиях в уполномоченный орган в области охраны окружающей среды.</w:t>
      </w:r>
    </w:p>
    <w:bookmarkEnd w:id="866"/>
    <w:bookmarkStart w:name="z938" w:id="867"/>
    <w:p>
      <w:pPr>
        <w:spacing w:after="0"/>
        <w:ind w:left="0"/>
        <w:jc w:val="both"/>
      </w:pPr>
      <w:r>
        <w:rPr>
          <w:rFonts w:ascii="Times New Roman"/>
          <w:b w:val="false"/>
          <w:i w:val="false"/>
          <w:color w:val="000000"/>
          <w:sz w:val="28"/>
        </w:rPr>
        <w:t>
      17.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 за исключением следующих случаев:</w:t>
      </w:r>
    </w:p>
    <w:bookmarkEnd w:id="867"/>
    <w:bookmarkStart w:name="z5197" w:id="868"/>
    <w:p>
      <w:pPr>
        <w:spacing w:after="0"/>
        <w:ind w:left="0"/>
        <w:jc w:val="both"/>
      </w:pPr>
      <w:r>
        <w:rPr>
          <w:rFonts w:ascii="Times New Roman"/>
          <w:b w:val="false"/>
          <w:i w:val="false"/>
          <w:color w:val="000000"/>
          <w:sz w:val="28"/>
        </w:rPr>
        <w:t xml:space="preserve">
      1) если повторно подаваемый проект отчета о возможных воздействиях содержит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w:t>
      </w:r>
    </w:p>
    <w:bookmarkEnd w:id="868"/>
    <w:bookmarkStart w:name="z5198" w:id="869"/>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869"/>
    <w:bookmarkStart w:name="z5199" w:id="870"/>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870"/>
    <w:bookmarkStart w:name="z5200" w:id="871"/>
    <w:p>
      <w:pPr>
        <w:spacing w:after="0"/>
        <w:ind w:left="0"/>
        <w:jc w:val="both"/>
      </w:pPr>
      <w:r>
        <w:rPr>
          <w:rFonts w:ascii="Times New Roman"/>
          <w:b w:val="false"/>
          <w:i w:val="false"/>
          <w:color w:val="000000"/>
          <w:sz w:val="28"/>
        </w:rPr>
        <w:t>
      Повторные общественные слушания проводятся в соответствии с пунктами 1 – 15 и 18 настоящей статьи.</w:t>
      </w:r>
    </w:p>
    <w:bookmarkEnd w:id="871"/>
    <w:bookmarkStart w:name="z939" w:id="872"/>
    <w:p>
      <w:pPr>
        <w:spacing w:after="0"/>
        <w:ind w:left="0"/>
        <w:jc w:val="both"/>
      </w:pPr>
      <w:r>
        <w:rPr>
          <w:rFonts w:ascii="Times New Roman"/>
          <w:b w:val="false"/>
          <w:i w:val="false"/>
          <w:color w:val="000000"/>
          <w:sz w:val="28"/>
        </w:rPr>
        <w:t xml:space="preserve">
      18. В процессе проведения повторных общественных слушаний проект отчета о возможных воздействиях рассматривается в части, доработанной в соответствии с замечаниями и предложениями, внесенными в протокол первоначальных общественных слушаний, а также в части существенных изменений в намечаемую деятельность,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были внесены в проект отчета о возможных воздействиях и ранее не были рассмотрены на общественных слушаниях. 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bookmarkEnd w:id="872"/>
    <w:bookmarkStart w:name="z5201" w:id="873"/>
    <w:p>
      <w:pPr>
        <w:spacing w:after="0"/>
        <w:ind w:left="0"/>
        <w:jc w:val="both"/>
      </w:pPr>
      <w:r>
        <w:rPr>
          <w:rFonts w:ascii="Times New Roman"/>
          <w:b w:val="false"/>
          <w:i w:val="false"/>
          <w:color w:val="000000"/>
          <w:sz w:val="28"/>
        </w:rPr>
        <w:t>
      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bookmarkEnd w:id="873"/>
    <w:bookmarkStart w:name="z5202" w:id="874"/>
    <w:p>
      <w:pPr>
        <w:spacing w:after="0"/>
        <w:ind w:left="0"/>
        <w:jc w:val="both"/>
      </w:pPr>
      <w:r>
        <w:rPr>
          <w:rFonts w:ascii="Times New Roman"/>
          <w:b w:val="false"/>
          <w:i w:val="false"/>
          <w:color w:val="000000"/>
          <w:sz w:val="28"/>
        </w:rPr>
        <w:t>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 в процессе проведения повторных общественных слушаний проект отчета о возможных воздействиях рассматривается в полном объеме.</w:t>
      </w:r>
    </w:p>
    <w:bookmarkEnd w:id="874"/>
    <w:bookmarkStart w:name="z940" w:id="8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В случае несогласия инициатора с замечаниями и предложениями заинтересованных государственных органов и общественности, которые не были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административно-территориальной единицы в уполномоченный орган в области охраны окружающей среды, после чего разногласия по спорным вопросам разрешаются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Экспертная комиссия</w:t>
      </w:r>
    </w:p>
    <w:bookmarkStart w:name="z943" w:id="876"/>
    <w:p>
      <w:pPr>
        <w:spacing w:after="0"/>
        <w:ind w:left="0"/>
        <w:jc w:val="both"/>
      </w:pPr>
      <w:r>
        <w:rPr>
          <w:rFonts w:ascii="Times New Roman"/>
          <w:b w:val="false"/>
          <w:i w:val="false"/>
          <w:color w:val="000000"/>
          <w:sz w:val="28"/>
        </w:rPr>
        <w:t xml:space="preserve">
      1. Уполномоченный орган в области охраны окружающей среды в течение двух рабочих дней со дня получения заявления на проведение заседания экспертной комиссии и протокола повторных общественных слушаний в случае, указанном в </w:t>
      </w:r>
      <w:r>
        <w:rPr>
          <w:rFonts w:ascii="Times New Roman"/>
          <w:b w:val="false"/>
          <w:i w:val="false"/>
          <w:color w:val="000000"/>
          <w:sz w:val="28"/>
        </w:rPr>
        <w:t>пункте 19</w:t>
      </w:r>
      <w:r>
        <w:rPr>
          <w:rFonts w:ascii="Times New Roman"/>
          <w:b w:val="false"/>
          <w:i w:val="false"/>
          <w:color w:val="000000"/>
          <w:sz w:val="28"/>
        </w:rPr>
        <w:t xml:space="preserve"> статьи 73 настоящего Кодекса:</w:t>
      </w:r>
    </w:p>
    <w:bookmarkEnd w:id="876"/>
    <w:bookmarkStart w:name="z944" w:id="877"/>
    <w:p>
      <w:pPr>
        <w:spacing w:after="0"/>
        <w:ind w:left="0"/>
        <w:jc w:val="both"/>
      </w:pPr>
      <w:r>
        <w:rPr>
          <w:rFonts w:ascii="Times New Roman"/>
          <w:b w:val="false"/>
          <w:i w:val="false"/>
          <w:color w:val="000000"/>
          <w:sz w:val="28"/>
        </w:rPr>
        <w:t>
      1) создает экспертную комиссию под председательством представителя ведомства уполномоченного органа в области охраны окружающей среды;</w:t>
      </w:r>
    </w:p>
    <w:bookmarkEnd w:id="877"/>
    <w:bookmarkStart w:name="z945" w:id="878"/>
    <w:p>
      <w:pPr>
        <w:spacing w:after="0"/>
        <w:ind w:left="0"/>
        <w:jc w:val="both"/>
      </w:pPr>
      <w:r>
        <w:rPr>
          <w:rFonts w:ascii="Times New Roman"/>
          <w:b w:val="false"/>
          <w:i w:val="false"/>
          <w:color w:val="000000"/>
          <w:sz w:val="28"/>
        </w:rPr>
        <w:t>
      2) направляет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w:t>
      </w:r>
    </w:p>
    <w:bookmarkEnd w:id="878"/>
    <w:bookmarkStart w:name="z946" w:id="879"/>
    <w:p>
      <w:pPr>
        <w:spacing w:after="0"/>
        <w:ind w:left="0"/>
        <w:jc w:val="both"/>
      </w:pPr>
      <w:r>
        <w:rPr>
          <w:rFonts w:ascii="Times New Roman"/>
          <w:b w:val="false"/>
          <w:i w:val="false"/>
          <w:color w:val="000000"/>
          <w:sz w:val="28"/>
        </w:rPr>
        <w:t>
      3) назначает даты проведения заседания экспертной комиссии.</w:t>
      </w:r>
    </w:p>
    <w:bookmarkEnd w:id="879"/>
    <w:bookmarkStart w:name="z947" w:id="880"/>
    <w:p>
      <w:pPr>
        <w:spacing w:after="0"/>
        <w:ind w:left="0"/>
        <w:jc w:val="both"/>
      </w:pPr>
      <w:r>
        <w:rPr>
          <w:rFonts w:ascii="Times New Roman"/>
          <w:b w:val="false"/>
          <w:i w:val="false"/>
          <w:color w:val="000000"/>
          <w:sz w:val="28"/>
        </w:rPr>
        <w:t>
      Для формирования экспертной комиссии уполномоченный орган в области охраны окружающей среды направляет в аккредитованные некоммерческие организации приглашение. В окончательный состав экспертной комиссии включаются по одному представителю от аккредитованных некоммерческих организаций, письменно подтвердивших свое желание участвовать в работе экспертной комиссии.</w:t>
      </w:r>
    </w:p>
    <w:bookmarkEnd w:id="880"/>
    <w:bookmarkStart w:name="z948" w:id="881"/>
    <w:p>
      <w:pPr>
        <w:spacing w:after="0"/>
        <w:ind w:left="0"/>
        <w:jc w:val="both"/>
      </w:pPr>
      <w:r>
        <w:rPr>
          <w:rFonts w:ascii="Times New Roman"/>
          <w:b w:val="false"/>
          <w:i w:val="false"/>
          <w:color w:val="000000"/>
          <w:sz w:val="28"/>
        </w:rPr>
        <w:t>
      2. Экспертные комиссии являются коллегиальными, консультативно-совещательными органами, созываемыми для рассмотрения каждого отдельного проекта отчета о возможных воздействиях.</w:t>
      </w:r>
    </w:p>
    <w:bookmarkEnd w:id="881"/>
    <w:bookmarkStart w:name="z949" w:id="882"/>
    <w:p>
      <w:pPr>
        <w:spacing w:after="0"/>
        <w:ind w:left="0"/>
        <w:jc w:val="both"/>
      </w:pPr>
      <w:r>
        <w:rPr>
          <w:rFonts w:ascii="Times New Roman"/>
          <w:b w:val="false"/>
          <w:i w:val="false"/>
          <w:color w:val="000000"/>
          <w:sz w:val="28"/>
        </w:rPr>
        <w:t>
      3. Экспертные комиссии действуют в соответствии с настоящим Кодексом и положением об экспертных комиссиях, утвержденным уполномоченным органом в области охраны окружающей среды.</w:t>
      </w:r>
    </w:p>
    <w:bookmarkEnd w:id="882"/>
    <w:bookmarkStart w:name="z950" w:id="883"/>
    <w:p>
      <w:pPr>
        <w:spacing w:after="0"/>
        <w:ind w:left="0"/>
        <w:jc w:val="both"/>
      </w:pPr>
      <w:r>
        <w:rPr>
          <w:rFonts w:ascii="Times New Roman"/>
          <w:b w:val="false"/>
          <w:i w:val="false"/>
          <w:color w:val="000000"/>
          <w:sz w:val="28"/>
        </w:rPr>
        <w:t>
      4. Членами экспертной комиссии являются:</w:t>
      </w:r>
    </w:p>
    <w:bookmarkEnd w:id="883"/>
    <w:bookmarkStart w:name="z951" w:id="884"/>
    <w:p>
      <w:pPr>
        <w:spacing w:after="0"/>
        <w:ind w:left="0"/>
        <w:jc w:val="both"/>
      </w:pPr>
      <w:r>
        <w:rPr>
          <w:rFonts w:ascii="Times New Roman"/>
          <w:b w:val="false"/>
          <w:i w:val="false"/>
          <w:color w:val="000000"/>
          <w:sz w:val="28"/>
        </w:rPr>
        <w:t>
      1) председатель экспертной комиссии в лице представителя ведомства уполномоченного органа в области охраны окружающей среды, осуществляющего функции экологического регулирования и контроля;</w:t>
      </w:r>
    </w:p>
    <w:bookmarkEnd w:id="884"/>
    <w:bookmarkStart w:name="z952" w:id="885"/>
    <w:p>
      <w:pPr>
        <w:spacing w:after="0"/>
        <w:ind w:left="0"/>
        <w:jc w:val="both"/>
      </w:pPr>
      <w:r>
        <w:rPr>
          <w:rFonts w:ascii="Times New Roman"/>
          <w:b w:val="false"/>
          <w:i w:val="false"/>
          <w:color w:val="000000"/>
          <w:sz w:val="28"/>
        </w:rPr>
        <w:t>
      2) по одному представителю от каждого заинтересованного государственного органа;</w:t>
      </w:r>
    </w:p>
    <w:bookmarkEnd w:id="885"/>
    <w:bookmarkStart w:name="z953" w:id="886"/>
    <w:p>
      <w:pPr>
        <w:spacing w:after="0"/>
        <w:ind w:left="0"/>
        <w:jc w:val="both"/>
      </w:pPr>
      <w:r>
        <w:rPr>
          <w:rFonts w:ascii="Times New Roman"/>
          <w:b w:val="false"/>
          <w:i w:val="false"/>
          <w:color w:val="000000"/>
          <w:sz w:val="28"/>
        </w:rPr>
        <w:t>
      3) один представитель Национальной палаты предпринимателей Республики Казахстан;</w:t>
      </w:r>
    </w:p>
    <w:bookmarkEnd w:id="886"/>
    <w:bookmarkStart w:name="z954" w:id="887"/>
    <w:p>
      <w:pPr>
        <w:spacing w:after="0"/>
        <w:ind w:left="0"/>
        <w:jc w:val="both"/>
      </w:pPr>
      <w:r>
        <w:rPr>
          <w:rFonts w:ascii="Times New Roman"/>
          <w:b w:val="false"/>
          <w:i w:val="false"/>
          <w:color w:val="000000"/>
          <w:sz w:val="28"/>
        </w:rPr>
        <w:t>
      4) представитель аккредитованных некоммерческих организаций, изъявивших желание участвовать в работе экспертной комиссии.</w:t>
      </w:r>
    </w:p>
    <w:bookmarkEnd w:id="887"/>
    <w:bookmarkStart w:name="z955" w:id="888"/>
    <w:p>
      <w:pPr>
        <w:spacing w:after="0"/>
        <w:ind w:left="0"/>
        <w:jc w:val="both"/>
      </w:pPr>
      <w:r>
        <w:rPr>
          <w:rFonts w:ascii="Times New Roman"/>
          <w:b w:val="false"/>
          <w:i w:val="false"/>
          <w:color w:val="000000"/>
          <w:sz w:val="28"/>
        </w:rPr>
        <w:t>
      5. Инициатор, члены экспертной комиссии вправе приглашать на заседания экспертной комиссии независимых экспертов из числа представителей экспертного сообщества (научных работников, признанных специалистов-практиков), обладающих соответствующими профессиональными знаниями и практическим опытом по вопросам, подлежащим рассмотрению экспертной комиссией. Приглашенные на заседания экспертной комиссии независимые эксперты представляют на заседаниях экспертной комиссии свое независимое мнение по рассматриваемым вопросам в рамках области своих профессиональных знаний и практического опыта и не вправе принимать участие в голосовании экспертной комиссии.</w:t>
      </w:r>
    </w:p>
    <w:bookmarkEnd w:id="888"/>
    <w:bookmarkStart w:name="z956" w:id="889"/>
    <w:p>
      <w:pPr>
        <w:spacing w:after="0"/>
        <w:ind w:left="0"/>
        <w:jc w:val="both"/>
      </w:pPr>
      <w:r>
        <w:rPr>
          <w:rFonts w:ascii="Times New Roman"/>
          <w:b w:val="false"/>
          <w:i w:val="false"/>
          <w:color w:val="000000"/>
          <w:sz w:val="28"/>
        </w:rPr>
        <w:t>
      6. Заседание экспертной комиссии должно быть начато не позднее двадцати рабочих дней после направления членам экспертной комиссии копий проекта отчета о возможных воздействиях и протоколов общественных слушаний.</w:t>
      </w:r>
    </w:p>
    <w:bookmarkEnd w:id="889"/>
    <w:bookmarkStart w:name="z957" w:id="890"/>
    <w:p>
      <w:pPr>
        <w:spacing w:after="0"/>
        <w:ind w:left="0"/>
        <w:jc w:val="both"/>
      </w:pPr>
      <w:r>
        <w:rPr>
          <w:rFonts w:ascii="Times New Roman"/>
          <w:b w:val="false"/>
          <w:i w:val="false"/>
          <w:color w:val="000000"/>
          <w:sz w:val="28"/>
        </w:rPr>
        <w:t>
      7. В срок, не превышающий десяти рабочих дней после получения членами экспертной комиссии копий проекта отчета о возможных воздействиях и протоколов общественных слушаний, все члены экспертной комиссии направляют председателю свои замечания и предложения по спорным вопросам, вынесенным на рассмотрение экспертной комиссии.</w:t>
      </w:r>
    </w:p>
    <w:bookmarkEnd w:id="890"/>
    <w:bookmarkStart w:name="z958" w:id="891"/>
    <w:p>
      <w:pPr>
        <w:spacing w:after="0"/>
        <w:ind w:left="0"/>
        <w:jc w:val="both"/>
      </w:pPr>
      <w:r>
        <w:rPr>
          <w:rFonts w:ascii="Times New Roman"/>
          <w:b w:val="false"/>
          <w:i w:val="false"/>
          <w:color w:val="000000"/>
          <w:sz w:val="28"/>
        </w:rPr>
        <w:t xml:space="preserve">
      8. Председатель экспертной комиссии уведомляет инициатора о месте и времени проведения заседания экспертной комиссии и представляет ему замечания и предложения членов комиссии не позднее чем за семь рабочих дней до даты начала заседания. </w:t>
      </w:r>
    </w:p>
    <w:bookmarkEnd w:id="891"/>
    <w:bookmarkStart w:name="z959" w:id="892"/>
    <w:p>
      <w:pPr>
        <w:spacing w:after="0"/>
        <w:ind w:left="0"/>
        <w:jc w:val="both"/>
      </w:pPr>
      <w:r>
        <w:rPr>
          <w:rFonts w:ascii="Times New Roman"/>
          <w:b w:val="false"/>
          <w:i w:val="false"/>
          <w:color w:val="000000"/>
          <w:sz w:val="28"/>
        </w:rPr>
        <w:t xml:space="preserve">
      9. Заседание экспертной комиссии проводится с участием инициатора и составителя проекта отчета о возможных воздействиях на окружающую среду. </w:t>
      </w:r>
    </w:p>
    <w:bookmarkEnd w:id="892"/>
    <w:bookmarkStart w:name="z960" w:id="893"/>
    <w:p>
      <w:pPr>
        <w:spacing w:after="0"/>
        <w:ind w:left="0"/>
        <w:jc w:val="both"/>
      </w:pPr>
      <w:r>
        <w:rPr>
          <w:rFonts w:ascii="Times New Roman"/>
          <w:b w:val="false"/>
          <w:i w:val="false"/>
          <w:color w:val="000000"/>
          <w:sz w:val="28"/>
        </w:rPr>
        <w:t>
      10. В ходе заседания экспертной комиссии:</w:t>
      </w:r>
    </w:p>
    <w:bookmarkEnd w:id="893"/>
    <w:bookmarkStart w:name="z961" w:id="894"/>
    <w:p>
      <w:pPr>
        <w:spacing w:after="0"/>
        <w:ind w:left="0"/>
        <w:jc w:val="both"/>
      </w:pPr>
      <w:r>
        <w:rPr>
          <w:rFonts w:ascii="Times New Roman"/>
          <w:b w:val="false"/>
          <w:i w:val="false"/>
          <w:color w:val="000000"/>
          <w:sz w:val="28"/>
        </w:rPr>
        <w:t>
      1) инициатор и составитель отчета о возможных воздействиях выступают с докладом относительно:</w:t>
      </w:r>
    </w:p>
    <w:bookmarkEnd w:id="894"/>
    <w:bookmarkStart w:name="z962" w:id="895"/>
    <w:p>
      <w:pPr>
        <w:spacing w:after="0"/>
        <w:ind w:left="0"/>
        <w:jc w:val="both"/>
      </w:pPr>
      <w:r>
        <w:rPr>
          <w:rFonts w:ascii="Times New Roman"/>
          <w:b w:val="false"/>
          <w:i w:val="false"/>
          <w:color w:val="000000"/>
          <w:sz w:val="28"/>
        </w:rPr>
        <w:t>
      намечаемой деятельности;</w:t>
      </w:r>
    </w:p>
    <w:bookmarkEnd w:id="895"/>
    <w:bookmarkStart w:name="z963" w:id="896"/>
    <w:p>
      <w:pPr>
        <w:spacing w:after="0"/>
        <w:ind w:left="0"/>
        <w:jc w:val="both"/>
      </w:pPr>
      <w:r>
        <w:rPr>
          <w:rFonts w:ascii="Times New Roman"/>
          <w:b w:val="false"/>
          <w:i w:val="false"/>
          <w:color w:val="000000"/>
          <w:sz w:val="28"/>
        </w:rPr>
        <w:t>
      ее ожидаемых существенных воздействий на окружающую среду и необходимых мер по предотвращению, сокращению и (или) смягчению таких воздействий;</w:t>
      </w:r>
    </w:p>
    <w:bookmarkEnd w:id="896"/>
    <w:bookmarkStart w:name="z964" w:id="897"/>
    <w:p>
      <w:pPr>
        <w:spacing w:after="0"/>
        <w:ind w:left="0"/>
        <w:jc w:val="both"/>
      </w:pPr>
      <w:r>
        <w:rPr>
          <w:rFonts w:ascii="Times New Roman"/>
          <w:b w:val="false"/>
          <w:i w:val="false"/>
          <w:color w:val="000000"/>
          <w:sz w:val="28"/>
        </w:rPr>
        <w:t>
      мер, предпринятых для доработки проекта отчета о возможных воздействиях в соответствии с замечаниями и предложениями, полученными в рамках общественных слушаний;</w:t>
      </w:r>
    </w:p>
    <w:bookmarkEnd w:id="897"/>
    <w:bookmarkStart w:name="z965" w:id="898"/>
    <w:p>
      <w:pPr>
        <w:spacing w:after="0"/>
        <w:ind w:left="0"/>
        <w:jc w:val="both"/>
      </w:pPr>
      <w:r>
        <w:rPr>
          <w:rFonts w:ascii="Times New Roman"/>
          <w:b w:val="false"/>
          <w:i w:val="false"/>
          <w:color w:val="000000"/>
          <w:sz w:val="28"/>
        </w:rPr>
        <w:t xml:space="preserve">
      представленных в ходе общественных слушаний предложений и замечаний к проекту отчета о возможных воздействиях, которые были учтены при доработке проекта отчета о возможных воздействиях; </w:t>
      </w:r>
    </w:p>
    <w:bookmarkEnd w:id="898"/>
    <w:bookmarkStart w:name="z966" w:id="899"/>
    <w:p>
      <w:pPr>
        <w:spacing w:after="0"/>
        <w:ind w:left="0"/>
        <w:jc w:val="both"/>
      </w:pPr>
      <w:r>
        <w:rPr>
          <w:rFonts w:ascii="Times New Roman"/>
          <w:b w:val="false"/>
          <w:i w:val="false"/>
          <w:color w:val="000000"/>
          <w:sz w:val="28"/>
        </w:rPr>
        <w:t>
      спорных замечаний и предложений, представленных в ходе общественных слушаний, но не учтенных при доработке проекта отчета о возможных воздействиях, и причин, по которым такие замечания и предложения не были учтены;</w:t>
      </w:r>
    </w:p>
    <w:bookmarkEnd w:id="899"/>
    <w:bookmarkStart w:name="z967" w:id="900"/>
    <w:p>
      <w:pPr>
        <w:spacing w:after="0"/>
        <w:ind w:left="0"/>
        <w:jc w:val="both"/>
      </w:pPr>
      <w:r>
        <w:rPr>
          <w:rFonts w:ascii="Times New Roman"/>
          <w:b w:val="false"/>
          <w:i w:val="false"/>
          <w:color w:val="000000"/>
          <w:sz w:val="28"/>
        </w:rPr>
        <w:t>
      2) члены экспертной комиссии, инициатор и составитель отчета о возможных воздействиях проводят обсуждение по спорным вопросам, вынесенным на рассмотрение экспертной комиссии, заслушивают мнения приглашенных независимых экспертов;</w:t>
      </w:r>
    </w:p>
    <w:bookmarkEnd w:id="900"/>
    <w:bookmarkStart w:name="z968" w:id="901"/>
    <w:p>
      <w:pPr>
        <w:spacing w:after="0"/>
        <w:ind w:left="0"/>
        <w:jc w:val="both"/>
      </w:pPr>
      <w:r>
        <w:rPr>
          <w:rFonts w:ascii="Times New Roman"/>
          <w:b w:val="false"/>
          <w:i w:val="false"/>
          <w:color w:val="000000"/>
          <w:sz w:val="28"/>
        </w:rPr>
        <w:t>
      3) экспертная комиссия открытым голосованием принимает решение по спорным вопросам, связанным с намечаемой деятельностью и ее возможными воздействиями на окружающую среду, и о необходимости или отсутствии необходимости в связи с этим доработки проекта отчета о возможных воздействиях.</w:t>
      </w:r>
    </w:p>
    <w:bookmarkEnd w:id="901"/>
    <w:bookmarkStart w:name="z969" w:id="902"/>
    <w:p>
      <w:pPr>
        <w:spacing w:after="0"/>
        <w:ind w:left="0"/>
        <w:jc w:val="both"/>
      </w:pPr>
      <w:r>
        <w:rPr>
          <w:rFonts w:ascii="Times New Roman"/>
          <w:b w:val="false"/>
          <w:i w:val="false"/>
          <w:color w:val="000000"/>
          <w:sz w:val="28"/>
        </w:rPr>
        <w:t>
      11. Решения экспертной комиссии принимаются не менее чем двумя третями всех членов экспертной комиссии и фиксируются в протоколе заседания экспертной комиссии.</w:t>
      </w:r>
    </w:p>
    <w:bookmarkEnd w:id="902"/>
    <w:bookmarkStart w:name="z970" w:id="903"/>
    <w:p>
      <w:pPr>
        <w:spacing w:after="0"/>
        <w:ind w:left="0"/>
        <w:jc w:val="both"/>
      </w:pPr>
      <w:r>
        <w:rPr>
          <w:rFonts w:ascii="Times New Roman"/>
          <w:b w:val="false"/>
          <w:i w:val="false"/>
          <w:color w:val="000000"/>
          <w:sz w:val="28"/>
        </w:rPr>
        <w:t>
      Члены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bookmarkEnd w:id="903"/>
    <w:bookmarkStart w:name="z971" w:id="904"/>
    <w:p>
      <w:pPr>
        <w:spacing w:after="0"/>
        <w:ind w:left="0"/>
        <w:jc w:val="both"/>
      </w:pPr>
      <w:r>
        <w:rPr>
          <w:rFonts w:ascii="Times New Roman"/>
          <w:b w:val="false"/>
          <w:i w:val="false"/>
          <w:color w:val="000000"/>
          <w:sz w:val="28"/>
        </w:rPr>
        <w:t>
      12. Заседание экспертной комиссии должно быть завершено в срок не позднее пяти календарных дней с даты его начала.</w:t>
      </w:r>
    </w:p>
    <w:bookmarkEnd w:id="904"/>
    <w:bookmarkStart w:name="z972" w:id="905"/>
    <w:p>
      <w:pPr>
        <w:spacing w:after="0"/>
        <w:ind w:left="0"/>
        <w:jc w:val="both"/>
      </w:pPr>
      <w:r>
        <w:rPr>
          <w:rFonts w:ascii="Times New Roman"/>
          <w:b w:val="false"/>
          <w:i w:val="false"/>
          <w:color w:val="000000"/>
          <w:sz w:val="28"/>
        </w:rPr>
        <w:t>
      По результатам заседания экспертной комиссии составляется протокол заседания экспертной комиссии, в котором отражаются все высказанные во время заседания замечания и предложения членов экспертной комиссии, инициатора и составителя отчета, мнения приглашенных независимых экспертов, а также принятые решения. Протокол подписывается председателем и всеми членами экспертной комиссии, участвовавшими в заседании, не позднее срока, указанного в части первой настоящего пункта.</w:t>
      </w:r>
    </w:p>
    <w:bookmarkEnd w:id="905"/>
    <w:bookmarkStart w:name="z973" w:id="906"/>
    <w:p>
      <w:pPr>
        <w:spacing w:after="0"/>
        <w:ind w:left="0"/>
        <w:jc w:val="both"/>
      </w:pPr>
      <w:r>
        <w:rPr>
          <w:rFonts w:ascii="Times New Roman"/>
          <w:b w:val="false"/>
          <w:i w:val="false"/>
          <w:color w:val="000000"/>
          <w:sz w:val="28"/>
        </w:rPr>
        <w:t>
      13. Протокол заседания экспертной комиссии рассматривается уполномоченным органом в области охраны окружающей среды в процессе подготовки заключения по проекту отчета о возможных воздействиях.</w:t>
      </w:r>
    </w:p>
    <w:bookmarkEnd w:id="906"/>
    <w:bookmarkStart w:name="z974" w:id="907"/>
    <w:p>
      <w:pPr>
        <w:spacing w:after="0"/>
        <w:ind w:left="0"/>
        <w:jc w:val="both"/>
      </w:pPr>
      <w:r>
        <w:rPr>
          <w:rFonts w:ascii="Times New Roman"/>
          <w:b w:val="false"/>
          <w:i w:val="false"/>
          <w:color w:val="000000"/>
          <w:sz w:val="28"/>
        </w:rPr>
        <w:t>
      14. В случае принятия экспертной комиссией решения о необходимости доработки проекта отчета о возможных воздействиях уполномоченный орган в области охраны окружающей среды направляет инициатору проект отчета на доработку, после которой положения статьи 73 настоящего Кодекса применяются повторно.</w:t>
      </w:r>
    </w:p>
    <w:bookmarkEnd w:id="907"/>
    <w:bookmarkStart w:name="z975" w:id="908"/>
    <w:p>
      <w:pPr>
        <w:spacing w:after="0"/>
        <w:ind w:left="0"/>
        <w:jc w:val="both"/>
      </w:pPr>
      <w:r>
        <w:rPr>
          <w:rFonts w:ascii="Times New Roman"/>
          <w:b w:val="false"/>
          <w:i w:val="false"/>
          <w:color w:val="000000"/>
          <w:sz w:val="28"/>
        </w:rPr>
        <w:t>
      15. Члены экспертной комиссии не вправе разглашать сведения, составляющие государственные секреты, коммерческую и иную охраняемую законом тайну, полученные ими в рамках работы экспертной комиссии, за исключением случаев, предусмотренных законами Республики Казахстан, а также экологической информации, гласность которой гарантируется настоящим Кодексом.</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Оценка трансграничных воздействий, проводимая в ходе оценки воздействия на окружающую среду</w:t>
      </w:r>
    </w:p>
    <w:bookmarkStart w:name="z977" w:id="909"/>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80 настоящего Кодекса, в ходе оценки воздействия на окружающую среду проводится оценка трансграничных воздействий.</w:t>
      </w:r>
    </w:p>
    <w:bookmarkEnd w:id="909"/>
    <w:bookmarkStart w:name="z978" w:id="910"/>
    <w:p>
      <w:pPr>
        <w:spacing w:after="0"/>
        <w:ind w:left="0"/>
        <w:jc w:val="both"/>
      </w:pPr>
      <w:r>
        <w:rPr>
          <w:rFonts w:ascii="Times New Roman"/>
          <w:b w:val="false"/>
          <w:i w:val="false"/>
          <w:color w:val="000000"/>
          <w:sz w:val="28"/>
        </w:rPr>
        <w:t xml:space="preserve">
      2. Оценка трансграничных воздействий проводится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и международными договорами Республики Казахстан.</w:t>
      </w:r>
    </w:p>
    <w:bookmarkEnd w:id="910"/>
    <w:p>
      <w:pPr>
        <w:spacing w:after="0"/>
        <w:ind w:left="0"/>
        <w:jc w:val="both"/>
      </w:pPr>
      <w:r>
        <w:rPr>
          <w:rFonts w:ascii="Times New Roman"/>
          <w:b/>
          <w:i w:val="false"/>
          <w:color w:val="000000"/>
          <w:sz w:val="28"/>
        </w:rPr>
        <w:t>Статья 76. Заключение по результатам оценки воздействия на окружающую среду</w:t>
      </w:r>
    </w:p>
    <w:bookmarkStart w:name="z980" w:id="911"/>
    <w:p>
      <w:pPr>
        <w:spacing w:after="0"/>
        <w:ind w:left="0"/>
        <w:jc w:val="both"/>
      </w:pPr>
      <w:r>
        <w:rPr>
          <w:rFonts w:ascii="Times New Roman"/>
          <w:b w:val="false"/>
          <w:i w:val="false"/>
          <w:color w:val="000000"/>
          <w:sz w:val="28"/>
        </w:rPr>
        <w:t>
      1. При наличии замечаний к проекту отчета о возможных воздействиях уполномоченный орган в области охраны окружающей среды направляет такие замечания инициатору в течение семнадцати рабочих дней с даты регистрации заявления на проведение оценки воздействия на окружающую среду. Такие замечания должны быть устранены инициатором в течение пяти рабочих дней со дня направления замечаний.</w:t>
      </w:r>
    </w:p>
    <w:bookmarkEnd w:id="911"/>
    <w:bookmarkStart w:name="z5203" w:id="912"/>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тридцати рабочих дней с даты регистрации заявления на проведение оценки воздействия на окружающую среду выдает инициатору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912"/>
    <w:bookmarkStart w:name="z5204" w:id="913"/>
    <w:p>
      <w:pPr>
        <w:spacing w:after="0"/>
        <w:ind w:left="0"/>
        <w:jc w:val="both"/>
      </w:pPr>
      <w:r>
        <w:rPr>
          <w:rFonts w:ascii="Times New Roman"/>
          <w:b w:val="false"/>
          <w:i w:val="false"/>
          <w:color w:val="000000"/>
          <w:sz w:val="28"/>
        </w:rPr>
        <w:t>
      Если подписанный протокол общественных слушаний не представлен в уполномоченный орган в области охраны окружающей среды до истечения срока устранения замечаний, установленного частью первой настоящего пункта, выдается заключение по результатам оценки воздействия на окружающую среду с выводом о недопустимости реализации намечаемой деятельности.</w:t>
      </w:r>
    </w:p>
    <w:bookmarkEnd w:id="913"/>
    <w:bookmarkStart w:name="z5205" w:id="914"/>
    <w:p>
      <w:pPr>
        <w:spacing w:after="0"/>
        <w:ind w:left="0"/>
        <w:jc w:val="both"/>
      </w:pPr>
      <w:r>
        <w:rPr>
          <w:rFonts w:ascii="Times New Roman"/>
          <w:b w:val="false"/>
          <w:i w:val="false"/>
          <w:color w:val="000000"/>
          <w:sz w:val="28"/>
        </w:rPr>
        <w:t>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914"/>
    <w:bookmarkStart w:name="z981" w:id="9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Заключение по результатам оценки воздействия на окружающую среду должно содержать следующую информацию:</w:t>
      </w:r>
    </w:p>
    <w:bookmarkEnd w:id="915"/>
    <w:bookmarkStart w:name="z983" w:id="916"/>
    <w:p>
      <w:pPr>
        <w:spacing w:after="0"/>
        <w:ind w:left="0"/>
        <w:jc w:val="both"/>
      </w:pPr>
      <w:r>
        <w:rPr>
          <w:rFonts w:ascii="Times New Roman"/>
          <w:b w:val="false"/>
          <w:i w:val="false"/>
          <w:color w:val="000000"/>
          <w:sz w:val="28"/>
        </w:rPr>
        <w:t>
      1) описание видов операций, предусмотренных в рамках намечаемой деятельности, и место их осуществления;</w:t>
      </w:r>
    </w:p>
    <w:bookmarkEnd w:id="916"/>
    <w:bookmarkStart w:name="z984" w:id="917"/>
    <w:p>
      <w:pPr>
        <w:spacing w:after="0"/>
        <w:ind w:left="0"/>
        <w:jc w:val="both"/>
      </w:pPr>
      <w:r>
        <w:rPr>
          <w:rFonts w:ascii="Times New Roman"/>
          <w:b w:val="false"/>
          <w:i w:val="false"/>
          <w:color w:val="000000"/>
          <w:sz w:val="28"/>
        </w:rPr>
        <w:t xml:space="preserve">
      2) вывод о: </w:t>
      </w:r>
    </w:p>
    <w:bookmarkEnd w:id="917"/>
    <w:bookmarkStart w:name="z985" w:id="918"/>
    <w:p>
      <w:pPr>
        <w:spacing w:after="0"/>
        <w:ind w:left="0"/>
        <w:jc w:val="both"/>
      </w:pPr>
      <w:r>
        <w:rPr>
          <w:rFonts w:ascii="Times New Roman"/>
          <w:b w:val="false"/>
          <w:i w:val="false"/>
          <w:color w:val="000000"/>
          <w:sz w:val="28"/>
        </w:rPr>
        <w:t>
      возможных существенных воздействиях на окружающую среду при реализации намечаемой деятельности;</w:t>
      </w:r>
    </w:p>
    <w:bookmarkEnd w:id="918"/>
    <w:bookmarkStart w:name="z986" w:id="919"/>
    <w:p>
      <w:pPr>
        <w:spacing w:after="0"/>
        <w:ind w:left="0"/>
        <w:jc w:val="both"/>
      </w:pPr>
      <w:r>
        <w:rPr>
          <w:rFonts w:ascii="Times New Roman"/>
          <w:b w:val="false"/>
          <w:i w:val="false"/>
          <w:color w:val="000000"/>
          <w:sz w:val="28"/>
        </w:rPr>
        <w:t>
      допустимости реализации намечаемой деятельности при соблюдении условий, указанных в заключении;</w:t>
      </w:r>
    </w:p>
    <w:bookmarkEnd w:id="919"/>
    <w:bookmarkStart w:name="z987" w:id="920"/>
    <w:p>
      <w:pPr>
        <w:spacing w:after="0"/>
        <w:ind w:left="0"/>
        <w:jc w:val="both"/>
      </w:pPr>
      <w:r>
        <w:rPr>
          <w:rFonts w:ascii="Times New Roman"/>
          <w:b w:val="false"/>
          <w:i w:val="false"/>
          <w:color w:val="000000"/>
          <w:sz w:val="28"/>
        </w:rPr>
        <w:t>
      3) условия, при которых реализация намечаемой деятельности признается допустимой, в том числе:</w:t>
      </w:r>
    </w:p>
    <w:bookmarkEnd w:id="920"/>
    <w:bookmarkStart w:name="z988" w:id="921"/>
    <w:p>
      <w:pPr>
        <w:spacing w:after="0"/>
        <w:ind w:left="0"/>
        <w:jc w:val="both"/>
      </w:pPr>
      <w:r>
        <w:rPr>
          <w:rFonts w:ascii="Times New Roman"/>
          <w:b w:val="false"/>
          <w:i w:val="false"/>
          <w:color w:val="000000"/>
          <w:sz w:val="28"/>
        </w:rPr>
        <w:t>
      условия охраны окружающей среды, жизни и (или) здоровья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деятельности, а также информацию о необходимых мерах, направленных на обеспечение соблюдения таких условий охраны жизни и (или) здоровья людей, окружающей среды, которую должны учитывать уполномоченные государственные органы при принятии решений, связанных с намечаемой деятельностью;</w:t>
      </w:r>
    </w:p>
    <w:bookmarkEnd w:id="921"/>
    <w:bookmarkStart w:name="z989" w:id="922"/>
    <w:p>
      <w:pPr>
        <w:spacing w:after="0"/>
        <w:ind w:left="0"/>
        <w:jc w:val="both"/>
      </w:pPr>
      <w:r>
        <w:rPr>
          <w:rFonts w:ascii="Times New Roman"/>
          <w:b w:val="false"/>
          <w:i w:val="false"/>
          <w:color w:val="000000"/>
          <w:sz w:val="28"/>
        </w:rPr>
        <w:t>
      предельные количественные и качественные показатели эмиссий, физических воздействий на природную среду;</w:t>
      </w:r>
    </w:p>
    <w:bookmarkEnd w:id="922"/>
    <w:bookmarkStart w:name="z990" w:id="923"/>
    <w:p>
      <w:pPr>
        <w:spacing w:after="0"/>
        <w:ind w:left="0"/>
        <w:jc w:val="both"/>
      </w:pPr>
      <w:r>
        <w:rPr>
          <w:rFonts w:ascii="Times New Roman"/>
          <w:b w:val="false"/>
          <w:i w:val="false"/>
          <w:color w:val="000000"/>
          <w:sz w:val="28"/>
        </w:rPr>
        <w:t>
      предельное количество накопления отходов по их видам;</w:t>
      </w:r>
    </w:p>
    <w:bookmarkEnd w:id="923"/>
    <w:bookmarkStart w:name="z991" w:id="924"/>
    <w:p>
      <w:pPr>
        <w:spacing w:after="0"/>
        <w:ind w:left="0"/>
        <w:jc w:val="both"/>
      </w:pPr>
      <w:r>
        <w:rPr>
          <w:rFonts w:ascii="Times New Roman"/>
          <w:b w:val="false"/>
          <w:i w:val="false"/>
          <w:color w:val="000000"/>
          <w:sz w:val="28"/>
        </w:rPr>
        <w:t>
      предельное количество захоронения отходов по их видам, если такое захоронение предусмотрено в рамках реализации намечаемой деятельности;</w:t>
      </w:r>
    </w:p>
    <w:bookmarkEnd w:id="924"/>
    <w:bookmarkStart w:name="z992" w:id="925"/>
    <w:p>
      <w:pPr>
        <w:spacing w:after="0"/>
        <w:ind w:left="0"/>
        <w:jc w:val="both"/>
      </w:pPr>
      <w:r>
        <w:rPr>
          <w:rFonts w:ascii="Times New Roman"/>
          <w:b w:val="false"/>
          <w:i w:val="false"/>
          <w:color w:val="000000"/>
          <w:sz w:val="28"/>
        </w:rPr>
        <w:t>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содержанию, сроки представления отчетов о послепроектном анализе в уполномоченный орган в области охраны окружающей среды и, при необходимости, другим государственным органам;</w:t>
      </w:r>
    </w:p>
    <w:bookmarkEnd w:id="925"/>
    <w:bookmarkStart w:name="z993" w:id="926"/>
    <w:p>
      <w:pPr>
        <w:spacing w:after="0"/>
        <w:ind w:left="0"/>
        <w:jc w:val="both"/>
      </w:pPr>
      <w:r>
        <w:rPr>
          <w:rFonts w:ascii="Times New Roman"/>
          <w:b w:val="false"/>
          <w:i w:val="false"/>
          <w:color w:val="000000"/>
          <w:sz w:val="28"/>
        </w:rPr>
        <w:t>
      условия и необходимые меры, направленные на предупреждение аварий, ограничение и ликвидацию их последствий;</w:t>
      </w:r>
    </w:p>
    <w:bookmarkEnd w:id="926"/>
    <w:bookmarkStart w:name="z994" w:id="927"/>
    <w:p>
      <w:pPr>
        <w:spacing w:after="0"/>
        <w:ind w:left="0"/>
        <w:jc w:val="both"/>
      </w:pPr>
      <w:r>
        <w:rPr>
          <w:rFonts w:ascii="Times New Roman"/>
          <w:b w:val="false"/>
          <w:i w:val="false"/>
          <w:color w:val="000000"/>
          <w:sz w:val="28"/>
        </w:rPr>
        <w:t>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а также устранению возможного экологического ущерба, если реализация намечаемой деятельности может стать причиной такого ущерба;</w:t>
      </w:r>
    </w:p>
    <w:bookmarkEnd w:id="927"/>
    <w:bookmarkStart w:name="z995" w:id="928"/>
    <w:p>
      <w:pPr>
        <w:spacing w:after="0"/>
        <w:ind w:left="0"/>
        <w:jc w:val="both"/>
      </w:pPr>
      <w:r>
        <w:rPr>
          <w:rFonts w:ascii="Times New Roman"/>
          <w:b w:val="false"/>
          <w:i w:val="false"/>
          <w:color w:val="000000"/>
          <w:sz w:val="28"/>
        </w:rPr>
        <w:t>
      4) информацию о результатах оценки трансграничных воздействий (в случае ее проведения).</w:t>
      </w:r>
    </w:p>
    <w:bookmarkEnd w:id="928"/>
    <w:bookmarkStart w:name="z996" w:id="929"/>
    <w:p>
      <w:pPr>
        <w:spacing w:after="0"/>
        <w:ind w:left="0"/>
        <w:jc w:val="both"/>
      </w:pPr>
      <w:r>
        <w:rPr>
          <w:rFonts w:ascii="Times New Roman"/>
          <w:b w:val="false"/>
          <w:i w:val="false"/>
          <w:color w:val="000000"/>
          <w:sz w:val="28"/>
        </w:rPr>
        <w:t>
      3. К заключению по результатам оценки воздействия на окружающую среду прилагается обоснование, содержащее:</w:t>
      </w:r>
    </w:p>
    <w:bookmarkEnd w:id="929"/>
    <w:bookmarkStart w:name="z997" w:id="930"/>
    <w:p>
      <w:pPr>
        <w:spacing w:after="0"/>
        <w:ind w:left="0"/>
        <w:jc w:val="both"/>
      </w:pPr>
      <w:r>
        <w:rPr>
          <w:rFonts w:ascii="Times New Roman"/>
          <w:b w:val="false"/>
          <w:i w:val="false"/>
          <w:color w:val="000000"/>
          <w:sz w:val="28"/>
        </w:rPr>
        <w:t>
      1) основные аргументы и выводы, послужившие основой для вынесения заключения;</w:t>
      </w:r>
    </w:p>
    <w:bookmarkEnd w:id="930"/>
    <w:bookmarkStart w:name="z998" w:id="931"/>
    <w:p>
      <w:pPr>
        <w:spacing w:after="0"/>
        <w:ind w:left="0"/>
        <w:jc w:val="both"/>
      </w:pPr>
      <w:r>
        <w:rPr>
          <w:rFonts w:ascii="Times New Roman"/>
          <w:b w:val="false"/>
          <w:i w:val="false"/>
          <w:color w:val="000000"/>
          <w:sz w:val="28"/>
        </w:rPr>
        <w:t>
      2) 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bookmarkEnd w:id="931"/>
    <w:bookmarkStart w:name="z999" w:id="932"/>
    <w:p>
      <w:pPr>
        <w:spacing w:after="0"/>
        <w:ind w:left="0"/>
        <w:jc w:val="both"/>
      </w:pPr>
      <w:r>
        <w:rPr>
          <w:rFonts w:ascii="Times New Roman"/>
          <w:b w:val="false"/>
          <w:i w:val="false"/>
          <w:color w:val="000000"/>
          <w:sz w:val="28"/>
        </w:rPr>
        <w:t>
      3) обобщение информации, полученной в результате консультаций с заинтересованными государственными органами, проведения общественных слушаний и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учтена при вынесении заключения по результатам оценки воздействия на окружающую среду.</w:t>
      </w:r>
    </w:p>
    <w:bookmarkEnd w:id="932"/>
    <w:bookmarkStart w:name="z1000" w:id="933"/>
    <w:p>
      <w:pPr>
        <w:spacing w:after="0"/>
        <w:ind w:left="0"/>
        <w:jc w:val="both"/>
      </w:pPr>
      <w:r>
        <w:rPr>
          <w:rFonts w:ascii="Times New Roman"/>
          <w:b w:val="false"/>
          <w:i w:val="false"/>
          <w:color w:val="000000"/>
          <w:sz w:val="28"/>
        </w:rPr>
        <w:t>
      4. 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bookmarkEnd w:id="933"/>
    <w:bookmarkStart w:name="z1001" w:id="934"/>
    <w:p>
      <w:pPr>
        <w:spacing w:after="0"/>
        <w:ind w:left="0"/>
        <w:jc w:val="both"/>
      </w:pPr>
      <w:r>
        <w:rPr>
          <w:rFonts w:ascii="Times New Roman"/>
          <w:b w:val="false"/>
          <w:i w:val="false"/>
          <w:color w:val="000000"/>
          <w:sz w:val="28"/>
        </w:rPr>
        <w:t>
      1) размещает заключение по результатам оценки воздействия на окружающую среду, а также сводную таблицу с замечаниями и предложениями заинтересованных государственных органов на официальном интернет-ресурсе;</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935"/>
    <w:p>
      <w:pPr>
        <w:spacing w:after="0"/>
        <w:ind w:left="0"/>
        <w:jc w:val="both"/>
      </w:pPr>
      <w:r>
        <w:rPr>
          <w:rFonts w:ascii="Times New Roman"/>
          <w:b w:val="false"/>
          <w:i w:val="false"/>
          <w:color w:val="000000"/>
          <w:sz w:val="28"/>
        </w:rPr>
        <w:t>
      3) направляет заключение по результатам оценки воздействия на окружающую среду в местные исполнительные органы соответствующих административно-территориальных единиц, расположенных полностью или частично в пределах затрагиваемой территории, которые размещают заключение на официальных интернет-ресурсах не позднее одного рабочего дня, следующего за днем получения заключения.</w:t>
      </w:r>
    </w:p>
    <w:bookmarkEnd w:id="935"/>
    <w:bookmarkStart w:name="z1004" w:id="936"/>
    <w:p>
      <w:pPr>
        <w:spacing w:after="0"/>
        <w:ind w:left="0"/>
        <w:jc w:val="both"/>
      </w:pPr>
      <w:r>
        <w:rPr>
          <w:rFonts w:ascii="Times New Roman"/>
          <w:b w:val="false"/>
          <w:i w:val="false"/>
          <w:color w:val="000000"/>
          <w:sz w:val="28"/>
        </w:rPr>
        <w:t>
      5. Выводы и условия, содержащиеся в заключении по результатам оценки воздействия на окружающую среду, обязательно учитываются всеми государственными органами при выдаче разрешений, принятии уведомлений и иных административных процедурах, связанных с реализацией соответствующей намечаемой деятельности.</w:t>
      </w:r>
    </w:p>
    <w:bookmarkEnd w:id="936"/>
    <w:bookmarkStart w:name="z1005" w:id="937"/>
    <w:p>
      <w:pPr>
        <w:spacing w:after="0"/>
        <w:ind w:left="0"/>
        <w:jc w:val="both"/>
      </w:pPr>
      <w:r>
        <w:rPr>
          <w:rFonts w:ascii="Times New Roman"/>
          <w:b w:val="false"/>
          <w:i w:val="false"/>
          <w:color w:val="000000"/>
          <w:sz w:val="28"/>
        </w:rPr>
        <w:t>
      6. В проектных документах, разрабатываемых для реализации намечаемой деятельности,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законодательства Республики Казахстан и соответствие выводам и условиям, содержащимся в заключении по результатам оценки воздействия на окружающую среду.</w:t>
      </w:r>
    </w:p>
    <w:bookmarkEnd w:id="937"/>
    <w:bookmarkStart w:name="z1006" w:id="938"/>
    <w:p>
      <w:pPr>
        <w:spacing w:after="0"/>
        <w:ind w:left="0"/>
        <w:jc w:val="both"/>
      </w:pPr>
      <w:r>
        <w:rPr>
          <w:rFonts w:ascii="Times New Roman"/>
          <w:b w:val="false"/>
          <w:i w:val="false"/>
          <w:color w:val="000000"/>
          <w:sz w:val="28"/>
        </w:rPr>
        <w:t>
      7. Заключение по результатам оценки воздействия на окружающую среду действует бессрочно, за исключением случая, предусмотренного частью второй настоящего пункта.</w:t>
      </w:r>
    </w:p>
    <w:bookmarkEnd w:id="938"/>
    <w:bookmarkStart w:name="z5206" w:id="939"/>
    <w:p>
      <w:pPr>
        <w:spacing w:after="0"/>
        <w:ind w:left="0"/>
        <w:jc w:val="both"/>
      </w:pPr>
      <w:r>
        <w:rPr>
          <w:rFonts w:ascii="Times New Roman"/>
          <w:b w:val="false"/>
          <w:i w:val="false"/>
          <w:color w:val="000000"/>
          <w:sz w:val="28"/>
        </w:rPr>
        <w:t>
      Если в течение трех лет с даты вынесения заключения по результатам оценки воздействия на окружающую среду инициатор или его правопреемник не приступает к осуществлению соответствующей намечаемой деятельности, в том числе для деятельности, предполагающей проведение строительно-монтажных работ, – к выполнению таких работ, то такое заключение по результатам оценки воздействия на окружающую среду по истечении указанного срока считается утратившим силу.</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Ответственность за содержание отчета о возможных воздействиях</w:t>
      </w:r>
    </w:p>
    <w:bookmarkStart w:name="z1008" w:id="940"/>
    <w:p>
      <w:pPr>
        <w:spacing w:after="0"/>
        <w:ind w:left="0"/>
        <w:jc w:val="both"/>
      </w:pPr>
      <w:r>
        <w:rPr>
          <w:rFonts w:ascii="Times New Roman"/>
          <w:b w:val="false"/>
          <w:i w:val="false"/>
          <w:color w:val="000000"/>
          <w:sz w:val="28"/>
        </w:rPr>
        <w:t>
      1. Составитель отчета о возможных воздействиях несет гражданско-правовую ответственность перед инициатором за качество отчета о возможных воздействиях и иных полученных составителем результатов проведения оценки воздействия на окружающую среду в соответствии с заключенным между ними договором.</w:t>
      </w:r>
    </w:p>
    <w:bookmarkEnd w:id="940"/>
    <w:bookmarkStart w:name="z1009" w:id="941"/>
    <w:p>
      <w:pPr>
        <w:spacing w:after="0"/>
        <w:ind w:left="0"/>
        <w:jc w:val="both"/>
      </w:pPr>
      <w:r>
        <w:rPr>
          <w:rFonts w:ascii="Times New Roman"/>
          <w:b w:val="false"/>
          <w:i w:val="false"/>
          <w:color w:val="000000"/>
          <w:sz w:val="28"/>
        </w:rPr>
        <w:t>
      2. Составитель отчета о возможных воздействиях, инициатор несут ответственность, предусмотренную законами Республики Казахстан, за сокрытие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bookmarkEnd w:id="941"/>
    <w:bookmarkStart w:name="z1010" w:id="942"/>
    <w:p>
      <w:pPr>
        <w:spacing w:after="0"/>
        <w:ind w:left="0"/>
        <w:jc w:val="both"/>
      </w:pPr>
      <w:r>
        <w:rPr>
          <w:rFonts w:ascii="Times New Roman"/>
          <w:b w:val="false"/>
          <w:i w:val="false"/>
          <w:color w:val="000000"/>
          <w:sz w:val="28"/>
        </w:rPr>
        <w:t>
      3. Контроль за соблюдением требований экологического законодательства Республики Казахстан при проведении оценки воздействия на окружающую среду осуществляет уполномоченный орган в области охраны окружающей среды.</w:t>
      </w:r>
    </w:p>
    <w:bookmarkEnd w:id="942"/>
    <w:p>
      <w:pPr>
        <w:spacing w:after="0"/>
        <w:ind w:left="0"/>
        <w:jc w:val="both"/>
      </w:pPr>
      <w:r>
        <w:rPr>
          <w:rFonts w:ascii="Times New Roman"/>
          <w:b/>
          <w:i w:val="false"/>
          <w:color w:val="000000"/>
          <w:sz w:val="28"/>
        </w:rPr>
        <w:t>Статья 78. Послепроектный анализ фактических воздействий при реализации намечаемой деятельности</w:t>
      </w:r>
    </w:p>
    <w:bookmarkStart w:name="z1012" w:id="943"/>
    <w:p>
      <w:pPr>
        <w:spacing w:after="0"/>
        <w:ind w:left="0"/>
        <w:jc w:val="both"/>
      </w:pPr>
      <w:r>
        <w:rPr>
          <w:rFonts w:ascii="Times New Roman"/>
          <w:b w:val="false"/>
          <w:i w:val="false"/>
          <w:color w:val="000000"/>
          <w:sz w:val="28"/>
        </w:rPr>
        <w:t>
      1. Послепроектный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p>
    <w:bookmarkEnd w:id="943"/>
    <w:bookmarkStart w:name="z1013" w:id="944"/>
    <w:p>
      <w:pPr>
        <w:spacing w:after="0"/>
        <w:ind w:left="0"/>
        <w:jc w:val="both"/>
      </w:pPr>
      <w:r>
        <w:rPr>
          <w:rFonts w:ascii="Times New Roman"/>
          <w:b w:val="false"/>
          <w:i w:val="false"/>
          <w:color w:val="000000"/>
          <w:sz w:val="28"/>
        </w:rPr>
        <w:t>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bookmarkEnd w:id="944"/>
    <w:bookmarkStart w:name="z1014" w:id="945"/>
    <w:p>
      <w:pPr>
        <w:spacing w:after="0"/>
        <w:ind w:left="0"/>
        <w:jc w:val="both"/>
      </w:pPr>
      <w:r>
        <w:rPr>
          <w:rFonts w:ascii="Times New Roman"/>
          <w:b w:val="false"/>
          <w:i w:val="false"/>
          <w:color w:val="000000"/>
          <w:sz w:val="28"/>
        </w:rPr>
        <w:t>
      Проведение послепроектного анализа обеспечивается оператором соответствующего объекта за свой счет.</w:t>
      </w:r>
    </w:p>
    <w:bookmarkEnd w:id="945"/>
    <w:bookmarkStart w:name="z1015" w:id="946"/>
    <w:p>
      <w:pPr>
        <w:spacing w:after="0"/>
        <w:ind w:left="0"/>
        <w:jc w:val="both"/>
      </w:pPr>
      <w:r>
        <w:rPr>
          <w:rFonts w:ascii="Times New Roman"/>
          <w:b w:val="false"/>
          <w:i w:val="false"/>
          <w:color w:val="000000"/>
          <w:sz w:val="28"/>
        </w:rPr>
        <w:t>
      2. Не позднее срока, указанного в части второй пункта 1 настоящей статьи, составитель отчета о возможных воздействиях подготавливает и подписывает заключение по результатам послепроектного анализа, в котором делается вывод о соответствии или несоответствии реализованной намечаемой деятельности отчету о возможных воздействиях и заключению по результатам оценки воздействия на окружающую среду. В случае выявления несоответствий в заключении по результатам послепроектного анализа приводится подробное описание таких несоответствий.</w:t>
      </w:r>
    </w:p>
    <w:bookmarkEnd w:id="946"/>
    <w:bookmarkStart w:name="z1016" w:id="947"/>
    <w:p>
      <w:pPr>
        <w:spacing w:after="0"/>
        <w:ind w:left="0"/>
        <w:jc w:val="both"/>
      </w:pPr>
      <w:r>
        <w:rPr>
          <w:rFonts w:ascii="Times New Roman"/>
          <w:b w:val="false"/>
          <w:i w:val="false"/>
          <w:color w:val="000000"/>
          <w:sz w:val="28"/>
        </w:rPr>
        <w:t>
      Составитель направляет подписанное заключение по результатам послепроектного анализа оператору соответствующего объекта и в уполномоченный орган в области охраны окружающей среды в течение двух рабочих дней с даты подписания заключения по результатам послепроектного анализа.</w:t>
      </w:r>
    </w:p>
    <w:bookmarkEnd w:id="947"/>
    <w:bookmarkStart w:name="z1017" w:id="948"/>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двух рабочих дней с даты получения заключения по результатам послепроектного анализа размещает его на официальном интернет-ресурсе.</w:t>
      </w:r>
    </w:p>
    <w:bookmarkEnd w:id="948"/>
    <w:bookmarkStart w:name="z1018" w:id="949"/>
    <w:p>
      <w:pPr>
        <w:spacing w:after="0"/>
        <w:ind w:left="0"/>
        <w:jc w:val="both"/>
      </w:pPr>
      <w:r>
        <w:rPr>
          <w:rFonts w:ascii="Times New Roman"/>
          <w:b w:val="false"/>
          <w:i w:val="false"/>
          <w:color w:val="000000"/>
          <w:sz w:val="28"/>
        </w:rPr>
        <w:t xml:space="preserve">
      3. Порядок проведения послепроектного анализа и форма заключения по результатам послепроектного анализа определяются и утверждаются уполномоченным органом в области охраны окружающей среды. </w:t>
      </w:r>
    </w:p>
    <w:bookmarkEnd w:id="949"/>
    <w:bookmarkStart w:name="z1019" w:id="950"/>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заключения по результатам послепроектного анализа является основанием для проведения профилактического контроля без посещения субъекта (объекта) контроля.</w:t>
      </w:r>
    </w:p>
    <w:bookmarkEnd w:id="950"/>
    <w:bookmarkStart w:name="z1020" w:id="951"/>
    <w:p>
      <w:pPr>
        <w:spacing w:after="0"/>
        <w:ind w:left="0"/>
        <w:jc w:val="both"/>
      </w:pPr>
      <w:r>
        <w:rPr>
          <w:rFonts w:ascii="Times New Roman"/>
          <w:b w:val="false"/>
          <w:i w:val="false"/>
          <w:color w:val="000000"/>
          <w:sz w:val="28"/>
        </w:rPr>
        <w:t>
      4. Составитель несет административную и уголовную ответственность, предусмотренную законами Республики Казахстан, за сокрытие сведений, полученных при проведении послепроектного анализа, и представление недостоверных сведений в заключении по результатам послепроектного анализа.</w:t>
      </w:r>
    </w:p>
    <w:bookmarkEnd w:id="951"/>
    <w:p>
      <w:pPr>
        <w:spacing w:after="0"/>
        <w:ind w:left="0"/>
        <w:jc w:val="both"/>
      </w:pPr>
      <w:r>
        <w:rPr>
          <w:rFonts w:ascii="Times New Roman"/>
          <w:b/>
          <w:i w:val="false"/>
          <w:color w:val="000000"/>
          <w:sz w:val="28"/>
        </w:rPr>
        <w:t>Статья 79. Методическое обеспечение проведения оценки воздействия на окружающую среду</w:t>
      </w:r>
    </w:p>
    <w:bookmarkStart w:name="z1022" w:id="952"/>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952"/>
    <w:bookmarkStart w:name="z1023" w:id="953"/>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лицами, имеющими лицензию на выполнение работ и оказание услуг в области охраны окружающей среды.</w:t>
      </w:r>
    </w:p>
    <w:bookmarkEnd w:id="953"/>
    <w:bookmarkStart w:name="z1024" w:id="954"/>
    <w:p>
      <w:pPr>
        <w:spacing w:after="0"/>
        <w:ind w:left="0"/>
        <w:jc w:val="left"/>
      </w:pPr>
      <w:r>
        <w:rPr>
          <w:rFonts w:ascii="Times New Roman"/>
          <w:b/>
          <w:i w:val="false"/>
          <w:color w:val="000000"/>
        </w:rPr>
        <w:t xml:space="preserve"> Параграф 4. Оценка трансграничных воздействий</w:t>
      </w:r>
    </w:p>
    <w:bookmarkEnd w:id="954"/>
    <w:p>
      <w:pPr>
        <w:spacing w:after="0"/>
        <w:ind w:left="0"/>
        <w:jc w:val="both"/>
      </w:pPr>
      <w:r>
        <w:rPr>
          <w:rFonts w:ascii="Times New Roman"/>
          <w:b/>
          <w:i w:val="false"/>
          <w:color w:val="000000"/>
          <w:sz w:val="28"/>
        </w:rPr>
        <w:t>Статья 80. Основания проведения оценки трансграничных воздействий</w:t>
      </w:r>
    </w:p>
    <w:bookmarkStart w:name="z1026" w:id="955"/>
    <w:p>
      <w:pPr>
        <w:spacing w:after="0"/>
        <w:ind w:left="0"/>
        <w:jc w:val="both"/>
      </w:pPr>
      <w:r>
        <w:rPr>
          <w:rFonts w:ascii="Times New Roman"/>
          <w:b w:val="false"/>
          <w:i w:val="false"/>
          <w:color w:val="000000"/>
          <w:sz w:val="28"/>
        </w:rPr>
        <w:t>
      1. Оценка трансграничных воздействий проводится, если:</w:t>
      </w:r>
    </w:p>
    <w:bookmarkEnd w:id="955"/>
    <w:bookmarkStart w:name="z1027" w:id="956"/>
    <w:p>
      <w:pPr>
        <w:spacing w:after="0"/>
        <w:ind w:left="0"/>
        <w:jc w:val="both"/>
      </w:pPr>
      <w:r>
        <w:rPr>
          <w:rFonts w:ascii="Times New Roman"/>
          <w:b w:val="false"/>
          <w:i w:val="false"/>
          <w:color w:val="000000"/>
          <w:sz w:val="28"/>
        </w:rPr>
        <w:t>
      1) намечаемая деятельность, осуществление которой предусмотрено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56"/>
    <w:bookmarkStart w:name="z1028" w:id="957"/>
    <w:p>
      <w:pPr>
        <w:spacing w:after="0"/>
        <w:ind w:left="0"/>
        <w:jc w:val="both"/>
      </w:pPr>
      <w:r>
        <w:rPr>
          <w:rFonts w:ascii="Times New Roman"/>
          <w:b w:val="false"/>
          <w:i w:val="false"/>
          <w:color w:val="000000"/>
          <w:sz w:val="28"/>
        </w:rPr>
        <w:t>
      2) реализация Документа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57"/>
    <w:bookmarkStart w:name="z1029" w:id="958"/>
    <w:p>
      <w:pPr>
        <w:spacing w:after="0"/>
        <w:ind w:left="0"/>
        <w:jc w:val="both"/>
      </w:pPr>
      <w:r>
        <w:rPr>
          <w:rFonts w:ascii="Times New Roman"/>
          <w:b w:val="false"/>
          <w:i w:val="false"/>
          <w:color w:val="000000"/>
          <w:sz w:val="28"/>
        </w:rPr>
        <w:t xml:space="preserve">
      3) осуществление намечаемой деятельности или реализация Документа за пределами территории Республики Казахстан может оказывать существенное негативное трансграничное воздействие на окружающую среду на территории Республики Казахстан. </w:t>
      </w:r>
    </w:p>
    <w:bookmarkEnd w:id="958"/>
    <w:bookmarkStart w:name="z1030" w:id="959"/>
    <w:p>
      <w:pPr>
        <w:spacing w:after="0"/>
        <w:ind w:left="0"/>
        <w:jc w:val="both"/>
      </w:pPr>
      <w:r>
        <w:rPr>
          <w:rFonts w:ascii="Times New Roman"/>
          <w:b w:val="false"/>
          <w:i w:val="false"/>
          <w:color w:val="000000"/>
          <w:sz w:val="28"/>
        </w:rPr>
        <w:t>
      2. Оценка трансграничных воздействий проводится при условии, что это предусмотрено международными договорами Республики Казахстан, и в соответствии с положениями таких договоров и законодательством Республики Казахстан.</w:t>
      </w:r>
    </w:p>
    <w:bookmarkEnd w:id="959"/>
    <w:bookmarkStart w:name="z1031" w:id="960"/>
    <w:p>
      <w:pPr>
        <w:spacing w:after="0"/>
        <w:ind w:left="0"/>
        <w:jc w:val="both"/>
      </w:pPr>
      <w:r>
        <w:rPr>
          <w:rFonts w:ascii="Times New Roman"/>
          <w:b w:val="false"/>
          <w:i w:val="false"/>
          <w:color w:val="000000"/>
          <w:sz w:val="28"/>
        </w:rPr>
        <w:t>
      3. Основания, указанные в подпунктах 1) и 2) пункта 1 настоящей статьи, выявляются:</w:t>
      </w:r>
    </w:p>
    <w:bookmarkEnd w:id="960"/>
    <w:bookmarkStart w:name="z1032" w:id="961"/>
    <w:p>
      <w:pPr>
        <w:spacing w:after="0"/>
        <w:ind w:left="0"/>
        <w:jc w:val="both"/>
      </w:pPr>
      <w:r>
        <w:rPr>
          <w:rFonts w:ascii="Times New Roman"/>
          <w:b w:val="false"/>
          <w:i w:val="false"/>
          <w:color w:val="000000"/>
          <w:sz w:val="28"/>
        </w:rPr>
        <w:t>
      1) инициатором намечаемой деятельности, осуществление которой предполагается на территории Республики Казахстан, при подготовке заявления о намечаемой деятельности или в дальнейшем в ходе оценки воздействия такой деятельности на окружающую среду;</w:t>
      </w:r>
    </w:p>
    <w:bookmarkEnd w:id="961"/>
    <w:bookmarkStart w:name="z1033" w:id="962"/>
    <w:p>
      <w:pPr>
        <w:spacing w:after="0"/>
        <w:ind w:left="0"/>
        <w:jc w:val="both"/>
      </w:pPr>
      <w:r>
        <w:rPr>
          <w:rFonts w:ascii="Times New Roman"/>
          <w:b w:val="false"/>
          <w:i w:val="false"/>
          <w:color w:val="000000"/>
          <w:sz w:val="28"/>
        </w:rPr>
        <w:t>
      2) государственным органом – разработчиком Документа Республики Казахстан в ходе проведения стратегической экологической оценки;</w:t>
      </w:r>
    </w:p>
    <w:bookmarkEnd w:id="962"/>
    <w:bookmarkStart w:name="z1034" w:id="963"/>
    <w:p>
      <w:pPr>
        <w:spacing w:after="0"/>
        <w:ind w:left="0"/>
        <w:jc w:val="both"/>
      </w:pPr>
      <w:r>
        <w:rPr>
          <w:rFonts w:ascii="Times New Roman"/>
          <w:b w:val="false"/>
          <w:i w:val="false"/>
          <w:color w:val="000000"/>
          <w:sz w:val="28"/>
        </w:rPr>
        <w:t>
      3) 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bookmarkEnd w:id="963"/>
    <w:bookmarkStart w:name="z1035" w:id="964"/>
    <w:p>
      <w:pPr>
        <w:spacing w:after="0"/>
        <w:ind w:left="0"/>
        <w:jc w:val="both"/>
      </w:pPr>
      <w:r>
        <w:rPr>
          <w:rFonts w:ascii="Times New Roman"/>
          <w:b w:val="false"/>
          <w:i w:val="false"/>
          <w:color w:val="000000"/>
          <w:sz w:val="28"/>
        </w:rPr>
        <w:t xml:space="preserve">
      4.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 </w:t>
      </w:r>
    </w:p>
    <w:bookmarkEnd w:id="964"/>
    <w:bookmarkStart w:name="z1036" w:id="965"/>
    <w:p>
      <w:pPr>
        <w:spacing w:after="0"/>
        <w:ind w:left="0"/>
        <w:jc w:val="both"/>
      </w:pPr>
      <w:r>
        <w:rPr>
          <w:rFonts w:ascii="Times New Roman"/>
          <w:b w:val="false"/>
          <w:i w:val="false"/>
          <w:color w:val="000000"/>
          <w:sz w:val="28"/>
        </w:rPr>
        <w:t>
      Инициатор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965"/>
    <w:bookmarkStart w:name="z1037" w:id="966"/>
    <w:p>
      <w:pPr>
        <w:spacing w:after="0"/>
        <w:ind w:left="0"/>
        <w:jc w:val="both"/>
      </w:pPr>
      <w:r>
        <w:rPr>
          <w:rFonts w:ascii="Times New Roman"/>
          <w:b w:val="false"/>
          <w:i w:val="false"/>
          <w:color w:val="000000"/>
          <w:sz w:val="28"/>
        </w:rPr>
        <w:t xml:space="preserve">
      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bookmarkEnd w:id="966"/>
    <w:bookmarkStart w:name="z1038" w:id="967"/>
    <w:p>
      <w:pPr>
        <w:spacing w:after="0"/>
        <w:ind w:left="0"/>
        <w:jc w:val="both"/>
      </w:pPr>
      <w:r>
        <w:rPr>
          <w:rFonts w:ascii="Times New Roman"/>
          <w:b w:val="false"/>
          <w:i w:val="false"/>
          <w:color w:val="000000"/>
          <w:sz w:val="28"/>
        </w:rPr>
        <w:t>
      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воздействий при реализации Документа или намечаемой деятельности, а также в процессе стратегической экологической оценки или оценки воздействия на окружающую среду.</w:t>
      </w:r>
    </w:p>
    <w:bookmarkEnd w:id="967"/>
    <w:bookmarkStart w:name="z1039" w:id="968"/>
    <w:p>
      <w:pPr>
        <w:spacing w:after="0"/>
        <w:ind w:left="0"/>
        <w:jc w:val="both"/>
      </w:pPr>
      <w:r>
        <w:rPr>
          <w:rFonts w:ascii="Times New Roman"/>
          <w:b w:val="false"/>
          <w:i w:val="false"/>
          <w:color w:val="000000"/>
          <w:sz w:val="28"/>
        </w:rPr>
        <w:t>
      5. Ответственность за проведение оценки трансграничных воздействий несет уполномоченный орган в области охраны окружающей среды.</w:t>
      </w:r>
    </w:p>
    <w:bookmarkEnd w:id="968"/>
    <w:p>
      <w:pPr>
        <w:spacing w:after="0"/>
        <w:ind w:left="0"/>
        <w:jc w:val="both"/>
      </w:pPr>
      <w:r>
        <w:rPr>
          <w:rFonts w:ascii="Times New Roman"/>
          <w:b/>
          <w:i w:val="false"/>
          <w:color w:val="000000"/>
          <w:sz w:val="28"/>
        </w:rPr>
        <w:t>Статья 81. Инициирование оценки трансграничных воздействий в случаях, когда стороной их происхождения является Республика Казахстан</w:t>
      </w:r>
    </w:p>
    <w:bookmarkStart w:name="z1041" w:id="969"/>
    <w:p>
      <w:pPr>
        <w:spacing w:after="0"/>
        <w:ind w:left="0"/>
        <w:jc w:val="both"/>
      </w:pPr>
      <w:r>
        <w:rPr>
          <w:rFonts w:ascii="Times New Roman"/>
          <w:b w:val="false"/>
          <w:i w:val="false"/>
          <w:color w:val="000000"/>
          <w:sz w:val="28"/>
        </w:rPr>
        <w:t>
      1. При выявлении оснований, перечисленных в подпунктах 1) и 2) пункта 1 статьи 80 настоящего Кодекса, уполномоченный орган в области охраны окружающей среды издает приказ о начале оценки трансграничных воздействий.</w:t>
      </w:r>
    </w:p>
    <w:bookmarkEnd w:id="969"/>
    <w:bookmarkStart w:name="z1042" w:id="970"/>
    <w:p>
      <w:pPr>
        <w:spacing w:after="0"/>
        <w:ind w:left="0"/>
        <w:jc w:val="both"/>
      </w:pPr>
      <w:r>
        <w:rPr>
          <w:rFonts w:ascii="Times New Roman"/>
          <w:b w:val="false"/>
          <w:i w:val="false"/>
          <w:color w:val="000000"/>
          <w:sz w:val="28"/>
        </w:rPr>
        <w:t>
      2. Приказ о начале оценки трансграничных воздействий (далее – приказ) должен содержать:</w:t>
      </w:r>
    </w:p>
    <w:bookmarkEnd w:id="970"/>
    <w:bookmarkStart w:name="z1043" w:id="971"/>
    <w:p>
      <w:pPr>
        <w:spacing w:after="0"/>
        <w:ind w:left="0"/>
        <w:jc w:val="both"/>
      </w:pPr>
      <w:r>
        <w:rPr>
          <w:rFonts w:ascii="Times New Roman"/>
          <w:b w:val="false"/>
          <w:i w:val="false"/>
          <w:color w:val="000000"/>
          <w:sz w:val="28"/>
        </w:rPr>
        <w:t>
      1) решение о начале оценки трансграничных воздействий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bookmarkEnd w:id="971"/>
    <w:bookmarkStart w:name="z1044" w:id="972"/>
    <w:p>
      <w:pPr>
        <w:spacing w:after="0"/>
        <w:ind w:left="0"/>
        <w:jc w:val="both"/>
      </w:pPr>
      <w:r>
        <w:rPr>
          <w:rFonts w:ascii="Times New Roman"/>
          <w:b w:val="false"/>
          <w:i w:val="false"/>
          <w:color w:val="000000"/>
          <w:sz w:val="28"/>
        </w:rPr>
        <w:t>
      2) для стратегической экологической оценки – перечень запрашиваемых у государственного органа – разработчика документов и (или) информации, включающий:</w:t>
      </w:r>
    </w:p>
    <w:bookmarkEnd w:id="972"/>
    <w:bookmarkStart w:name="z1045" w:id="973"/>
    <w:p>
      <w:pPr>
        <w:spacing w:after="0"/>
        <w:ind w:left="0"/>
        <w:jc w:val="both"/>
      </w:pPr>
      <w:r>
        <w:rPr>
          <w:rFonts w:ascii="Times New Roman"/>
          <w:b w:val="false"/>
          <w:i w:val="false"/>
          <w:color w:val="000000"/>
          <w:sz w:val="28"/>
        </w:rPr>
        <w:t>
      заявление о проведении скрининга воздействий Документа;</w:t>
      </w:r>
    </w:p>
    <w:bookmarkEnd w:id="973"/>
    <w:bookmarkStart w:name="z1046" w:id="974"/>
    <w:p>
      <w:pPr>
        <w:spacing w:after="0"/>
        <w:ind w:left="0"/>
        <w:jc w:val="both"/>
      </w:pPr>
      <w:r>
        <w:rPr>
          <w:rFonts w:ascii="Times New Roman"/>
          <w:b w:val="false"/>
          <w:i w:val="false"/>
          <w:color w:val="000000"/>
          <w:sz w:val="28"/>
        </w:rPr>
        <w:t>
      заявление об определении сферы охвата отчета по стратегической экологической оценке;</w:t>
      </w:r>
    </w:p>
    <w:bookmarkEnd w:id="974"/>
    <w:bookmarkStart w:name="z1047" w:id="975"/>
    <w:p>
      <w:pPr>
        <w:spacing w:after="0"/>
        <w:ind w:left="0"/>
        <w:jc w:val="both"/>
      </w:pPr>
      <w:r>
        <w:rPr>
          <w:rFonts w:ascii="Times New Roman"/>
          <w:b w:val="false"/>
          <w:i w:val="false"/>
          <w:color w:val="000000"/>
          <w:sz w:val="28"/>
        </w:rPr>
        <w:t>
      заключение о результатах скрининга воздействий Документа;</w:t>
      </w:r>
    </w:p>
    <w:bookmarkEnd w:id="975"/>
    <w:bookmarkStart w:name="z1048" w:id="976"/>
    <w:p>
      <w:pPr>
        <w:spacing w:after="0"/>
        <w:ind w:left="0"/>
        <w:jc w:val="both"/>
      </w:pPr>
      <w:r>
        <w:rPr>
          <w:rFonts w:ascii="Times New Roman"/>
          <w:b w:val="false"/>
          <w:i w:val="false"/>
          <w:color w:val="000000"/>
          <w:sz w:val="28"/>
        </w:rPr>
        <w:t>
      заключение об определении сферы охвата отчета по стратегической экологической оценке;</w:t>
      </w:r>
    </w:p>
    <w:bookmarkEnd w:id="976"/>
    <w:bookmarkStart w:name="z1049" w:id="977"/>
    <w:p>
      <w:pPr>
        <w:spacing w:after="0"/>
        <w:ind w:left="0"/>
        <w:jc w:val="both"/>
      </w:pPr>
      <w:r>
        <w:rPr>
          <w:rFonts w:ascii="Times New Roman"/>
          <w:b w:val="false"/>
          <w:i w:val="false"/>
          <w:color w:val="000000"/>
          <w:sz w:val="28"/>
        </w:rPr>
        <w:t>
      проект концепции Документа, если ее разработка предусмотрена законодательством Республики Казахстан;</w:t>
      </w:r>
    </w:p>
    <w:bookmarkEnd w:id="977"/>
    <w:bookmarkStart w:name="z1050" w:id="978"/>
    <w:p>
      <w:pPr>
        <w:spacing w:after="0"/>
        <w:ind w:left="0"/>
        <w:jc w:val="both"/>
      </w:pPr>
      <w:r>
        <w:rPr>
          <w:rFonts w:ascii="Times New Roman"/>
          <w:b w:val="false"/>
          <w:i w:val="false"/>
          <w:color w:val="000000"/>
          <w:sz w:val="28"/>
        </w:rPr>
        <w:t>
      информацию об основных направлениях и сроках реализации Документа, для которого предварительная разработка концепции законодательством Республики Казахстан не предусмотрена;</w:t>
      </w:r>
    </w:p>
    <w:bookmarkEnd w:id="978"/>
    <w:bookmarkStart w:name="z1051" w:id="979"/>
    <w:p>
      <w:pPr>
        <w:spacing w:after="0"/>
        <w:ind w:left="0"/>
        <w:jc w:val="both"/>
      </w:pPr>
      <w:r>
        <w:rPr>
          <w:rFonts w:ascii="Times New Roman"/>
          <w:b w:val="false"/>
          <w:i w:val="false"/>
          <w:color w:val="000000"/>
          <w:sz w:val="28"/>
        </w:rPr>
        <w:t>
      фрагмент проекта Документа, содержащий информацию о возможных трансграничных воздействиях на окружающую среду при его реализации;</w:t>
      </w:r>
    </w:p>
    <w:bookmarkEnd w:id="979"/>
    <w:bookmarkStart w:name="z1052" w:id="980"/>
    <w:p>
      <w:pPr>
        <w:spacing w:after="0"/>
        <w:ind w:left="0"/>
        <w:jc w:val="both"/>
      </w:pPr>
      <w:r>
        <w:rPr>
          <w:rFonts w:ascii="Times New Roman"/>
          <w:b w:val="false"/>
          <w:i w:val="false"/>
          <w:color w:val="000000"/>
          <w:sz w:val="28"/>
        </w:rPr>
        <w:t>
      фрагмент отчета по стратегической экологической оценке, содержащий информацию о возможных трансграничных воздействиях на окружающую среду при реализации Документа;</w:t>
      </w:r>
    </w:p>
    <w:bookmarkEnd w:id="980"/>
    <w:bookmarkStart w:name="z1053" w:id="981"/>
    <w:p>
      <w:pPr>
        <w:spacing w:after="0"/>
        <w:ind w:left="0"/>
        <w:jc w:val="both"/>
      </w:pPr>
      <w:r>
        <w:rPr>
          <w:rFonts w:ascii="Times New Roman"/>
          <w:b w:val="false"/>
          <w:i w:val="false"/>
          <w:color w:val="000000"/>
          <w:sz w:val="28"/>
        </w:rPr>
        <w:t>
      3) для оценки воздействия на окружающую среду – перечень запрашиваемых у инициатора намечаемой деятельности документов и (или) информации, включающий:</w:t>
      </w:r>
    </w:p>
    <w:bookmarkEnd w:id="981"/>
    <w:bookmarkStart w:name="z1054" w:id="982"/>
    <w:p>
      <w:pPr>
        <w:spacing w:after="0"/>
        <w:ind w:left="0"/>
        <w:jc w:val="both"/>
      </w:pPr>
      <w:r>
        <w:rPr>
          <w:rFonts w:ascii="Times New Roman"/>
          <w:b w:val="false"/>
          <w:i w:val="false"/>
          <w:color w:val="000000"/>
          <w:sz w:val="28"/>
        </w:rPr>
        <w:t>
      заявление инициатора о вынесении решения по результатам оценки трансграничных воздействий;</w:t>
      </w:r>
    </w:p>
    <w:bookmarkEnd w:id="982"/>
    <w:bookmarkStart w:name="z1055" w:id="983"/>
    <w:p>
      <w:pPr>
        <w:spacing w:after="0"/>
        <w:ind w:left="0"/>
        <w:jc w:val="both"/>
      </w:pPr>
      <w:r>
        <w:rPr>
          <w:rFonts w:ascii="Times New Roman"/>
          <w:b w:val="false"/>
          <w:i w:val="false"/>
          <w:color w:val="000000"/>
          <w:sz w:val="28"/>
        </w:rPr>
        <w:t>
      заявление о намечаемой деятельности;</w:t>
      </w:r>
    </w:p>
    <w:bookmarkEnd w:id="983"/>
    <w:bookmarkStart w:name="z1056" w:id="984"/>
    <w:p>
      <w:pPr>
        <w:spacing w:after="0"/>
        <w:ind w:left="0"/>
        <w:jc w:val="both"/>
      </w:pPr>
      <w:r>
        <w:rPr>
          <w:rFonts w:ascii="Times New Roman"/>
          <w:b w:val="false"/>
          <w:i w:val="false"/>
          <w:color w:val="000000"/>
          <w:sz w:val="28"/>
        </w:rPr>
        <w:t>
      заключение о результатах скрининга воздействий намечаемой деятельности;</w:t>
      </w:r>
    </w:p>
    <w:bookmarkEnd w:id="984"/>
    <w:bookmarkStart w:name="z1057" w:id="985"/>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w:t>
      </w:r>
    </w:p>
    <w:bookmarkEnd w:id="985"/>
    <w:bookmarkStart w:name="z1058" w:id="986"/>
    <w:p>
      <w:pPr>
        <w:spacing w:after="0"/>
        <w:ind w:left="0"/>
        <w:jc w:val="both"/>
      </w:pPr>
      <w:r>
        <w:rPr>
          <w:rFonts w:ascii="Times New Roman"/>
          <w:b w:val="false"/>
          <w:i w:val="false"/>
          <w:color w:val="000000"/>
          <w:sz w:val="28"/>
        </w:rPr>
        <w:t>
      выдержку из отчета о возможных воздействиях, содержащую информацию о возможных трансграничных воздействиях на окружающую среду при реализации намечаемой деятельности;</w:t>
      </w:r>
    </w:p>
    <w:bookmarkEnd w:id="986"/>
    <w:bookmarkStart w:name="z1059" w:id="987"/>
    <w:p>
      <w:pPr>
        <w:spacing w:after="0"/>
        <w:ind w:left="0"/>
        <w:jc w:val="both"/>
      </w:pPr>
      <w:r>
        <w:rPr>
          <w:rFonts w:ascii="Times New Roman"/>
          <w:b w:val="false"/>
          <w:i w:val="false"/>
          <w:color w:val="000000"/>
          <w:sz w:val="28"/>
        </w:rPr>
        <w:t>
      4) требования, предъявляемые к документам и (или) информации, перечисленным в подпунктах 2) и 3) настоящего пункта, указанные в пункте 3 настоящей статьи.</w:t>
      </w:r>
    </w:p>
    <w:bookmarkEnd w:id="987"/>
    <w:bookmarkStart w:name="z1060" w:id="988"/>
    <w:p>
      <w:pPr>
        <w:spacing w:after="0"/>
        <w:ind w:left="0"/>
        <w:jc w:val="both"/>
      </w:pPr>
      <w:r>
        <w:rPr>
          <w:rFonts w:ascii="Times New Roman"/>
          <w:b w:val="false"/>
          <w:i w:val="false"/>
          <w:color w:val="000000"/>
          <w:sz w:val="28"/>
        </w:rPr>
        <w:t>
      3. Документы и (или) информация, перечисленные в подпунктах 2) и 3) пункта 2 настоящей статьи, должны быть представлены в электронной форме на казахском или русском языке.</w:t>
      </w:r>
    </w:p>
    <w:bookmarkEnd w:id="988"/>
    <w:bookmarkStart w:name="z1061" w:id="989"/>
    <w:p>
      <w:pPr>
        <w:spacing w:after="0"/>
        <w:ind w:left="0"/>
        <w:jc w:val="both"/>
      </w:pPr>
      <w:r>
        <w:rPr>
          <w:rFonts w:ascii="Times New Roman"/>
          <w:b w:val="false"/>
          <w:i w:val="false"/>
          <w:color w:val="000000"/>
          <w:sz w:val="28"/>
        </w:rPr>
        <w:t>
      4. Уполномоченный орган в области охраны окружающей среды не позднее рабочего дня, следующего за днем принятия приказа, направляет или вручает его копию государственному органу – разработчику или инициатору.</w:t>
      </w:r>
    </w:p>
    <w:bookmarkEnd w:id="989"/>
    <w:bookmarkStart w:name="z1062" w:id="990"/>
    <w:p>
      <w:pPr>
        <w:spacing w:after="0"/>
        <w:ind w:left="0"/>
        <w:jc w:val="both"/>
      </w:pPr>
      <w:r>
        <w:rPr>
          <w:rFonts w:ascii="Times New Roman"/>
          <w:b w:val="false"/>
          <w:i w:val="false"/>
          <w:color w:val="000000"/>
          <w:sz w:val="28"/>
        </w:rPr>
        <w:t>
      5. Уполномоченный орган в области охраны окружающей среды в течение трех рабочих дней, следующих за днем получения от государственного органа – 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bookmarkEnd w:id="990"/>
    <w:bookmarkStart w:name="z1063" w:id="991"/>
    <w:p>
      <w:pPr>
        <w:spacing w:after="0"/>
        <w:ind w:left="0"/>
        <w:jc w:val="both"/>
      </w:pPr>
      <w:r>
        <w:rPr>
          <w:rFonts w:ascii="Times New Roman"/>
          <w:b w:val="false"/>
          <w:i w:val="false"/>
          <w:color w:val="000000"/>
          <w:sz w:val="28"/>
        </w:rPr>
        <w:t>
      1) письмо, содержащее:</w:t>
      </w:r>
    </w:p>
    <w:bookmarkEnd w:id="991"/>
    <w:bookmarkStart w:name="z1064" w:id="992"/>
    <w:p>
      <w:pPr>
        <w:spacing w:after="0"/>
        <w:ind w:left="0"/>
        <w:jc w:val="both"/>
      </w:pPr>
      <w:r>
        <w:rPr>
          <w:rFonts w:ascii="Times New Roman"/>
          <w:b w:val="false"/>
          <w:i w:val="false"/>
          <w:color w:val="000000"/>
          <w:sz w:val="28"/>
        </w:rPr>
        <w:t>
      информацию о Документе или намечаемой деятельности, в том числе все имеющиеся сведения о возможном трансграничном воздействии разрабатываемого документа или намечаемой деятельности на окружающую среду;</w:t>
      </w:r>
    </w:p>
    <w:bookmarkEnd w:id="992"/>
    <w:bookmarkStart w:name="z1065" w:id="993"/>
    <w:p>
      <w:pPr>
        <w:spacing w:after="0"/>
        <w:ind w:left="0"/>
        <w:jc w:val="both"/>
      </w:pPr>
      <w:r>
        <w:rPr>
          <w:rFonts w:ascii="Times New Roman"/>
          <w:b w:val="false"/>
          <w:i w:val="false"/>
          <w:color w:val="000000"/>
          <w:sz w:val="28"/>
        </w:rPr>
        <w:t>
      информацию о порядке и правовых последствиях утверждения Документа или принятия решения по результатам оценки;</w:t>
      </w:r>
    </w:p>
    <w:bookmarkEnd w:id="993"/>
    <w:bookmarkStart w:name="z1066" w:id="994"/>
    <w:p>
      <w:pPr>
        <w:spacing w:after="0"/>
        <w:ind w:left="0"/>
        <w:jc w:val="both"/>
      </w:pPr>
      <w:r>
        <w:rPr>
          <w:rFonts w:ascii="Times New Roman"/>
          <w:b w:val="false"/>
          <w:i w:val="false"/>
          <w:color w:val="000000"/>
          <w:sz w:val="28"/>
        </w:rPr>
        <w:t>
      информацию о порядке проведения стратегической экологической оценки или оценки воздействия на окружающую среду, включая сроки представления замечаний и предложений заинтересованными государственными органами и общественностью;</w:t>
      </w:r>
    </w:p>
    <w:bookmarkEnd w:id="994"/>
    <w:bookmarkStart w:name="z1067" w:id="995"/>
    <w:p>
      <w:pPr>
        <w:spacing w:after="0"/>
        <w:ind w:left="0"/>
        <w:jc w:val="both"/>
      </w:pPr>
      <w:r>
        <w:rPr>
          <w:rFonts w:ascii="Times New Roman"/>
          <w:b w:val="false"/>
          <w:i w:val="false"/>
          <w:color w:val="000000"/>
          <w:sz w:val="28"/>
        </w:rPr>
        <w:t>
      уведомление о сроке для представления затрагиваемыми сторонами ответа об их намерении принять участие в оценке трансграничных воздействий, который не должен превышать пятнадцать календарных дней;</w:t>
      </w:r>
    </w:p>
    <w:bookmarkEnd w:id="995"/>
    <w:bookmarkStart w:name="z1068" w:id="996"/>
    <w:p>
      <w:pPr>
        <w:spacing w:after="0"/>
        <w:ind w:left="0"/>
        <w:jc w:val="both"/>
      </w:pPr>
      <w:r>
        <w:rPr>
          <w:rFonts w:ascii="Times New Roman"/>
          <w:b w:val="false"/>
          <w:i w:val="false"/>
          <w:color w:val="000000"/>
          <w:sz w:val="28"/>
        </w:rPr>
        <w:t>
      2) документы и (или) информацию, предоставленные государственным органом – разработчиком или инициатором в соответствии с требованиями приказа;</w:t>
      </w:r>
    </w:p>
    <w:bookmarkEnd w:id="996"/>
    <w:bookmarkStart w:name="z1069" w:id="997"/>
    <w:p>
      <w:pPr>
        <w:spacing w:after="0"/>
        <w:ind w:left="0"/>
        <w:jc w:val="both"/>
      </w:pPr>
      <w:r>
        <w:rPr>
          <w:rFonts w:ascii="Times New Roman"/>
          <w:b w:val="false"/>
          <w:i w:val="false"/>
          <w:color w:val="000000"/>
          <w:sz w:val="28"/>
        </w:rPr>
        <w:t>
      3) дополнительные материалы, если они имеются и могут повлиять на решение затрагиваемой стороны об участии в оценке трансграничных воздействий.</w:t>
      </w:r>
    </w:p>
    <w:bookmarkEnd w:id="997"/>
    <w:bookmarkStart w:name="z1070" w:id="998"/>
    <w:p>
      <w:pPr>
        <w:spacing w:after="0"/>
        <w:ind w:left="0"/>
        <w:jc w:val="both"/>
      </w:pPr>
      <w:r>
        <w:rPr>
          <w:rFonts w:ascii="Times New Roman"/>
          <w:b w:val="false"/>
          <w:i w:val="false"/>
          <w:color w:val="000000"/>
          <w:sz w:val="28"/>
        </w:rPr>
        <w:t>
      6. В случае отказа затрагиваемых сторон от участия в оценке трансграничных воздействий либо непредставления ими ответа в срок, указанный в уведомлении, уполномоченный орган в области охраны окружающей среды в течение следующего за этим сроком рабочего дня принимает приказ о прекращении оценки трансграничных воздействий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 с уведомлением об этом соответствующего государственного органа – разработчика или инициатора намечаемой деятельности.</w:t>
      </w:r>
    </w:p>
    <w:bookmarkEnd w:id="998"/>
    <w:bookmarkStart w:name="z1071" w:id="999"/>
    <w:p>
      <w:pPr>
        <w:spacing w:after="0"/>
        <w:ind w:left="0"/>
        <w:jc w:val="both"/>
      </w:pPr>
      <w:r>
        <w:rPr>
          <w:rFonts w:ascii="Times New Roman"/>
          <w:b w:val="false"/>
          <w:i w:val="false"/>
          <w:color w:val="000000"/>
          <w:sz w:val="28"/>
        </w:rPr>
        <w:t>
      7. 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в течение пяти рабочих дней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представлению затрагиваемой стороне, и (или) информации, иных условий проведения оценки трансграничных воздействий.</w:t>
      </w:r>
    </w:p>
    <w:bookmarkEnd w:id="999"/>
    <w:bookmarkStart w:name="z1072" w:id="1000"/>
    <w:p>
      <w:pPr>
        <w:spacing w:after="0"/>
        <w:ind w:left="0"/>
        <w:jc w:val="both"/>
      </w:pPr>
      <w:r>
        <w:rPr>
          <w:rFonts w:ascii="Times New Roman"/>
          <w:b w:val="false"/>
          <w:i w:val="false"/>
          <w:color w:val="000000"/>
          <w:sz w:val="28"/>
        </w:rPr>
        <w:t>
      Общий срок проведения с затрагиваемыми сторонами консультаций по оценке трансграничных воздействий не должен превышать сто восемьдесят календарных дней.</w:t>
      </w:r>
    </w:p>
    <w:bookmarkEnd w:id="1000"/>
    <w:p>
      <w:pPr>
        <w:spacing w:after="0"/>
        <w:ind w:left="0"/>
        <w:jc w:val="both"/>
      </w:pPr>
      <w:r>
        <w:rPr>
          <w:rFonts w:ascii="Times New Roman"/>
          <w:b/>
          <w:i w:val="false"/>
          <w:color w:val="000000"/>
          <w:sz w:val="28"/>
        </w:rPr>
        <w:t>Статья 82. Порядок проведения оценки трансграничных воздействий</w:t>
      </w:r>
    </w:p>
    <w:bookmarkStart w:name="z1074" w:id="1001"/>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1001"/>
    <w:bookmarkStart w:name="z1075" w:id="1002"/>
    <w:p>
      <w:pPr>
        <w:spacing w:after="0"/>
        <w:ind w:left="0"/>
        <w:jc w:val="both"/>
      </w:pPr>
      <w:r>
        <w:rPr>
          <w:rFonts w:ascii="Times New Roman"/>
          <w:b w:val="false"/>
          <w:i w:val="false"/>
          <w:color w:val="000000"/>
          <w:sz w:val="28"/>
        </w:rPr>
        <w:t>
      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1002"/>
    <w:bookmarkStart w:name="z1076" w:id="1003"/>
    <w:p>
      <w:pPr>
        <w:spacing w:after="0"/>
        <w:ind w:left="0"/>
        <w:jc w:val="both"/>
      </w:pPr>
      <w:r>
        <w:rPr>
          <w:rFonts w:ascii="Times New Roman"/>
          <w:b w:val="false"/>
          <w:i w:val="false"/>
          <w:color w:val="000000"/>
          <w:sz w:val="28"/>
        </w:rPr>
        <w:t>
      2. После завершения подготовки отчета по стратегической экологической оценке и оценки его качества либо завершения подготовки отчета о возможных воздействиях уполномоченный орган в области охраны окружающей среды определяет фрагменты Документа, отчета по стратегической экологической оценке, отчета о возможных воздействиях, иную документацию и (или) информацию, связанные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государственный орган – разработчик или инициатора намечаемой деятельности.</w:t>
      </w:r>
    </w:p>
    <w:bookmarkEnd w:id="1003"/>
    <w:bookmarkStart w:name="z1077" w:id="1004"/>
    <w:p>
      <w:pPr>
        <w:spacing w:after="0"/>
        <w:ind w:left="0"/>
        <w:jc w:val="both"/>
      </w:pPr>
      <w:r>
        <w:rPr>
          <w:rFonts w:ascii="Times New Roman"/>
          <w:b w:val="false"/>
          <w:i w:val="false"/>
          <w:color w:val="000000"/>
          <w:sz w:val="28"/>
        </w:rPr>
        <w:t>
      3. Государственный орган – разработчик или инициатор намечаемой деятельности в течение пятнадцати рабочих дней, следующих за днем получения уведомления, указанного в пункте 2 настоящей статьи, представляет фрагменты из Документа, отчета по стратегической экологической оценке или отчета о возможных воздействиях с иной документацией и (или) информацией, которые связаны со стратегической экологической оценкой либо с оценкой воздействия на окружающую среду, с нотариально засвидетельствованным их переводом на язык, указанный в уведомлении, в уполномоченный орган в области охраны окружающей среды.</w:t>
      </w:r>
    </w:p>
    <w:bookmarkEnd w:id="1004"/>
    <w:bookmarkStart w:name="z1078" w:id="1005"/>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следующих за днем получения информации и других документов, соответствующих требованиям части первой настоящего пункта,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05"/>
    <w:bookmarkStart w:name="z1079" w:id="1006"/>
    <w:p>
      <w:pPr>
        <w:spacing w:after="0"/>
        <w:ind w:left="0"/>
        <w:jc w:val="both"/>
      </w:pPr>
      <w:r>
        <w:rPr>
          <w:rFonts w:ascii="Times New Roman"/>
          <w:b w:val="false"/>
          <w:i w:val="false"/>
          <w:color w:val="000000"/>
          <w:sz w:val="28"/>
        </w:rPr>
        <w:t>
      4. На основе Документа, отчета по стратегической экологической оценке, отчета о возможных воздействиях, а также иной информации и документов, связанных с возможным трансграничным воздействием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bookmarkEnd w:id="1006"/>
    <w:bookmarkStart w:name="z1080" w:id="1007"/>
    <w:p>
      <w:pPr>
        <w:spacing w:after="0"/>
        <w:ind w:left="0"/>
        <w:jc w:val="both"/>
      </w:pPr>
      <w:r>
        <w:rPr>
          <w:rFonts w:ascii="Times New Roman"/>
          <w:b w:val="false"/>
          <w:i w:val="false"/>
          <w:color w:val="000000"/>
          <w:sz w:val="28"/>
        </w:rPr>
        <w:t>
      возможных альтернативных положений Документа или вариантов осуществления намечаемой деятельности;</w:t>
      </w:r>
    </w:p>
    <w:bookmarkEnd w:id="1007"/>
    <w:bookmarkStart w:name="z1081" w:id="1008"/>
    <w:p>
      <w:pPr>
        <w:spacing w:after="0"/>
        <w:ind w:left="0"/>
        <w:jc w:val="both"/>
      </w:pPr>
      <w:r>
        <w:rPr>
          <w:rFonts w:ascii="Times New Roman"/>
          <w:b w:val="false"/>
          <w:i w:val="false"/>
          <w:color w:val="000000"/>
          <w:sz w:val="28"/>
        </w:rPr>
        <w:t xml:space="preserve">
      возможных мер по уменьшению трансграничных воздействий и мониторингу последствий применения таких мер за счет средств стороны происхождения; </w:t>
      </w:r>
    </w:p>
    <w:bookmarkEnd w:id="1008"/>
    <w:bookmarkStart w:name="z1082" w:id="1009"/>
    <w:p>
      <w:pPr>
        <w:spacing w:after="0"/>
        <w:ind w:left="0"/>
        <w:jc w:val="both"/>
      </w:pPr>
      <w:r>
        <w:rPr>
          <w:rFonts w:ascii="Times New Roman"/>
          <w:b w:val="false"/>
          <w:i w:val="false"/>
          <w:color w:val="000000"/>
          <w:sz w:val="28"/>
        </w:rPr>
        <w:t>
      других форм взаимной помощи сторон в уменьшении любого трансграничного воздействия на окружающую среду при реализации Документа или намечаемой деятельности.</w:t>
      </w:r>
    </w:p>
    <w:bookmarkEnd w:id="1009"/>
    <w:bookmarkStart w:name="z1083" w:id="1010"/>
    <w:p>
      <w:pPr>
        <w:spacing w:after="0"/>
        <w:ind w:left="0"/>
        <w:jc w:val="both"/>
      </w:pPr>
      <w:r>
        <w:rPr>
          <w:rFonts w:ascii="Times New Roman"/>
          <w:b w:val="false"/>
          <w:i w:val="false"/>
          <w:color w:val="000000"/>
          <w:sz w:val="28"/>
        </w:rPr>
        <w:t>
      5. В ходе консультаций с затрагиваемыми сторонами могут быть организованы сбор замечаний и предложений заинтересованных органов и общественности затрагиваемых сторон в порядке и сроки, которые согласованы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Документа, отчету по стратегической экологической оценке и отчету о возможных воздействиях в соответствии с настоящим Кодексом и правилами проведения общественных слушаний.</w:t>
      </w:r>
    </w:p>
    <w:bookmarkEnd w:id="1010"/>
    <w:bookmarkStart w:name="z1084" w:id="1011"/>
    <w:p>
      <w:pPr>
        <w:spacing w:after="0"/>
        <w:ind w:left="0"/>
        <w:jc w:val="both"/>
      </w:pPr>
      <w:r>
        <w:rPr>
          <w:rFonts w:ascii="Times New Roman"/>
          <w:b w:val="false"/>
          <w:i w:val="false"/>
          <w:color w:val="000000"/>
          <w:sz w:val="28"/>
        </w:rPr>
        <w:t>
      6. 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bookmarkEnd w:id="1011"/>
    <w:bookmarkStart w:name="z1085" w:id="1012"/>
    <w:p>
      <w:pPr>
        <w:spacing w:after="0"/>
        <w:ind w:left="0"/>
        <w:jc w:val="both"/>
      </w:pPr>
      <w:r>
        <w:rPr>
          <w:rFonts w:ascii="Times New Roman"/>
          <w:b w:val="false"/>
          <w:i w:val="false"/>
          <w:color w:val="000000"/>
          <w:sz w:val="28"/>
        </w:rPr>
        <w:t>
      Государственный орган – разработчик и инициатор при подготовке проекта Документа и отчета по стратегической экологической оценке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bookmarkEnd w:id="1012"/>
    <w:bookmarkStart w:name="z1086" w:id="1013"/>
    <w:p>
      <w:pPr>
        <w:spacing w:after="0"/>
        <w:ind w:left="0"/>
        <w:jc w:val="both"/>
      </w:pPr>
      <w:r>
        <w:rPr>
          <w:rFonts w:ascii="Times New Roman"/>
          <w:b w:val="false"/>
          <w:i w:val="false"/>
          <w:color w:val="000000"/>
          <w:sz w:val="28"/>
        </w:rPr>
        <w:t>
      Государственный орган, уполномоченный на утверждение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Документа.</w:t>
      </w:r>
    </w:p>
    <w:bookmarkEnd w:id="1013"/>
    <w:bookmarkStart w:name="z1087" w:id="1014"/>
    <w:p>
      <w:pPr>
        <w:spacing w:after="0"/>
        <w:ind w:left="0"/>
        <w:jc w:val="both"/>
      </w:pPr>
      <w:r>
        <w:rPr>
          <w:rFonts w:ascii="Times New Roman"/>
          <w:b w:val="false"/>
          <w:i w:val="false"/>
          <w:color w:val="000000"/>
          <w:sz w:val="28"/>
        </w:rPr>
        <w:t>
      7. Государственный орган – разработчик и инициатор обязаны представить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bookmarkEnd w:id="1014"/>
    <w:bookmarkStart w:name="z1088" w:id="1015"/>
    <w:p>
      <w:pPr>
        <w:spacing w:after="0"/>
        <w:ind w:left="0"/>
        <w:jc w:val="both"/>
      </w:pPr>
      <w:r>
        <w:rPr>
          <w:rFonts w:ascii="Times New Roman"/>
          <w:b w:val="false"/>
          <w:i w:val="false"/>
          <w:color w:val="000000"/>
          <w:sz w:val="28"/>
        </w:rPr>
        <w:t>
      фрагменты экологического отчета в окончательной редакции и утвержденного Документа;</w:t>
      </w:r>
    </w:p>
    <w:bookmarkEnd w:id="1015"/>
    <w:bookmarkStart w:name="z1089" w:id="1016"/>
    <w:p>
      <w:pPr>
        <w:spacing w:after="0"/>
        <w:ind w:left="0"/>
        <w:jc w:val="both"/>
      </w:pPr>
      <w:r>
        <w:rPr>
          <w:rFonts w:ascii="Times New Roman"/>
          <w:b w:val="false"/>
          <w:i w:val="false"/>
          <w:color w:val="000000"/>
          <w:sz w:val="28"/>
        </w:rPr>
        <w:t>
      фрагменты решения по результатам оценки;</w:t>
      </w:r>
    </w:p>
    <w:bookmarkEnd w:id="1016"/>
    <w:bookmarkStart w:name="z1090" w:id="1017"/>
    <w:p>
      <w:pPr>
        <w:spacing w:after="0"/>
        <w:ind w:left="0"/>
        <w:jc w:val="both"/>
      </w:pPr>
      <w:r>
        <w:rPr>
          <w:rFonts w:ascii="Times New Roman"/>
          <w:b w:val="false"/>
          <w:i w:val="false"/>
          <w:color w:val="000000"/>
          <w:sz w:val="28"/>
        </w:rPr>
        <w:t>
      справку с пояснением о том, каким образом при подготовке отчета по стратегической экологической оценке, утверждении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с указанием причин, по которым положения утвержденного Документа или решения по результатам оценки были выбраны из числа имевшихся альтернативных вариантов;</w:t>
      </w:r>
    </w:p>
    <w:bookmarkEnd w:id="1017"/>
    <w:bookmarkStart w:name="z1091" w:id="1018"/>
    <w:p>
      <w:pPr>
        <w:spacing w:after="0"/>
        <w:ind w:left="0"/>
        <w:jc w:val="both"/>
      </w:pPr>
      <w:r>
        <w:rPr>
          <w:rFonts w:ascii="Times New Roman"/>
          <w:b w:val="false"/>
          <w:i w:val="false"/>
          <w:color w:val="000000"/>
          <w:sz w:val="28"/>
        </w:rPr>
        <w:t>
      копию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18"/>
    <w:bookmarkStart w:name="z1092" w:id="1019"/>
    <w:p>
      <w:pPr>
        <w:spacing w:after="0"/>
        <w:ind w:left="0"/>
        <w:jc w:val="both"/>
      </w:pPr>
      <w:r>
        <w:rPr>
          <w:rFonts w:ascii="Times New Roman"/>
          <w:b w:val="false"/>
          <w:i w:val="false"/>
          <w:color w:val="000000"/>
          <w:sz w:val="28"/>
        </w:rPr>
        <w:t>
      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w:t>
      </w:r>
    </w:p>
    <w:bookmarkEnd w:id="1019"/>
    <w:bookmarkStart w:name="z1093" w:id="1020"/>
    <w:p>
      <w:pPr>
        <w:spacing w:after="0"/>
        <w:ind w:left="0"/>
        <w:jc w:val="both"/>
      </w:pPr>
      <w:r>
        <w:rPr>
          <w:rFonts w:ascii="Times New Roman"/>
          <w:b w:val="false"/>
          <w:i w:val="false"/>
          <w:color w:val="000000"/>
          <w:sz w:val="28"/>
        </w:rPr>
        <w:t>
      8. Государственный орган – разработчик и инициатор обязаны представлять в уполномоченный орган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существенных воздействий на окружающую среду при реализации Документа с нотариально засвидетельствованным переводом на язык, определенный в ходе консультаций с затрагиваемыми сторонами.</w:t>
      </w:r>
    </w:p>
    <w:bookmarkEnd w:id="1020"/>
    <w:bookmarkStart w:name="z1094" w:id="1021"/>
    <w:p>
      <w:pPr>
        <w:spacing w:after="0"/>
        <w:ind w:left="0"/>
        <w:jc w:val="both"/>
      </w:pPr>
      <w:r>
        <w:rPr>
          <w:rFonts w:ascii="Times New Roman"/>
          <w:b w:val="false"/>
          <w:i w:val="false"/>
          <w:color w:val="000000"/>
          <w:sz w:val="28"/>
        </w:rPr>
        <w:t>
      9. Уполномоченный орган в области охраны окружающей среды в течение пяти рабочих дней, следующих за днем представления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21"/>
    <w:bookmarkStart w:name="z1095" w:id="1022"/>
    <w:p>
      <w:pPr>
        <w:spacing w:after="0"/>
        <w:ind w:left="0"/>
        <w:jc w:val="both"/>
      </w:pPr>
      <w:r>
        <w:rPr>
          <w:rFonts w:ascii="Times New Roman"/>
          <w:b w:val="false"/>
          <w:i w:val="false"/>
          <w:color w:val="000000"/>
          <w:sz w:val="28"/>
        </w:rPr>
        <w:t>
      10. В случае появления у государственного органа – 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Документ, решение по результатам оценки либо о принятии мер по устранению или снижению существенных негативных трансграничных воздействий.</w:t>
      </w:r>
    </w:p>
    <w:bookmarkEnd w:id="1022"/>
    <w:p>
      <w:pPr>
        <w:spacing w:after="0"/>
        <w:ind w:left="0"/>
        <w:jc w:val="both"/>
      </w:pPr>
      <w:r>
        <w:rPr>
          <w:rFonts w:ascii="Times New Roman"/>
          <w:b/>
          <w:i w:val="false"/>
          <w:color w:val="000000"/>
          <w:sz w:val="28"/>
        </w:rPr>
        <w:t>Статья 83. Права и обязанности инициатора, государственного органа - разработчика и уполномоченного органа в области охраны окружающей среды при проведении оценки трансграничных воздействий</w:t>
      </w:r>
    </w:p>
    <w:bookmarkStart w:name="z1097" w:id="1023"/>
    <w:p>
      <w:pPr>
        <w:spacing w:after="0"/>
        <w:ind w:left="0"/>
        <w:jc w:val="both"/>
      </w:pPr>
      <w:r>
        <w:rPr>
          <w:rFonts w:ascii="Times New Roman"/>
          <w:b w:val="false"/>
          <w:i w:val="false"/>
          <w:color w:val="000000"/>
          <w:sz w:val="28"/>
        </w:rPr>
        <w:t>
      1. Инициатор и государственный орган – разработчик имеют право принимать участие в оценке трансграничных воздействий, включая консультации с затрагиваемыми сторонами.</w:t>
      </w:r>
    </w:p>
    <w:bookmarkEnd w:id="1023"/>
    <w:bookmarkStart w:name="z1098" w:id="1024"/>
    <w:p>
      <w:pPr>
        <w:spacing w:after="0"/>
        <w:ind w:left="0"/>
        <w:jc w:val="both"/>
      </w:pPr>
      <w:r>
        <w:rPr>
          <w:rFonts w:ascii="Times New Roman"/>
          <w:b w:val="false"/>
          <w:i w:val="false"/>
          <w:color w:val="000000"/>
          <w:sz w:val="28"/>
        </w:rPr>
        <w:t>
      2. Инициатор и государственный орган – разработчик несут ответственность за:</w:t>
      </w:r>
    </w:p>
    <w:bookmarkEnd w:id="1024"/>
    <w:bookmarkStart w:name="z1099" w:id="1025"/>
    <w:p>
      <w:pPr>
        <w:spacing w:after="0"/>
        <w:ind w:left="0"/>
        <w:jc w:val="both"/>
      </w:pPr>
      <w:r>
        <w:rPr>
          <w:rFonts w:ascii="Times New Roman"/>
          <w:b w:val="false"/>
          <w:i w:val="false"/>
          <w:color w:val="000000"/>
          <w:sz w:val="28"/>
        </w:rPr>
        <w:t>
      1) выявление возможных существенных негативных трансграничных воздействий на окружающую среду при реализации намечаемой деятельности или Документа;</w:t>
      </w:r>
    </w:p>
    <w:bookmarkEnd w:id="1025"/>
    <w:bookmarkStart w:name="z1100" w:id="1026"/>
    <w:p>
      <w:pPr>
        <w:spacing w:after="0"/>
        <w:ind w:left="0"/>
        <w:jc w:val="both"/>
      </w:pPr>
      <w:r>
        <w:rPr>
          <w:rFonts w:ascii="Times New Roman"/>
          <w:b w:val="false"/>
          <w:i w:val="false"/>
          <w:color w:val="000000"/>
          <w:sz w:val="28"/>
        </w:rPr>
        <w:t>
      2) отражение полной и обоснованной информации о возможных существенных негативных трансграничных воздействиях на окружающую среду в документах, представляемых для проведения скрининга воздействий Документа, определения сферы охвата отчета по стратегической экологической оценке, скрининга воздействий намечаемой деятельности, определения сферы охвата оценки воздействия на окружающую среду;</w:t>
      </w:r>
    </w:p>
    <w:bookmarkEnd w:id="1026"/>
    <w:bookmarkStart w:name="z1101" w:id="1027"/>
    <w:p>
      <w:pPr>
        <w:spacing w:after="0"/>
        <w:ind w:left="0"/>
        <w:jc w:val="both"/>
      </w:pPr>
      <w:r>
        <w:rPr>
          <w:rFonts w:ascii="Times New Roman"/>
          <w:b w:val="false"/>
          <w:i w:val="false"/>
          <w:color w:val="000000"/>
          <w:sz w:val="28"/>
        </w:rPr>
        <w:t>
      3) надлежащую оценку возможных существенных негативных трансграничных воздействий в отчете по стратегической экологической оценке или отчете о возможных воздействиях;</w:t>
      </w:r>
    </w:p>
    <w:bookmarkEnd w:id="1027"/>
    <w:bookmarkStart w:name="z1102" w:id="1028"/>
    <w:p>
      <w:pPr>
        <w:spacing w:after="0"/>
        <w:ind w:left="0"/>
        <w:jc w:val="both"/>
      </w:pPr>
      <w:r>
        <w:rPr>
          <w:rFonts w:ascii="Times New Roman"/>
          <w:b w:val="false"/>
          <w:i w:val="false"/>
          <w:color w:val="000000"/>
          <w:sz w:val="28"/>
        </w:rPr>
        <w:t>
      4) представление в уполномоченный орган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bookmarkEnd w:id="1028"/>
    <w:bookmarkStart w:name="z1103" w:id="1029"/>
    <w:p>
      <w:pPr>
        <w:spacing w:after="0"/>
        <w:ind w:left="0"/>
        <w:jc w:val="both"/>
      </w:pPr>
      <w:r>
        <w:rPr>
          <w:rFonts w:ascii="Times New Roman"/>
          <w:b w:val="false"/>
          <w:i w:val="false"/>
          <w:color w:val="000000"/>
          <w:sz w:val="28"/>
        </w:rPr>
        <w:t>
      5) 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bookmarkEnd w:id="1029"/>
    <w:bookmarkStart w:name="z1104" w:id="1030"/>
    <w:p>
      <w:pPr>
        <w:spacing w:after="0"/>
        <w:ind w:left="0"/>
        <w:jc w:val="both"/>
      </w:pPr>
      <w:r>
        <w:rPr>
          <w:rFonts w:ascii="Times New Roman"/>
          <w:b w:val="false"/>
          <w:i w:val="false"/>
          <w:color w:val="000000"/>
          <w:sz w:val="28"/>
        </w:rPr>
        <w:t>
      6) содействие уполномоченному органу в области охраны окружающей среды при проведении оценки трансграничных воздействий;</w:t>
      </w:r>
    </w:p>
    <w:bookmarkEnd w:id="1030"/>
    <w:bookmarkStart w:name="z1105" w:id="1031"/>
    <w:p>
      <w:pPr>
        <w:spacing w:after="0"/>
        <w:ind w:left="0"/>
        <w:jc w:val="both"/>
      </w:pPr>
      <w:r>
        <w:rPr>
          <w:rFonts w:ascii="Times New Roman"/>
          <w:b w:val="false"/>
          <w:i w:val="false"/>
          <w:color w:val="000000"/>
          <w:sz w:val="28"/>
        </w:rPr>
        <w:t>
      7) 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отчета по стратегической экологической оценке, Документа и отчета о возможных воздействиях;</w:t>
      </w:r>
    </w:p>
    <w:bookmarkEnd w:id="1031"/>
    <w:bookmarkStart w:name="z1106" w:id="1032"/>
    <w:p>
      <w:pPr>
        <w:spacing w:after="0"/>
        <w:ind w:left="0"/>
        <w:jc w:val="both"/>
      </w:pPr>
      <w:r>
        <w:rPr>
          <w:rFonts w:ascii="Times New Roman"/>
          <w:b w:val="false"/>
          <w:i w:val="false"/>
          <w:color w:val="000000"/>
          <w:sz w:val="28"/>
        </w:rPr>
        <w:t>
      8) представление в уполномоченный орган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по результатам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32"/>
    <w:bookmarkStart w:name="z1107" w:id="1033"/>
    <w:p>
      <w:pPr>
        <w:spacing w:after="0"/>
        <w:ind w:left="0"/>
        <w:jc w:val="both"/>
      </w:pPr>
      <w:r>
        <w:rPr>
          <w:rFonts w:ascii="Times New Roman"/>
          <w:b w:val="false"/>
          <w:i w:val="false"/>
          <w:color w:val="000000"/>
          <w:sz w:val="28"/>
        </w:rPr>
        <w:t>
      3. 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бюджета либо если в результате консультаций со стороной происхождения трансграничного воздействия не будет установлено, что такие затраты возмещает данная сторона происхождения.</w:t>
      </w:r>
    </w:p>
    <w:bookmarkEnd w:id="1033"/>
    <w:bookmarkStart w:name="z1108" w:id="1034"/>
    <w:p>
      <w:pPr>
        <w:spacing w:after="0"/>
        <w:ind w:left="0"/>
        <w:jc w:val="both"/>
      </w:pPr>
      <w:r>
        <w:rPr>
          <w:rFonts w:ascii="Times New Roman"/>
          <w:b w:val="false"/>
          <w:i w:val="false"/>
          <w:color w:val="000000"/>
          <w:sz w:val="28"/>
        </w:rPr>
        <w:t>
      4. Уполномоченный орган в области охраны окружающей среды обязан:</w:t>
      </w:r>
    </w:p>
    <w:bookmarkEnd w:id="1034"/>
    <w:bookmarkStart w:name="z1109" w:id="1035"/>
    <w:p>
      <w:pPr>
        <w:spacing w:after="0"/>
        <w:ind w:left="0"/>
        <w:jc w:val="both"/>
      </w:pPr>
      <w:r>
        <w:rPr>
          <w:rFonts w:ascii="Times New Roman"/>
          <w:b w:val="false"/>
          <w:i w:val="false"/>
          <w:color w:val="000000"/>
          <w:sz w:val="28"/>
        </w:rPr>
        <w:t>
      1) разместить все материалы, связанные с оценкой трансграничных воздействий, на официальном интернет-ресурсе и обеспечить их общедоступность;</w:t>
      </w:r>
    </w:p>
    <w:bookmarkEnd w:id="1035"/>
    <w:bookmarkStart w:name="z1110" w:id="1036"/>
    <w:p>
      <w:pPr>
        <w:spacing w:after="0"/>
        <w:ind w:left="0"/>
        <w:jc w:val="both"/>
      </w:pPr>
      <w:r>
        <w:rPr>
          <w:rFonts w:ascii="Times New Roman"/>
          <w:b w:val="false"/>
          <w:i w:val="false"/>
          <w:color w:val="000000"/>
          <w:sz w:val="28"/>
        </w:rPr>
        <w:t>
      2) 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государственного органа – 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w:t>
      </w:r>
    </w:p>
    <w:bookmarkEnd w:id="1036"/>
    <w:p>
      <w:pPr>
        <w:spacing w:after="0"/>
        <w:ind w:left="0"/>
        <w:jc w:val="both"/>
      </w:pPr>
      <w:r>
        <w:rPr>
          <w:rFonts w:ascii="Times New Roman"/>
          <w:b/>
          <w:i w:val="false"/>
          <w:color w:val="000000"/>
          <w:sz w:val="28"/>
        </w:rPr>
        <w:t>Статья 84. Участие Республики Казахстан в качестве затрагиваемой стороны в оценке трансграничных воздействий</w:t>
      </w:r>
    </w:p>
    <w:bookmarkStart w:name="z1112" w:id="1037"/>
    <w:p>
      <w:pPr>
        <w:spacing w:after="0"/>
        <w:ind w:left="0"/>
        <w:jc w:val="both"/>
      </w:pPr>
      <w:r>
        <w:rPr>
          <w:rFonts w:ascii="Times New Roman"/>
          <w:b w:val="false"/>
          <w:i w:val="false"/>
          <w:color w:val="000000"/>
          <w:sz w:val="28"/>
        </w:rPr>
        <w:t>
      1. В случае получения Республикой Казахстан уведомления иностранного государства о планировании деятельности или разработке Документа, реализация которых может оказать существенное негативное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в качестве затрагиваемой стороны.</w:t>
      </w:r>
    </w:p>
    <w:bookmarkEnd w:id="1037"/>
    <w:bookmarkStart w:name="z1113" w:id="1038"/>
    <w:p>
      <w:pPr>
        <w:spacing w:after="0"/>
        <w:ind w:left="0"/>
        <w:jc w:val="both"/>
      </w:pPr>
      <w:r>
        <w:rPr>
          <w:rFonts w:ascii="Times New Roman"/>
          <w:b w:val="false"/>
          <w:i w:val="false"/>
          <w:color w:val="000000"/>
          <w:sz w:val="28"/>
        </w:rPr>
        <w:t>
      2. 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официальном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и представить замечания и предложения по вопросам, связанным с намечаемой деятельностью и разрабатываемым Документом.</w:t>
      </w:r>
    </w:p>
    <w:bookmarkEnd w:id="1038"/>
    <w:bookmarkStart w:name="z1114" w:id="1039"/>
    <w:p>
      <w:pPr>
        <w:spacing w:after="0"/>
        <w:ind w:left="0"/>
        <w:jc w:val="both"/>
      </w:pPr>
      <w:r>
        <w:rPr>
          <w:rFonts w:ascii="Times New Roman"/>
          <w:b w:val="false"/>
          <w:i w:val="false"/>
          <w:color w:val="000000"/>
          <w:sz w:val="28"/>
        </w:rPr>
        <w:t>
      3. При наличии оснований полагать, что осуществление деятельности или реализация Документа, намечаемые за пределами территории Республики Казахстан, может оказать существенное негативное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такого трансграничного воздействия обращение с просьбой о проведении оценки трансграничных воздействий.</w:t>
      </w:r>
    </w:p>
    <w:bookmarkEnd w:id="1039"/>
    <w:bookmarkStart w:name="z1115" w:id="1040"/>
    <w:p>
      <w:pPr>
        <w:spacing w:after="0"/>
        <w:ind w:left="0"/>
        <w:jc w:val="both"/>
      </w:pPr>
      <w:r>
        <w:rPr>
          <w:rFonts w:ascii="Times New Roman"/>
          <w:b w:val="false"/>
          <w:i w:val="false"/>
          <w:color w:val="000000"/>
          <w:sz w:val="28"/>
        </w:rPr>
        <w:t>
      4. После начала оценки трансграничных воздействий уполномоченный орган в области охраны окружающей среды:</w:t>
      </w:r>
    </w:p>
    <w:bookmarkEnd w:id="1040"/>
    <w:bookmarkStart w:name="z1116" w:id="1041"/>
    <w:p>
      <w:pPr>
        <w:spacing w:after="0"/>
        <w:ind w:left="0"/>
        <w:jc w:val="both"/>
      </w:pPr>
      <w:r>
        <w:rPr>
          <w:rFonts w:ascii="Times New Roman"/>
          <w:b w:val="false"/>
          <w:i w:val="false"/>
          <w:color w:val="000000"/>
          <w:sz w:val="28"/>
        </w:rPr>
        <w:t>
      1) обеспечивает информирование заинтересованной общественности и местных исполнительных органов затрагиваемых территорий о проведении оценки трансграничных воздействий;</w:t>
      </w:r>
    </w:p>
    <w:bookmarkEnd w:id="1041"/>
    <w:bookmarkStart w:name="z1117" w:id="1042"/>
    <w:p>
      <w:pPr>
        <w:spacing w:after="0"/>
        <w:ind w:left="0"/>
        <w:jc w:val="both"/>
      </w:pPr>
      <w:r>
        <w:rPr>
          <w:rFonts w:ascii="Times New Roman"/>
          <w:b w:val="false"/>
          <w:i w:val="false"/>
          <w:color w:val="000000"/>
          <w:sz w:val="28"/>
        </w:rPr>
        <w:t xml:space="preserve">
      2) обеспечивает проведение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042"/>
    <w:bookmarkStart w:name="z1118" w:id="1043"/>
    <w:p>
      <w:pPr>
        <w:spacing w:after="0"/>
        <w:ind w:left="0"/>
        <w:jc w:val="both"/>
      </w:pPr>
      <w:r>
        <w:rPr>
          <w:rFonts w:ascii="Times New Roman"/>
          <w:b w:val="false"/>
          <w:i w:val="false"/>
          <w:color w:val="000000"/>
          <w:sz w:val="28"/>
        </w:rPr>
        <w:t>
      3) проводит в рамках оценки трансграничных воздействий консультации с государством происхождения такого трансграничного воздействия.</w:t>
      </w:r>
    </w:p>
    <w:bookmarkEnd w:id="1043"/>
    <w:bookmarkStart w:name="z1119" w:id="1044"/>
    <w:p>
      <w:pPr>
        <w:spacing w:after="0"/>
        <w:ind w:left="0"/>
        <w:jc w:val="both"/>
      </w:pPr>
      <w:r>
        <w:rPr>
          <w:rFonts w:ascii="Times New Roman"/>
          <w:b w:val="false"/>
          <w:i w:val="false"/>
          <w:color w:val="000000"/>
          <w:sz w:val="28"/>
        </w:rPr>
        <w:t>
      5. Затраты на информирование общественности и местных исполнительных органов затрагиваемых территорий о проведении оценки трансграничных воздействий возмещаются из бюджета, если в результате консультаций со стороной происхождения трансграничного воздействия не будет установлено, что такие затраты возмещает сторона происхождения.</w:t>
      </w:r>
    </w:p>
    <w:bookmarkEnd w:id="1044"/>
    <w:bookmarkStart w:name="z1120" w:id="1045"/>
    <w:p>
      <w:pPr>
        <w:spacing w:after="0"/>
        <w:ind w:left="0"/>
        <w:jc w:val="left"/>
      </w:pPr>
      <w:r>
        <w:rPr>
          <w:rFonts w:ascii="Times New Roman"/>
          <w:b/>
          <w:i w:val="false"/>
          <w:color w:val="000000"/>
        </w:rPr>
        <w:t xml:space="preserve"> Глава 8. ЭКОЛОГИЧЕСКАЯ ЭКСПЕРТИЗА</w:t>
      </w:r>
    </w:p>
    <w:bookmarkEnd w:id="1045"/>
    <w:p>
      <w:pPr>
        <w:spacing w:after="0"/>
        <w:ind w:left="0"/>
        <w:jc w:val="both"/>
      </w:pPr>
      <w:r>
        <w:rPr>
          <w:rFonts w:ascii="Times New Roman"/>
          <w:b/>
          <w:i w:val="false"/>
          <w:color w:val="000000"/>
          <w:sz w:val="28"/>
        </w:rPr>
        <w:t>Статья 85. Общие положения об экологической экспертизе в Республике Казахстан</w:t>
      </w:r>
    </w:p>
    <w:bookmarkStart w:name="z1122" w:id="1046"/>
    <w:p>
      <w:pPr>
        <w:spacing w:after="0"/>
        <w:ind w:left="0"/>
        <w:jc w:val="both"/>
      </w:pPr>
      <w:r>
        <w:rPr>
          <w:rFonts w:ascii="Times New Roman"/>
          <w:b w:val="false"/>
          <w:i w:val="false"/>
          <w:color w:val="000000"/>
          <w:sz w:val="28"/>
        </w:rPr>
        <w:t>
      1. Под экологической экспертизой понимается экспертная деятельность, направленная на установление соответствия документации, представленной на экологическую экспертизу, требованиям экологического законодательства Республики Казахстан и осуществляемая в целях предупреждения возможных существенных неблагоприятных воздействий реализации такой документации на здоровье населения и окружающую среду, а также обеспечения экологических основ устойчивого развития Республики Казахстан.</w:t>
      </w:r>
    </w:p>
    <w:bookmarkEnd w:id="1046"/>
    <w:bookmarkStart w:name="z1123" w:id="1047"/>
    <w:p>
      <w:pPr>
        <w:spacing w:after="0"/>
        <w:ind w:left="0"/>
        <w:jc w:val="both"/>
      </w:pPr>
      <w:r>
        <w:rPr>
          <w:rFonts w:ascii="Times New Roman"/>
          <w:b w:val="false"/>
          <w:i w:val="false"/>
          <w:color w:val="000000"/>
          <w:sz w:val="28"/>
        </w:rPr>
        <w:t>
      2. Под реализацией документации, представленной на экологическую экспертизу, в настоящем Кодексе понимаются утверждение соответствующей документации, начало и ход осуществления деятельности в соответствии с решениями, предусмотренными такой документацией, а в отношении проекта нормативного правового акта – принятие и введение в действие такого нормативного правового акта.</w:t>
      </w:r>
    </w:p>
    <w:bookmarkEnd w:id="1047"/>
    <w:bookmarkStart w:name="z1124" w:id="1048"/>
    <w:p>
      <w:pPr>
        <w:spacing w:after="0"/>
        <w:ind w:left="0"/>
        <w:jc w:val="both"/>
      </w:pPr>
      <w:r>
        <w:rPr>
          <w:rFonts w:ascii="Times New Roman"/>
          <w:b w:val="false"/>
          <w:i w:val="false"/>
          <w:color w:val="000000"/>
          <w:sz w:val="28"/>
        </w:rPr>
        <w:t>
      3. Настоящим Кодексом устанавливаются требования к проведению следующих видов экологической экспертизы:</w:t>
      </w:r>
    </w:p>
    <w:bookmarkEnd w:id="1048"/>
    <w:bookmarkStart w:name="z1125" w:id="1049"/>
    <w:p>
      <w:pPr>
        <w:spacing w:after="0"/>
        <w:ind w:left="0"/>
        <w:jc w:val="both"/>
      </w:pPr>
      <w:r>
        <w:rPr>
          <w:rFonts w:ascii="Times New Roman"/>
          <w:b w:val="false"/>
          <w:i w:val="false"/>
          <w:color w:val="000000"/>
          <w:sz w:val="28"/>
        </w:rPr>
        <w:t>
      1) государственной экологической экспертизы;</w:t>
      </w:r>
    </w:p>
    <w:bookmarkEnd w:id="1049"/>
    <w:bookmarkStart w:name="z1126" w:id="1050"/>
    <w:p>
      <w:pPr>
        <w:spacing w:after="0"/>
        <w:ind w:left="0"/>
        <w:jc w:val="both"/>
      </w:pPr>
      <w:r>
        <w:rPr>
          <w:rFonts w:ascii="Times New Roman"/>
          <w:b w:val="false"/>
          <w:i w:val="false"/>
          <w:color w:val="000000"/>
          <w:sz w:val="28"/>
        </w:rPr>
        <w:t>
      2) общественной экологической экспертизы.</w:t>
      </w:r>
    </w:p>
    <w:bookmarkEnd w:id="1050"/>
    <w:p>
      <w:pPr>
        <w:spacing w:after="0"/>
        <w:ind w:left="0"/>
        <w:jc w:val="both"/>
      </w:pPr>
      <w:r>
        <w:rPr>
          <w:rFonts w:ascii="Times New Roman"/>
          <w:b/>
          <w:i w:val="false"/>
          <w:color w:val="000000"/>
          <w:sz w:val="28"/>
        </w:rPr>
        <w:t>Статья 86. Принципы экологической экспертизы</w:t>
      </w:r>
    </w:p>
    <w:bookmarkStart w:name="z1128" w:id="1051"/>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проведение экологической экспертизы основывается на следующих специальных принципах:</w:t>
      </w:r>
    </w:p>
    <w:bookmarkEnd w:id="1051"/>
    <w:bookmarkStart w:name="z1129" w:id="1052"/>
    <w:p>
      <w:pPr>
        <w:spacing w:after="0"/>
        <w:ind w:left="0"/>
        <w:jc w:val="both"/>
      </w:pPr>
      <w:r>
        <w:rPr>
          <w:rFonts w:ascii="Times New Roman"/>
          <w:b w:val="false"/>
          <w:i w:val="false"/>
          <w:color w:val="000000"/>
          <w:sz w:val="28"/>
        </w:rPr>
        <w:t>
      1) принцип независимости: эксперты при проведении экологической экспертизы свободны в своих оценках и выводах, руководствуются экологическим законодательством Республики Казахстан, фактами, научными принципами их обоснования;</w:t>
      </w:r>
    </w:p>
    <w:bookmarkEnd w:id="1052"/>
    <w:bookmarkStart w:name="z1130" w:id="1053"/>
    <w:p>
      <w:pPr>
        <w:spacing w:after="0"/>
        <w:ind w:left="0"/>
        <w:jc w:val="both"/>
      </w:pPr>
      <w:r>
        <w:rPr>
          <w:rFonts w:ascii="Times New Roman"/>
          <w:b w:val="false"/>
          <w:i w:val="false"/>
          <w:color w:val="000000"/>
          <w:sz w:val="28"/>
        </w:rPr>
        <w:t>
      2) принцип научной обоснованности и объективности: выводы экологической экспертизы должны быть аргументированными, соответствовать требованиям законодательства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bookmarkEnd w:id="1053"/>
    <w:bookmarkStart w:name="z1131" w:id="1054"/>
    <w:p>
      <w:pPr>
        <w:spacing w:after="0"/>
        <w:ind w:left="0"/>
        <w:jc w:val="left"/>
      </w:pPr>
      <w:r>
        <w:rPr>
          <w:rFonts w:ascii="Times New Roman"/>
          <w:b/>
          <w:i w:val="false"/>
          <w:color w:val="000000"/>
        </w:rPr>
        <w:t xml:space="preserve"> Параграф 1. Государственная экологическая экспертиза</w:t>
      </w:r>
    </w:p>
    <w:bookmarkEnd w:id="1054"/>
    <w:p>
      <w:pPr>
        <w:spacing w:after="0"/>
        <w:ind w:left="0"/>
        <w:jc w:val="both"/>
      </w:pPr>
      <w:r>
        <w:rPr>
          <w:rFonts w:ascii="Times New Roman"/>
          <w:b/>
          <w:i w:val="false"/>
          <w:color w:val="000000"/>
          <w:sz w:val="28"/>
        </w:rPr>
        <w:t>Статья 87. Объекты государственной экологической экспертизы</w:t>
      </w:r>
    </w:p>
    <w:bookmarkStart w:name="z1133" w:id="1055"/>
    <w:p>
      <w:pPr>
        <w:spacing w:after="0"/>
        <w:ind w:left="0"/>
        <w:jc w:val="both"/>
      </w:pPr>
      <w:r>
        <w:rPr>
          <w:rFonts w:ascii="Times New Roman"/>
          <w:b w:val="false"/>
          <w:i w:val="false"/>
          <w:color w:val="000000"/>
          <w:sz w:val="28"/>
        </w:rPr>
        <w:t>
      Обязательной государственной экологической экспертизе подлежат следующие объекты государственной экологической экспертизы:</w:t>
      </w:r>
    </w:p>
    <w:bookmarkEnd w:id="1055"/>
    <w:bookmarkStart w:name="z1134" w:id="1056"/>
    <w:p>
      <w:pPr>
        <w:spacing w:after="0"/>
        <w:ind w:left="0"/>
        <w:jc w:val="both"/>
      </w:pPr>
      <w:r>
        <w:rPr>
          <w:rFonts w:ascii="Times New Roman"/>
          <w:b w:val="false"/>
          <w:i w:val="false"/>
          <w:color w:val="000000"/>
          <w:sz w:val="28"/>
        </w:rPr>
        <w:t>
      1) проектная документация по строительству и (или) эксплуатации объектов I и II категорий и иные проектные документы, предусмотренные настоящим Кодексом для получения экологических разрешений;</w:t>
      </w:r>
    </w:p>
    <w:bookmarkEnd w:id="1056"/>
    <w:bookmarkStart w:name="z1135" w:id="1057"/>
    <w:p>
      <w:pPr>
        <w:spacing w:after="0"/>
        <w:ind w:left="0"/>
        <w:jc w:val="both"/>
      </w:pPr>
      <w:r>
        <w:rPr>
          <w:rFonts w:ascii="Times New Roman"/>
          <w:b w:val="false"/>
          <w:i w:val="false"/>
          <w:color w:val="000000"/>
          <w:sz w:val="28"/>
        </w:rPr>
        <w:t>
      2) проектная документация по строительству и (или) эксплуатации объектов III категории и иные проектные документы, предусмотренные настоящим Кодексом, необходимые при подготовке декларации о воздействии на окружающую среду;</w:t>
      </w:r>
    </w:p>
    <w:bookmarkEnd w:id="1057"/>
    <w:bookmarkStart w:name="z1136" w:id="1058"/>
    <w:p>
      <w:pPr>
        <w:spacing w:after="0"/>
        <w:ind w:left="0"/>
        <w:jc w:val="both"/>
      </w:pPr>
      <w:r>
        <w:rPr>
          <w:rFonts w:ascii="Times New Roman"/>
          <w:b w:val="false"/>
          <w:i w:val="false"/>
          <w:color w:val="000000"/>
          <w:sz w:val="28"/>
        </w:rPr>
        <w:t>
      3)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 реализация которых может привести к негативным воздействиям на окружающую среду;</w:t>
      </w:r>
    </w:p>
    <w:bookmarkEnd w:id="1058"/>
    <w:bookmarkStart w:name="z1137" w:id="1059"/>
    <w:p>
      <w:pPr>
        <w:spacing w:after="0"/>
        <w:ind w:left="0"/>
        <w:jc w:val="both"/>
      </w:pPr>
      <w:r>
        <w:rPr>
          <w:rFonts w:ascii="Times New Roman"/>
          <w:b w:val="false"/>
          <w:i w:val="false"/>
          <w:color w:val="000000"/>
          <w:sz w:val="28"/>
        </w:rPr>
        <w:t>
      4) проекты естественно-научных и технико-экономических обоснований по созданию и расширению особо охраняемых природных территорий, включая их функциональное зонирование и генеральные планы развития инфраструктуры, переводу земель особо охраняемых природных территорий в земли запаса,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планов управления природоохранной организацией, разрабатываемые в соответствии с Законом Республики Казахстан "Об особо охраняемых природных территориях";</w:t>
      </w:r>
    </w:p>
    <w:bookmarkEnd w:id="1059"/>
    <w:bookmarkStart w:name="z1138" w:id="1060"/>
    <w:p>
      <w:pPr>
        <w:spacing w:after="0"/>
        <w:ind w:left="0"/>
        <w:jc w:val="both"/>
      </w:pPr>
      <w:r>
        <w:rPr>
          <w:rFonts w:ascii="Times New Roman"/>
          <w:b w:val="false"/>
          <w:i w:val="false"/>
          <w:color w:val="000000"/>
          <w:sz w:val="28"/>
        </w:rPr>
        <w:t>
      5)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1060"/>
    <w:bookmarkStart w:name="z1139" w:id="1061"/>
    <w:p>
      <w:pPr>
        <w:spacing w:after="0"/>
        <w:ind w:left="0"/>
        <w:jc w:val="both"/>
      </w:pPr>
      <w:r>
        <w:rPr>
          <w:rFonts w:ascii="Times New Roman"/>
          <w:b w:val="false"/>
          <w:i w:val="false"/>
          <w:color w:val="000000"/>
          <w:sz w:val="28"/>
        </w:rPr>
        <w:t>
      6)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1061"/>
    <w:bookmarkStart w:name="z5207" w:id="1062"/>
    <w:p>
      <w:pPr>
        <w:spacing w:after="0"/>
        <w:ind w:left="0"/>
        <w:jc w:val="both"/>
      </w:pPr>
      <w:r>
        <w:rPr>
          <w:rFonts w:ascii="Times New Roman"/>
          <w:b w:val="false"/>
          <w:i w:val="false"/>
          <w:color w:val="000000"/>
          <w:sz w:val="28"/>
        </w:rPr>
        <w:t>
      Порядок и механизм проведения оценки воздействия на окружающую среду в районах падения отделяющихся частей ракет-носителей определяются по методике, утвержденной уполномоченным органом в области охраны окружающей среды;</w:t>
      </w:r>
    </w:p>
    <w:bookmarkEnd w:id="1062"/>
    <w:bookmarkStart w:name="z1140" w:id="1063"/>
    <w:p>
      <w:pPr>
        <w:spacing w:after="0"/>
        <w:ind w:left="0"/>
        <w:jc w:val="both"/>
      </w:pPr>
      <w:r>
        <w:rPr>
          <w:rFonts w:ascii="Times New Roman"/>
          <w:b w:val="false"/>
          <w:i w:val="false"/>
          <w:color w:val="000000"/>
          <w:sz w:val="28"/>
        </w:rPr>
        <w:t>
      7) материалы комплексного экологического обследования земель, на которых в прошлом проводились испытания ядерного оружия, а также которые подверглись воздействию военных полигонов;</w:t>
      </w:r>
    </w:p>
    <w:bookmarkEnd w:id="1063"/>
    <w:bookmarkStart w:name="z1141" w:id="1064"/>
    <w:p>
      <w:pPr>
        <w:spacing w:after="0"/>
        <w:ind w:left="0"/>
        <w:jc w:val="both"/>
      </w:pPr>
      <w:r>
        <w:rPr>
          <w:rFonts w:ascii="Times New Roman"/>
          <w:b w:val="false"/>
          <w:i w:val="false"/>
          <w:color w:val="000000"/>
          <w:sz w:val="28"/>
        </w:rPr>
        <w:t>
      8) лесоустроительные проекты государственных лесовладений и лесоустройства и (или) специальных обследований 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bookmarkEnd w:id="1064"/>
    <w:bookmarkStart w:name="z1142" w:id="1065"/>
    <w:p>
      <w:pPr>
        <w:spacing w:after="0"/>
        <w:ind w:left="0"/>
        <w:jc w:val="both"/>
      </w:pPr>
      <w:r>
        <w:rPr>
          <w:rFonts w:ascii="Times New Roman"/>
          <w:b w:val="false"/>
          <w:i w:val="false"/>
          <w:color w:val="000000"/>
          <w:sz w:val="28"/>
        </w:rPr>
        <w:t xml:space="preserve">
      9) проектные и иные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 </w:t>
      </w:r>
    </w:p>
    <w:bookmarkEnd w:id="1065"/>
    <w:bookmarkStart w:name="z1143" w:id="1066"/>
    <w:p>
      <w:pPr>
        <w:spacing w:after="0"/>
        <w:ind w:left="0"/>
        <w:jc w:val="both"/>
      </w:pPr>
      <w:r>
        <w:rPr>
          <w:rFonts w:ascii="Times New Roman"/>
          <w:b w:val="false"/>
          <w:i w:val="false"/>
          <w:color w:val="000000"/>
          <w:sz w:val="28"/>
        </w:rPr>
        <w:t>
      По объектам государственной экологической экспертизы, указанным в подпункте 1) настоящего пункта,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Органы, осуществляющие государственную экологическую экспертизу</w:t>
      </w:r>
    </w:p>
    <w:bookmarkStart w:name="z1145" w:id="1067"/>
    <w:p>
      <w:pPr>
        <w:spacing w:after="0"/>
        <w:ind w:left="0"/>
        <w:jc w:val="both"/>
      </w:pPr>
      <w:r>
        <w:rPr>
          <w:rFonts w:ascii="Times New Roman"/>
          <w:b w:val="false"/>
          <w:i w:val="false"/>
          <w:color w:val="000000"/>
          <w:sz w:val="28"/>
        </w:rPr>
        <w:t xml:space="preserve">
      1. Государственная экологическая экспертиза организуется и проводится уполномоченным органом в области охраны окружающей среды в отношении: </w:t>
      </w:r>
    </w:p>
    <w:bookmarkEnd w:id="1067"/>
    <w:bookmarkStart w:name="z1146" w:id="1068"/>
    <w:p>
      <w:pPr>
        <w:spacing w:after="0"/>
        <w:ind w:left="0"/>
        <w:jc w:val="both"/>
      </w:pPr>
      <w:r>
        <w:rPr>
          <w:rFonts w:ascii="Times New Roman"/>
          <w:b w:val="false"/>
          <w:i w:val="false"/>
          <w:color w:val="000000"/>
          <w:sz w:val="28"/>
        </w:rPr>
        <w:t>
      1) проектной документации по строительству и (или) эксплуатации объектов I категории в рамках процедуры выдачи экологических разрешений, а также процедуры пересмотра комплексных экологических разрешений;</w:t>
      </w:r>
    </w:p>
    <w:bookmarkEnd w:id="1068"/>
    <w:bookmarkStart w:name="z1147" w:id="1069"/>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bookmarkEnd w:id="1069"/>
    <w:bookmarkStart w:name="z1148" w:id="1070"/>
    <w:p>
      <w:pPr>
        <w:spacing w:after="0"/>
        <w:ind w:left="0"/>
        <w:jc w:val="both"/>
      </w:pPr>
      <w:r>
        <w:rPr>
          <w:rFonts w:ascii="Times New Roman"/>
          <w:b w:val="false"/>
          <w:i w:val="false"/>
          <w:color w:val="000000"/>
          <w:sz w:val="28"/>
        </w:rPr>
        <w:t xml:space="preserve">
      3) объектов государственной экологической экспертизы,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части первой статьи 87 настоящего Кодекса.</w:t>
      </w:r>
    </w:p>
    <w:bookmarkEnd w:id="1070"/>
    <w:bookmarkStart w:name="z1149" w:id="1071"/>
    <w:p>
      <w:pPr>
        <w:spacing w:after="0"/>
        <w:ind w:left="0"/>
        <w:jc w:val="both"/>
      </w:pPr>
      <w:r>
        <w:rPr>
          <w:rFonts w:ascii="Times New Roman"/>
          <w:b w:val="false"/>
          <w:i w:val="false"/>
          <w:color w:val="000000"/>
          <w:sz w:val="28"/>
        </w:rPr>
        <w:t>
      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bookmarkEnd w:id="1071"/>
    <w:bookmarkStart w:name="z1150" w:id="1072"/>
    <w:p>
      <w:pPr>
        <w:spacing w:after="0"/>
        <w:ind w:left="0"/>
        <w:jc w:val="both"/>
      </w:pPr>
      <w:r>
        <w:rPr>
          <w:rFonts w:ascii="Times New Roman"/>
          <w:b w:val="false"/>
          <w:i w:val="false"/>
          <w:color w:val="000000"/>
          <w:sz w:val="28"/>
        </w:rPr>
        <w:t>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072"/>
    <w:bookmarkStart w:name="z1151" w:id="1073"/>
    <w:p>
      <w:pPr>
        <w:spacing w:after="0"/>
        <w:ind w:left="0"/>
        <w:jc w:val="both"/>
      </w:pPr>
      <w:r>
        <w:rPr>
          <w:rFonts w:ascii="Times New Roman"/>
          <w:b w:val="false"/>
          <w:i w:val="false"/>
          <w:color w:val="000000"/>
          <w:sz w:val="28"/>
        </w:rPr>
        <w:t>
      2. Государственная экологическая экспертиза организуется и проводится местными исполнительными органами областей, городов республиканского значения, столицы в отношении:</w:t>
      </w:r>
    </w:p>
    <w:bookmarkEnd w:id="1073"/>
    <w:bookmarkStart w:name="z1152" w:id="1074"/>
    <w:p>
      <w:pPr>
        <w:spacing w:after="0"/>
        <w:ind w:left="0"/>
        <w:jc w:val="both"/>
      </w:pPr>
      <w:r>
        <w:rPr>
          <w:rFonts w:ascii="Times New Roman"/>
          <w:b w:val="false"/>
          <w:i w:val="false"/>
          <w:color w:val="000000"/>
          <w:sz w:val="28"/>
        </w:rPr>
        <w:t xml:space="preserve">
      1) проектной документации по строительству и (или) эксплуатации объектов II категории в рамках процедуры выдачи экологических разрешений на воздействие; </w:t>
      </w:r>
    </w:p>
    <w:bookmarkEnd w:id="1074"/>
    <w:bookmarkStart w:name="z1153" w:id="1075"/>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III категории при подготовке декларации о воздействии на окружающую среду;</w:t>
      </w:r>
    </w:p>
    <w:bookmarkEnd w:id="1075"/>
    <w:bookmarkStart w:name="z1154" w:id="1076"/>
    <w:p>
      <w:pPr>
        <w:spacing w:after="0"/>
        <w:ind w:left="0"/>
        <w:jc w:val="both"/>
      </w:pPr>
      <w:r>
        <w:rPr>
          <w:rFonts w:ascii="Times New Roman"/>
          <w:b w:val="false"/>
          <w:i w:val="false"/>
          <w:color w:val="000000"/>
          <w:sz w:val="28"/>
        </w:rPr>
        <w:t>
      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bookmarkEnd w:id="1076"/>
    <w:p>
      <w:pPr>
        <w:spacing w:after="0"/>
        <w:ind w:left="0"/>
        <w:jc w:val="both"/>
      </w:pPr>
      <w:r>
        <w:rPr>
          <w:rFonts w:ascii="Times New Roman"/>
          <w:b/>
          <w:i w:val="false"/>
          <w:color w:val="000000"/>
          <w:sz w:val="28"/>
        </w:rPr>
        <w:t>Статья 89. Порядок проведения государственной экологической экспертизы</w:t>
      </w:r>
    </w:p>
    <w:bookmarkStart w:name="z1156" w:id="1077"/>
    <w:p>
      <w:pPr>
        <w:spacing w:after="0"/>
        <w:ind w:left="0"/>
        <w:jc w:val="both"/>
      </w:pPr>
      <w:r>
        <w:rPr>
          <w:rFonts w:ascii="Times New Roman"/>
          <w:b w:val="false"/>
          <w:i w:val="false"/>
          <w:color w:val="000000"/>
          <w:sz w:val="28"/>
        </w:rPr>
        <w:t>
      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bookmarkEnd w:id="1077"/>
    <w:bookmarkStart w:name="z1157" w:id="1078"/>
    <w:p>
      <w:pPr>
        <w:spacing w:after="0"/>
        <w:ind w:left="0"/>
        <w:jc w:val="both"/>
      </w:pPr>
      <w:r>
        <w:rPr>
          <w:rFonts w:ascii="Times New Roman"/>
          <w:b w:val="false"/>
          <w:i w:val="false"/>
          <w:color w:val="000000"/>
          <w:sz w:val="28"/>
        </w:rPr>
        <w:t>
      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bookmarkEnd w:id="1078"/>
    <w:bookmarkStart w:name="z1158" w:id="1079"/>
    <w:p>
      <w:pPr>
        <w:spacing w:after="0"/>
        <w:ind w:left="0"/>
        <w:jc w:val="both"/>
      </w:pPr>
      <w:r>
        <w:rPr>
          <w:rFonts w:ascii="Times New Roman"/>
          <w:b w:val="false"/>
          <w:i w:val="false"/>
          <w:color w:val="000000"/>
          <w:sz w:val="28"/>
        </w:rPr>
        <w:t xml:space="preserve">
      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 </w:t>
      </w:r>
    </w:p>
    <w:bookmarkEnd w:id="1079"/>
    <w:bookmarkStart w:name="z1159" w:id="1080"/>
    <w:p>
      <w:pPr>
        <w:spacing w:after="0"/>
        <w:ind w:left="0"/>
        <w:jc w:val="both"/>
      </w:pPr>
      <w:r>
        <w:rPr>
          <w:rFonts w:ascii="Times New Roman"/>
          <w:b w:val="false"/>
          <w:i w:val="false"/>
          <w:color w:val="000000"/>
          <w:sz w:val="28"/>
        </w:rPr>
        <w:t xml:space="preserve">
      1) процедуры выдачи комплексных экологических разрешений –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080"/>
    <w:bookmarkStart w:name="z1160" w:id="1081"/>
    <w:p>
      <w:pPr>
        <w:spacing w:after="0"/>
        <w:ind w:left="0"/>
        <w:jc w:val="both"/>
      </w:pPr>
      <w:r>
        <w:rPr>
          <w:rFonts w:ascii="Times New Roman"/>
          <w:b w:val="false"/>
          <w:i w:val="false"/>
          <w:color w:val="000000"/>
          <w:sz w:val="28"/>
        </w:rPr>
        <w:t xml:space="preserve">
      2) процедуры пересмотра комплексных экологических разрешений –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1081"/>
    <w:bookmarkStart w:name="z1161" w:id="1082"/>
    <w:p>
      <w:pPr>
        <w:spacing w:after="0"/>
        <w:ind w:left="0"/>
        <w:jc w:val="both"/>
      </w:pPr>
      <w:r>
        <w:rPr>
          <w:rFonts w:ascii="Times New Roman"/>
          <w:b w:val="false"/>
          <w:i w:val="false"/>
          <w:color w:val="000000"/>
          <w:sz w:val="28"/>
        </w:rPr>
        <w:t xml:space="preserve">
      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w:t>
      </w:r>
    </w:p>
    <w:bookmarkEnd w:id="1082"/>
    <w:bookmarkStart w:name="z1162" w:id="1083"/>
    <w:p>
      <w:pPr>
        <w:spacing w:after="0"/>
        <w:ind w:left="0"/>
        <w:jc w:val="both"/>
      </w:pPr>
      <w:r>
        <w:rPr>
          <w:rFonts w:ascii="Times New Roman"/>
          <w:b w:val="false"/>
          <w:i w:val="false"/>
          <w:color w:val="000000"/>
          <w:sz w:val="28"/>
        </w:rPr>
        <w:t xml:space="preserve">
      5. В отношении объектов, указанных в </w:t>
      </w:r>
      <w:r>
        <w:rPr>
          <w:rFonts w:ascii="Times New Roman"/>
          <w:b w:val="false"/>
          <w:i w:val="false"/>
          <w:color w:val="000000"/>
          <w:sz w:val="28"/>
        </w:rPr>
        <w:t>статье 87</w:t>
      </w:r>
      <w:r>
        <w:rPr>
          <w:rFonts w:ascii="Times New Roman"/>
          <w:b w:val="false"/>
          <w:i w:val="false"/>
          <w:color w:val="000000"/>
          <w:sz w:val="28"/>
        </w:rPr>
        <w:t xml:space="preserve"> настоящего Кодекса,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bookmarkEnd w:id="1083"/>
    <w:bookmarkStart w:name="z1163" w:id="1084"/>
    <w:p>
      <w:pPr>
        <w:spacing w:after="0"/>
        <w:ind w:left="0"/>
        <w:jc w:val="both"/>
      </w:pPr>
      <w:r>
        <w:rPr>
          <w:rFonts w:ascii="Times New Roman"/>
          <w:b w:val="false"/>
          <w:i w:val="false"/>
          <w:color w:val="000000"/>
          <w:sz w:val="28"/>
        </w:rPr>
        <w:t xml:space="preserve">
      6. В отношении объектов,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87 настоящего Кодекса, срок 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bookmarkEnd w:id="1084"/>
    <w:bookmarkStart w:name="z1164" w:id="1085"/>
    <w:p>
      <w:pPr>
        <w:spacing w:after="0"/>
        <w:ind w:left="0"/>
        <w:jc w:val="both"/>
      </w:pPr>
      <w:r>
        <w:rPr>
          <w:rFonts w:ascii="Times New Roman"/>
          <w:b w:val="false"/>
          <w:i w:val="false"/>
          <w:color w:val="000000"/>
          <w:sz w:val="28"/>
        </w:rPr>
        <w:t>
      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085"/>
    <w:bookmarkStart w:name="z1165" w:id="1086"/>
    <w:p>
      <w:pPr>
        <w:spacing w:after="0"/>
        <w:ind w:left="0"/>
        <w:jc w:val="both"/>
      </w:pPr>
      <w:r>
        <w:rPr>
          <w:rFonts w:ascii="Times New Roman"/>
          <w:b w:val="false"/>
          <w:i w:val="false"/>
          <w:color w:val="000000"/>
          <w:sz w:val="28"/>
        </w:rPr>
        <w:t>
      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bookmarkEnd w:id="1086"/>
    <w:bookmarkStart w:name="z1166" w:id="1087"/>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частью первой настоящего пункта.</w:t>
      </w:r>
    </w:p>
    <w:bookmarkEnd w:id="1087"/>
    <w:bookmarkStart w:name="z1167" w:id="1088"/>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End w:id="1088"/>
    <w:p>
      <w:pPr>
        <w:spacing w:after="0"/>
        <w:ind w:left="0"/>
        <w:jc w:val="both"/>
      </w:pPr>
      <w:r>
        <w:rPr>
          <w:rFonts w:ascii="Times New Roman"/>
          <w:b/>
          <w:i w:val="false"/>
          <w:color w:val="000000"/>
          <w:sz w:val="28"/>
        </w:rPr>
        <w:t>Статья 90. Заключение государственной экологической экспертизы</w:t>
      </w:r>
    </w:p>
    <w:bookmarkStart w:name="z1169" w:id="1089"/>
    <w:p>
      <w:pPr>
        <w:spacing w:after="0"/>
        <w:ind w:left="0"/>
        <w:jc w:val="both"/>
      </w:pPr>
      <w:r>
        <w:rPr>
          <w:rFonts w:ascii="Times New Roman"/>
          <w:b w:val="false"/>
          <w:i w:val="false"/>
          <w:color w:val="000000"/>
          <w:sz w:val="28"/>
        </w:rPr>
        <w:t>
      1. Положительное заключение государственной экологической экспертизы содержит выводы о:</w:t>
      </w:r>
    </w:p>
    <w:bookmarkEnd w:id="1089"/>
    <w:bookmarkStart w:name="z1170" w:id="1090"/>
    <w:p>
      <w:pPr>
        <w:spacing w:after="0"/>
        <w:ind w:left="0"/>
        <w:jc w:val="both"/>
      </w:pPr>
      <w:r>
        <w:rPr>
          <w:rFonts w:ascii="Times New Roman"/>
          <w:b w:val="false"/>
          <w:i w:val="false"/>
          <w:color w:val="000000"/>
          <w:sz w:val="28"/>
        </w:rPr>
        <w:t>
      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bookmarkEnd w:id="1090"/>
    <w:bookmarkStart w:name="z1171" w:id="1091"/>
    <w:p>
      <w:pPr>
        <w:spacing w:after="0"/>
        <w:ind w:left="0"/>
        <w:jc w:val="both"/>
      </w:pPr>
      <w:r>
        <w:rPr>
          <w:rFonts w:ascii="Times New Roman"/>
          <w:b w:val="false"/>
          <w:i w:val="false"/>
          <w:color w:val="000000"/>
          <w:sz w:val="28"/>
        </w:rPr>
        <w:t>
      2) допустимости принятия решения о реализации документации, представленной на государственную экологическую экспертизу.</w:t>
      </w:r>
    </w:p>
    <w:bookmarkEnd w:id="1091"/>
    <w:bookmarkStart w:name="z1172" w:id="1092"/>
    <w:p>
      <w:pPr>
        <w:spacing w:after="0"/>
        <w:ind w:left="0"/>
        <w:jc w:val="both"/>
      </w:pPr>
      <w:r>
        <w:rPr>
          <w:rFonts w:ascii="Times New Roman"/>
          <w:b w:val="false"/>
          <w:i w:val="false"/>
          <w:color w:val="000000"/>
          <w:sz w:val="28"/>
        </w:rPr>
        <w:t>
      2. В случае несоответствия документации, представленной на государственную экологическую экспертизу, требованиям экологического законодательства Республики Казахстан выносится отрицательное заключение государственной экологической экспертизы.</w:t>
      </w:r>
    </w:p>
    <w:bookmarkEnd w:id="1092"/>
    <w:bookmarkStart w:name="z1173" w:id="1093"/>
    <w:p>
      <w:pPr>
        <w:spacing w:after="0"/>
        <w:ind w:left="0"/>
        <w:jc w:val="both"/>
      </w:pPr>
      <w:r>
        <w:rPr>
          <w:rFonts w:ascii="Times New Roman"/>
          <w:b w:val="false"/>
          <w:i w:val="false"/>
          <w:color w:val="000000"/>
          <w:sz w:val="28"/>
        </w:rPr>
        <w:t>
      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bookmarkEnd w:id="1093"/>
    <w:bookmarkStart w:name="z1174" w:id="1094"/>
    <w:p>
      <w:pPr>
        <w:spacing w:after="0"/>
        <w:ind w:left="0"/>
        <w:jc w:val="both"/>
      </w:pPr>
      <w:r>
        <w:rPr>
          <w:rFonts w:ascii="Times New Roman"/>
          <w:b w:val="false"/>
          <w:i w:val="false"/>
          <w:color w:val="000000"/>
          <w:sz w:val="28"/>
        </w:rPr>
        <w:t>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или местных исполнительных органов в пределах их компетенции, определенной в соответствии со статьей 88 настоящего Кодекса.</w:t>
      </w:r>
    </w:p>
    <w:bookmarkEnd w:id="1094"/>
    <w:bookmarkStart w:name="z1175" w:id="1095"/>
    <w:p>
      <w:pPr>
        <w:spacing w:after="0"/>
        <w:ind w:left="0"/>
        <w:jc w:val="both"/>
      </w:pPr>
      <w:r>
        <w:rPr>
          <w:rFonts w:ascii="Times New Roman"/>
          <w:b w:val="false"/>
          <w:i w:val="false"/>
          <w:color w:val="000000"/>
          <w:sz w:val="28"/>
        </w:rPr>
        <w:t>
      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bookmarkEnd w:id="1095"/>
    <w:bookmarkStart w:name="z1176" w:id="1096"/>
    <w:p>
      <w:pPr>
        <w:spacing w:after="0"/>
        <w:ind w:left="0"/>
        <w:jc w:val="both"/>
      </w:pPr>
      <w:r>
        <w:rPr>
          <w:rFonts w:ascii="Times New Roman"/>
          <w:b w:val="false"/>
          <w:i w:val="false"/>
          <w:color w:val="000000"/>
          <w:sz w:val="28"/>
        </w:rPr>
        <w:t>
      6.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Права руководителей подразделений, осуществляющих государственную экологическую экспертизу</w:t>
      </w:r>
    </w:p>
    <w:bookmarkStart w:name="z1178" w:id="1097"/>
    <w:p>
      <w:pPr>
        <w:spacing w:after="0"/>
        <w:ind w:left="0"/>
        <w:jc w:val="both"/>
      </w:pPr>
      <w:r>
        <w:rPr>
          <w:rFonts w:ascii="Times New Roman"/>
          <w:b w:val="false"/>
          <w:i w:val="false"/>
          <w:color w:val="000000"/>
          <w:sz w:val="28"/>
        </w:rPr>
        <w:t>
      1. Руководители подразделений, осуществляющих государственную экологическую экспертизу, имеют право:</w:t>
      </w:r>
    </w:p>
    <w:bookmarkEnd w:id="1097"/>
    <w:bookmarkStart w:name="z1179" w:id="1098"/>
    <w:p>
      <w:pPr>
        <w:spacing w:after="0"/>
        <w:ind w:left="0"/>
        <w:jc w:val="both"/>
      </w:pPr>
      <w:r>
        <w:rPr>
          <w:rFonts w:ascii="Times New Roman"/>
          <w:b w:val="false"/>
          <w:i w:val="false"/>
          <w:color w:val="000000"/>
          <w:sz w:val="28"/>
        </w:rPr>
        <w:t>
      1) определять методы проведения государственной экологической экспертизы;</w:t>
      </w:r>
    </w:p>
    <w:bookmarkEnd w:id="1098"/>
    <w:bookmarkStart w:name="z1180" w:id="1099"/>
    <w:p>
      <w:pPr>
        <w:spacing w:after="0"/>
        <w:ind w:left="0"/>
        <w:jc w:val="both"/>
      </w:pPr>
      <w:r>
        <w:rPr>
          <w:rFonts w:ascii="Times New Roman"/>
          <w:b w:val="false"/>
          <w:i w:val="false"/>
          <w:color w:val="000000"/>
          <w:sz w:val="28"/>
        </w:rPr>
        <w:t>
      2) отклонять представленные на государственную экологическую экспертизу документы, не отвечающие требованиям экологического законодательства Республики Казахстан в части их полноты и комплектности;</w:t>
      </w:r>
    </w:p>
    <w:bookmarkEnd w:id="1099"/>
    <w:bookmarkStart w:name="z1181" w:id="1100"/>
    <w:p>
      <w:pPr>
        <w:spacing w:after="0"/>
        <w:ind w:left="0"/>
        <w:jc w:val="both"/>
      </w:pPr>
      <w:r>
        <w:rPr>
          <w:rFonts w:ascii="Times New Roman"/>
          <w:b w:val="false"/>
          <w:i w:val="false"/>
          <w:color w:val="000000"/>
          <w:sz w:val="28"/>
        </w:rPr>
        <w:t>
      3) направлять в соответствии с настоящим Кодексом аргументированные замечания к документам, представленным на государственную экологическую экспертизу, в том числе возвращать на доработку документы, содержащие ошибки в расчетах и другие несоответствия, исправление которых требует проведения дополнительных исследований, поисковых работ или иных мероприятий;</w:t>
      </w:r>
    </w:p>
    <w:bookmarkEnd w:id="1100"/>
    <w:bookmarkStart w:name="z1182" w:id="1101"/>
    <w:p>
      <w:pPr>
        <w:spacing w:after="0"/>
        <w:ind w:left="0"/>
        <w:jc w:val="both"/>
      </w:pPr>
      <w:r>
        <w:rPr>
          <w:rFonts w:ascii="Times New Roman"/>
          <w:b w:val="false"/>
          <w:i w:val="false"/>
          <w:color w:val="000000"/>
          <w:sz w:val="28"/>
        </w:rPr>
        <w:t>
      4) запрашивать необходимые для проведения государственной экологической экспертизы дополнительные материалы, представление которых регламентировано правилами проведения государственной экологической экспертизы;</w:t>
      </w:r>
    </w:p>
    <w:bookmarkEnd w:id="1101"/>
    <w:bookmarkStart w:name="z1183" w:id="1102"/>
    <w:p>
      <w:pPr>
        <w:spacing w:after="0"/>
        <w:ind w:left="0"/>
        <w:jc w:val="both"/>
      </w:pPr>
      <w:r>
        <w:rPr>
          <w:rFonts w:ascii="Times New Roman"/>
          <w:b w:val="false"/>
          <w:i w:val="false"/>
          <w:color w:val="000000"/>
          <w:sz w:val="28"/>
        </w:rPr>
        <w:t>
      5) создавать в соответствии с настоящим Кодексом экспертные советы государственной экологической экспертизы, возглавлять их и организовывать их деятельность;</w:t>
      </w:r>
    </w:p>
    <w:bookmarkEnd w:id="1102"/>
    <w:bookmarkStart w:name="z1184" w:id="1103"/>
    <w:p>
      <w:pPr>
        <w:spacing w:after="0"/>
        <w:ind w:left="0"/>
        <w:jc w:val="both"/>
      </w:pPr>
      <w:r>
        <w:rPr>
          <w:rFonts w:ascii="Times New Roman"/>
          <w:b w:val="false"/>
          <w:i w:val="false"/>
          <w:color w:val="000000"/>
          <w:sz w:val="28"/>
        </w:rPr>
        <w:t>
      6) привлекать в процессе проведения государственной экологической экспертизы внешних экспертов для проведения специальных исследований;</w:t>
      </w:r>
    </w:p>
    <w:bookmarkEnd w:id="1103"/>
    <w:bookmarkStart w:name="z1185" w:id="1104"/>
    <w:p>
      <w:pPr>
        <w:spacing w:after="0"/>
        <w:ind w:left="0"/>
        <w:jc w:val="both"/>
      </w:pPr>
      <w:r>
        <w:rPr>
          <w:rFonts w:ascii="Times New Roman"/>
          <w:b w:val="false"/>
          <w:i w:val="false"/>
          <w:color w:val="000000"/>
          <w:sz w:val="28"/>
        </w:rPr>
        <w:t>
      7) проводить контроль за деятельностью подразделений, осуществляющих государственную экологическую экспертизу, и создаваемых экспертных советов;</w:t>
      </w:r>
    </w:p>
    <w:bookmarkEnd w:id="1104"/>
    <w:bookmarkStart w:name="z1186" w:id="1105"/>
    <w:p>
      <w:pPr>
        <w:spacing w:after="0"/>
        <w:ind w:left="0"/>
        <w:jc w:val="both"/>
      </w:pPr>
      <w:r>
        <w:rPr>
          <w:rFonts w:ascii="Times New Roman"/>
          <w:b w:val="false"/>
          <w:i w:val="false"/>
          <w:color w:val="000000"/>
          <w:sz w:val="28"/>
        </w:rPr>
        <w:t>
      8) готовить и передавать соответствующие материалы правоохранительным и иным органам для решения вопросов о привлечении к ответственности лиц за нарушение требований экологического законодательства Республики Казахстан в части проведения государственной экологической экспертизы.</w:t>
      </w:r>
    </w:p>
    <w:bookmarkEnd w:id="1105"/>
    <w:bookmarkStart w:name="z1187" w:id="1106"/>
    <w:p>
      <w:pPr>
        <w:spacing w:after="0"/>
        <w:ind w:left="0"/>
        <w:jc w:val="both"/>
      </w:pPr>
      <w:r>
        <w:rPr>
          <w:rFonts w:ascii="Times New Roman"/>
          <w:b w:val="false"/>
          <w:i w:val="false"/>
          <w:color w:val="000000"/>
          <w:sz w:val="28"/>
        </w:rPr>
        <w:t>
      2. При организации и проведении государственной экологической экспертизы руководители подразделений, указанные в пункте 1 настоящей статьи, независимы и действуют в соответствии с законодательством Республики Казахстан.</w:t>
      </w:r>
    </w:p>
    <w:bookmarkEnd w:id="1106"/>
    <w:bookmarkStart w:name="z1188" w:id="1107"/>
    <w:p>
      <w:pPr>
        <w:spacing w:after="0"/>
        <w:ind w:left="0"/>
        <w:jc w:val="both"/>
      </w:pPr>
      <w:r>
        <w:rPr>
          <w:rFonts w:ascii="Times New Roman"/>
          <w:b w:val="false"/>
          <w:i w:val="false"/>
          <w:color w:val="000000"/>
          <w:sz w:val="28"/>
        </w:rPr>
        <w:t>
      3. 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условия, не противоречащие законодательству Республики Казахстан.</w:t>
      </w:r>
    </w:p>
    <w:bookmarkEnd w:id="1107"/>
    <w:p>
      <w:pPr>
        <w:spacing w:after="0"/>
        <w:ind w:left="0"/>
        <w:jc w:val="both"/>
      </w:pPr>
      <w:r>
        <w:rPr>
          <w:rFonts w:ascii="Times New Roman"/>
          <w:b/>
          <w:i w:val="false"/>
          <w:color w:val="000000"/>
          <w:sz w:val="28"/>
        </w:rPr>
        <w:t>Статья 92. Эксперт государственной экологической экспертизы</w:t>
      </w:r>
    </w:p>
    <w:bookmarkStart w:name="z1190" w:id="1108"/>
    <w:p>
      <w:pPr>
        <w:spacing w:after="0"/>
        <w:ind w:left="0"/>
        <w:jc w:val="both"/>
      </w:pPr>
      <w:r>
        <w:rPr>
          <w:rFonts w:ascii="Times New Roman"/>
          <w:b w:val="false"/>
          <w:i w:val="false"/>
          <w:color w:val="000000"/>
          <w:sz w:val="28"/>
        </w:rPr>
        <w:t>
      1. Экспертом государственной экологической экспертизы является государственный служащий подразделения уполномоченного органа в области охраны окружающей среды, осуществляющего государственную экологическую экспертизу.</w:t>
      </w:r>
    </w:p>
    <w:bookmarkEnd w:id="1108"/>
    <w:bookmarkStart w:name="z1191" w:id="1109"/>
    <w:p>
      <w:pPr>
        <w:spacing w:after="0"/>
        <w:ind w:left="0"/>
        <w:jc w:val="both"/>
      </w:pPr>
      <w:r>
        <w:rPr>
          <w:rFonts w:ascii="Times New Roman"/>
          <w:b w:val="false"/>
          <w:i w:val="false"/>
          <w:color w:val="000000"/>
          <w:sz w:val="28"/>
        </w:rPr>
        <w:t>
      2. К проведению государственной экологической экспертизы не может быть привлечено лицо, состоящее в близком родстве или свойстве с руководителями заказчика или разработчика объекта государственной экологической экспертизы.</w:t>
      </w:r>
    </w:p>
    <w:bookmarkEnd w:id="1109"/>
    <w:bookmarkStart w:name="z1192" w:id="1110"/>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1110"/>
    <w:bookmarkStart w:name="z1193" w:id="1111"/>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государственной экологической экспертизы, связанную с проведением государственной экологической экспертизы.</w:t>
      </w:r>
    </w:p>
    <w:bookmarkEnd w:id="1111"/>
    <w:bookmarkStart w:name="z1194" w:id="1112"/>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а лица, виновные в таком нарушении, несут ответственность в соответствии с законами Республики Казахстан.</w:t>
      </w:r>
    </w:p>
    <w:bookmarkEnd w:id="1112"/>
    <w:bookmarkStart w:name="z1195" w:id="1113"/>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1113"/>
    <w:bookmarkStart w:name="z1196" w:id="1114"/>
    <w:p>
      <w:pPr>
        <w:spacing w:after="0"/>
        <w:ind w:left="0"/>
        <w:jc w:val="both"/>
      </w:pPr>
      <w:r>
        <w:rPr>
          <w:rFonts w:ascii="Times New Roman"/>
          <w:b w:val="false"/>
          <w:i w:val="false"/>
          <w:color w:val="000000"/>
          <w:sz w:val="28"/>
        </w:rPr>
        <w:t>
      1) запрашивать в пределах срока проведения государственной экологической экспертизы необходимые для ее проведения дополнительные материалы, представление которых регламентировано правилами проведения государственной экологической экспертизы, в целях всесторонней и объективной оценки документации, представленной на государственную экологическую экспертизу;</w:t>
      </w:r>
    </w:p>
    <w:bookmarkEnd w:id="1114"/>
    <w:bookmarkStart w:name="z1197" w:id="1115"/>
    <w:p>
      <w:pPr>
        <w:spacing w:after="0"/>
        <w:ind w:left="0"/>
        <w:jc w:val="both"/>
      </w:pPr>
      <w:r>
        <w:rPr>
          <w:rFonts w:ascii="Times New Roman"/>
          <w:b w:val="false"/>
          <w:i w:val="false"/>
          <w:color w:val="000000"/>
          <w:sz w:val="28"/>
        </w:rPr>
        <w:t>
      2) инициировать в процессе проведения государственной экологической экспертизы привлечение внешних экспертов для проведения специальных исследований;</w:t>
      </w:r>
    </w:p>
    <w:bookmarkEnd w:id="1115"/>
    <w:bookmarkStart w:name="z1198" w:id="1116"/>
    <w:p>
      <w:pPr>
        <w:spacing w:after="0"/>
        <w:ind w:left="0"/>
        <w:jc w:val="both"/>
      </w:pPr>
      <w:r>
        <w:rPr>
          <w:rFonts w:ascii="Times New Roman"/>
          <w:b w:val="false"/>
          <w:i w:val="false"/>
          <w:color w:val="000000"/>
          <w:sz w:val="28"/>
        </w:rPr>
        <w:t>
      3) вносить руководителю подразделения, осуществляющего государственную экологическую экспертизу, предложения по совершенствованию организации работы государственной экологической экспертизы, методологии, порядку и принципам ее проведения;</w:t>
      </w:r>
    </w:p>
    <w:bookmarkEnd w:id="1116"/>
    <w:bookmarkStart w:name="z1199" w:id="1117"/>
    <w:p>
      <w:pPr>
        <w:spacing w:after="0"/>
        <w:ind w:left="0"/>
        <w:jc w:val="both"/>
      </w:pPr>
      <w:r>
        <w:rPr>
          <w:rFonts w:ascii="Times New Roman"/>
          <w:b w:val="false"/>
          <w:i w:val="false"/>
          <w:color w:val="000000"/>
          <w:sz w:val="28"/>
        </w:rPr>
        <w:t>
      4) формировать особое мнение по документации, представленной на государственную экологическую экспертизу, которое прилагается к заключению государственной экологической экспертизы. Особое мнение, сформированное экспертом, носит исключительно информативный характер и не является обязательным для соблюдения при реализации документации, представленной на государственную экологическую экспертизу.</w:t>
      </w:r>
    </w:p>
    <w:bookmarkEnd w:id="1117"/>
    <w:bookmarkStart w:name="z1200" w:id="1118"/>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1118"/>
    <w:bookmarkStart w:name="z1201" w:id="1119"/>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bookmarkEnd w:id="1119"/>
    <w:bookmarkStart w:name="z1202" w:id="1120"/>
    <w:p>
      <w:pPr>
        <w:spacing w:after="0"/>
        <w:ind w:left="0"/>
        <w:jc w:val="both"/>
      </w:pPr>
      <w:r>
        <w:rPr>
          <w:rFonts w:ascii="Times New Roman"/>
          <w:b w:val="false"/>
          <w:i w:val="false"/>
          <w:color w:val="000000"/>
          <w:sz w:val="28"/>
        </w:rPr>
        <w:t>
      2) проводить государственную экологическую экспертизу с соблюдением требований экологического законодательства Республики Казахстан;</w:t>
      </w:r>
    </w:p>
    <w:bookmarkEnd w:id="1120"/>
    <w:bookmarkStart w:name="z1203" w:id="1121"/>
    <w:p>
      <w:pPr>
        <w:spacing w:after="0"/>
        <w:ind w:left="0"/>
        <w:jc w:val="both"/>
      </w:pPr>
      <w:r>
        <w:rPr>
          <w:rFonts w:ascii="Times New Roman"/>
          <w:b w:val="false"/>
          <w:i w:val="false"/>
          <w:color w:val="000000"/>
          <w:sz w:val="28"/>
        </w:rPr>
        <w:t>
      3) соблюдать установленные сроки и порядок проведения государственной экологической экспертизы;</w:t>
      </w:r>
    </w:p>
    <w:bookmarkEnd w:id="1121"/>
    <w:bookmarkStart w:name="z1204" w:id="1122"/>
    <w:p>
      <w:pPr>
        <w:spacing w:after="0"/>
        <w:ind w:left="0"/>
        <w:jc w:val="both"/>
      </w:pPr>
      <w:r>
        <w:rPr>
          <w:rFonts w:ascii="Times New Roman"/>
          <w:b w:val="false"/>
          <w:i w:val="false"/>
          <w:color w:val="000000"/>
          <w:sz w:val="28"/>
        </w:rPr>
        <w:t>
      4)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документации, представленной на государственную экологическую экспертизу, и заказчикам;</w:t>
      </w:r>
    </w:p>
    <w:bookmarkEnd w:id="1122"/>
    <w:bookmarkStart w:name="z1205" w:id="1123"/>
    <w:p>
      <w:pPr>
        <w:spacing w:after="0"/>
        <w:ind w:left="0"/>
        <w:jc w:val="both"/>
      </w:pPr>
      <w:r>
        <w:rPr>
          <w:rFonts w:ascii="Times New Roman"/>
          <w:b w:val="false"/>
          <w:i w:val="false"/>
          <w:color w:val="000000"/>
          <w:sz w:val="28"/>
        </w:rPr>
        <w:t>
      5) аргументированно обосновывать направляемые замечания к документам, представленным на государственную экологическую экспертизу, с указанием конкретных норм и требований экологического законодательства Республики Казахстан и (или) выводов заключения по результатам оценки воздействия на окружающую среду, если в соответствии с настоящим Кодексом требуется проведение обязательной оценки воздействия на окружающую среду;</w:t>
      </w:r>
    </w:p>
    <w:bookmarkEnd w:id="1123"/>
    <w:bookmarkStart w:name="z1206" w:id="1124"/>
    <w:p>
      <w:pPr>
        <w:spacing w:after="0"/>
        <w:ind w:left="0"/>
        <w:jc w:val="both"/>
      </w:pPr>
      <w:r>
        <w:rPr>
          <w:rFonts w:ascii="Times New Roman"/>
          <w:b w:val="false"/>
          <w:i w:val="false"/>
          <w:color w:val="000000"/>
          <w:sz w:val="28"/>
        </w:rPr>
        <w:t>
      6) обеспечивать сохранность документации, представленной на государственную экологическую экспертизу, и согласовывать свои действия в отношении конфиденциальных документов с лицом, их представившим, не допускать разглашения вверенных ему сведений.</w:t>
      </w:r>
    </w:p>
    <w:bookmarkEnd w:id="1124"/>
    <w:p>
      <w:pPr>
        <w:spacing w:after="0"/>
        <w:ind w:left="0"/>
        <w:jc w:val="both"/>
      </w:pPr>
      <w:r>
        <w:rPr>
          <w:rFonts w:ascii="Times New Roman"/>
          <w:b/>
          <w:i w:val="false"/>
          <w:color w:val="000000"/>
          <w:sz w:val="28"/>
        </w:rPr>
        <w:t>Статья 93. Привлечение внешних экспертов в процессе проведения государственной экологической экспертизы</w:t>
      </w:r>
    </w:p>
    <w:bookmarkStart w:name="z1208" w:id="1125"/>
    <w:p>
      <w:pPr>
        <w:spacing w:after="0"/>
        <w:ind w:left="0"/>
        <w:jc w:val="both"/>
      </w:pPr>
      <w:r>
        <w:rPr>
          <w:rFonts w:ascii="Times New Roman"/>
          <w:b w:val="false"/>
          <w:i w:val="false"/>
          <w:color w:val="000000"/>
          <w:sz w:val="28"/>
        </w:rPr>
        <w:t>
      1. Если в процессе проведения государственной экологической экспертизы требуются специальные знания, которые отсутствуют у экспертов государственной экологической экспертизы, органы, осуществляющие государственную экологическую экспертизу, имеют право обратиться за экспертными заключениями в иные государственные органы и организации, а также к отдельным национальным и международным экспертам, обладающим соответствующими знаниями и опытом.</w:t>
      </w:r>
    </w:p>
    <w:bookmarkEnd w:id="1125"/>
    <w:bookmarkStart w:name="z1209" w:id="1126"/>
    <w:p>
      <w:pPr>
        <w:spacing w:after="0"/>
        <w:ind w:left="0"/>
        <w:jc w:val="both"/>
      </w:pPr>
      <w:r>
        <w:rPr>
          <w:rFonts w:ascii="Times New Roman"/>
          <w:b w:val="false"/>
          <w:i w:val="false"/>
          <w:color w:val="000000"/>
          <w:sz w:val="28"/>
        </w:rPr>
        <w:t>
      2. Привлечение внешних экспертов осуществляется в соответствии с законодательством Республики Казахстан о государственных закупках.</w:t>
      </w:r>
    </w:p>
    <w:bookmarkEnd w:id="1126"/>
    <w:p>
      <w:pPr>
        <w:spacing w:after="0"/>
        <w:ind w:left="0"/>
        <w:jc w:val="both"/>
      </w:pPr>
      <w:r>
        <w:rPr>
          <w:rFonts w:ascii="Times New Roman"/>
          <w:b/>
          <w:i w:val="false"/>
          <w:color w:val="000000"/>
          <w:sz w:val="28"/>
        </w:rPr>
        <w:t>Статья 94. Экспертные советы государственной экологической экспертизы</w:t>
      </w:r>
    </w:p>
    <w:bookmarkStart w:name="z1211" w:id="1127"/>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постоянными консультативно-совещательными органами, действующие в соответствии с положениями о них.</w:t>
      </w:r>
    </w:p>
    <w:bookmarkEnd w:id="1127"/>
    <w:bookmarkStart w:name="z1212" w:id="1128"/>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руководителем ведомства уполномоченного органа в области охраны окружающей среды и руководителями его территориальных органов.</w:t>
      </w:r>
    </w:p>
    <w:bookmarkEnd w:id="1128"/>
    <w:bookmarkStart w:name="z1213" w:id="1129"/>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быть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1129"/>
    <w:bookmarkStart w:name="z1214" w:id="1130"/>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относится:</w:t>
      </w:r>
    </w:p>
    <w:bookmarkEnd w:id="1130"/>
    <w:bookmarkStart w:name="z1215" w:id="1131"/>
    <w:p>
      <w:pPr>
        <w:spacing w:after="0"/>
        <w:ind w:left="0"/>
        <w:jc w:val="both"/>
      </w:pPr>
      <w:r>
        <w:rPr>
          <w:rFonts w:ascii="Times New Roman"/>
          <w:b w:val="false"/>
          <w:i w:val="false"/>
          <w:color w:val="000000"/>
          <w:sz w:val="28"/>
        </w:rPr>
        <w:t>
      1) обсуждение проблем обеспечения экологической безопасности, вопросов охраны окружающей среды, использования и воспроизводства природных ресурсов при проведении государственной экологической экспертизы;</w:t>
      </w:r>
    </w:p>
    <w:bookmarkEnd w:id="1131"/>
    <w:bookmarkStart w:name="z1216" w:id="1132"/>
    <w:p>
      <w:pPr>
        <w:spacing w:after="0"/>
        <w:ind w:left="0"/>
        <w:jc w:val="both"/>
      </w:pPr>
      <w:r>
        <w:rPr>
          <w:rFonts w:ascii="Times New Roman"/>
          <w:b w:val="false"/>
          <w:i w:val="false"/>
          <w:color w:val="000000"/>
          <w:sz w:val="28"/>
        </w:rPr>
        <w:t>
      2) рассмотрение проектов заключений государственной экологической экспертизы в отношении объектов повышенной экологической опасности.</w:t>
      </w:r>
    </w:p>
    <w:bookmarkEnd w:id="1132"/>
    <w:p>
      <w:pPr>
        <w:spacing w:after="0"/>
        <w:ind w:left="0"/>
        <w:jc w:val="both"/>
      </w:pPr>
      <w:r>
        <w:rPr>
          <w:rFonts w:ascii="Times New Roman"/>
          <w:b/>
          <w:i w:val="false"/>
          <w:color w:val="000000"/>
          <w:sz w:val="28"/>
        </w:rPr>
        <w:t>Статья 95. Гласность государственной экологической экспертизы</w:t>
      </w:r>
    </w:p>
    <w:bookmarkStart w:name="z1218" w:id="1133"/>
    <w:p>
      <w:pPr>
        <w:spacing w:after="0"/>
        <w:ind w:left="0"/>
        <w:jc w:val="both"/>
      </w:pPr>
      <w:r>
        <w:rPr>
          <w:rFonts w:ascii="Times New Roman"/>
          <w:b w:val="false"/>
          <w:i w:val="false"/>
          <w:color w:val="000000"/>
          <w:sz w:val="28"/>
        </w:rPr>
        <w:t>
      1. 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1133"/>
    <w:bookmarkStart w:name="z1219" w:id="1134"/>
    <w:p>
      <w:pPr>
        <w:spacing w:after="0"/>
        <w:ind w:left="0"/>
        <w:jc w:val="both"/>
      </w:pPr>
      <w:r>
        <w:rPr>
          <w:rFonts w:ascii="Times New Roman"/>
          <w:b w:val="false"/>
          <w:i w:val="false"/>
          <w:color w:val="000000"/>
          <w:sz w:val="28"/>
        </w:rPr>
        <w:t>
      2. Заинтересованной общественности предоставляется возможность выразить свое мнение в период проведения государственной экологической экспертизы.</w:t>
      </w:r>
    </w:p>
    <w:bookmarkEnd w:id="1134"/>
    <w:bookmarkStart w:name="z1220" w:id="1135"/>
    <w:p>
      <w:pPr>
        <w:spacing w:after="0"/>
        <w:ind w:left="0"/>
        <w:jc w:val="both"/>
      </w:pPr>
      <w:r>
        <w:rPr>
          <w:rFonts w:ascii="Times New Roman"/>
          <w:b w:val="false"/>
          <w:i w:val="false"/>
          <w:color w:val="000000"/>
          <w:sz w:val="28"/>
        </w:rPr>
        <w:t>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подразделения в течение пяти рабочих дней после его выдачи и находиться в открытом доступе не менее тридцати рабочих дней с даты его размещения.</w:t>
      </w:r>
    </w:p>
    <w:bookmarkEnd w:id="1135"/>
    <w:bookmarkStart w:name="z1221" w:id="1136"/>
    <w:p>
      <w:pPr>
        <w:spacing w:after="0"/>
        <w:ind w:left="0"/>
        <w:jc w:val="both"/>
      </w:pPr>
      <w:r>
        <w:rPr>
          <w:rFonts w:ascii="Times New Roman"/>
          <w:b w:val="false"/>
          <w:i w:val="false"/>
          <w:color w:val="000000"/>
          <w:sz w:val="28"/>
        </w:rPr>
        <w:t>
      4. Заинтересованная общественность вправе оспорить заключение государственной экологической экспертизы в порядке, установленном законодательством Республики Казахстан.</w:t>
      </w:r>
    </w:p>
    <w:bookmarkEnd w:id="1136"/>
    <w:p>
      <w:pPr>
        <w:spacing w:after="0"/>
        <w:ind w:left="0"/>
        <w:jc w:val="both"/>
      </w:pPr>
      <w:r>
        <w:rPr>
          <w:rFonts w:ascii="Times New Roman"/>
          <w:b/>
          <w:i w:val="false"/>
          <w:color w:val="000000"/>
          <w:sz w:val="28"/>
        </w:rPr>
        <w:t>Статья 96. Проведение общественных слушаний</w:t>
      </w:r>
    </w:p>
    <w:bookmarkStart w:name="z1223" w:id="1137"/>
    <w:p>
      <w:pPr>
        <w:spacing w:after="0"/>
        <w:ind w:left="0"/>
        <w:jc w:val="both"/>
      </w:pPr>
      <w:r>
        <w:rPr>
          <w:rFonts w:ascii="Times New Roman"/>
          <w:b w:val="false"/>
          <w:i w:val="false"/>
          <w:color w:val="000000"/>
          <w:sz w:val="28"/>
        </w:rPr>
        <w:t>
      1. Проведение общественных слушаний до начала или в процессе осуществления государственной экологической экспертизы является обязательным.</w:t>
      </w:r>
    </w:p>
    <w:bookmarkEnd w:id="1137"/>
    <w:bookmarkStart w:name="z5208" w:id="1138"/>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должно быть направлено в уполномоченный орган в области охраны окружающей среды не позднее шести месяцев с даты подписания протокола общественных слушаний.</w:t>
      </w:r>
    </w:p>
    <w:bookmarkEnd w:id="1138"/>
    <w:bookmarkStart w:name="z1224" w:id="1139"/>
    <w:p>
      <w:pPr>
        <w:spacing w:after="0"/>
        <w:ind w:left="0"/>
        <w:jc w:val="both"/>
      </w:pPr>
      <w:r>
        <w:rPr>
          <w:rFonts w:ascii="Times New Roman"/>
          <w:b w:val="false"/>
          <w:i w:val="false"/>
          <w:color w:val="000000"/>
          <w:sz w:val="28"/>
        </w:rPr>
        <w:t>
      2. Общественные слушания в рамках государственной экологической экспертизы проводятся в соответствии с правилами проведения общественных слушаний.</w:t>
      </w:r>
    </w:p>
    <w:bookmarkEnd w:id="1139"/>
    <w:bookmarkStart w:name="z5209" w:id="1140"/>
    <w:p>
      <w:pPr>
        <w:spacing w:after="0"/>
        <w:ind w:left="0"/>
        <w:jc w:val="both"/>
      </w:pPr>
      <w:r>
        <w:rPr>
          <w:rFonts w:ascii="Times New Roman"/>
          <w:b w:val="false"/>
          <w:i w:val="false"/>
          <w:color w:val="000000"/>
          <w:sz w:val="28"/>
        </w:rPr>
        <w:t xml:space="preserve">
      3. При повторной подаче в уполномоченный орган в области охраны окружающей среды заявления на государственную экологическую экспертизу после получения отказа в выдаче экологического разрешения (в случае, предусмотренном частью второй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или отрицательного заключения государственной экологической экспертизы повторное проведение общественных слушаний не требуется, за исключением следующих случаев:  </w:t>
      </w:r>
    </w:p>
    <w:bookmarkEnd w:id="1140"/>
    <w:bookmarkStart w:name="z5210" w:id="1141"/>
    <w:p>
      <w:pPr>
        <w:spacing w:after="0"/>
        <w:ind w:left="0"/>
        <w:jc w:val="both"/>
      </w:pPr>
      <w:r>
        <w:rPr>
          <w:rFonts w:ascii="Times New Roman"/>
          <w:b w:val="false"/>
          <w:i w:val="false"/>
          <w:color w:val="000000"/>
          <w:sz w:val="28"/>
        </w:rPr>
        <w:t xml:space="preserve">
      1) если повторно подаваемое заявление и (или) прилагаемые документы предполагают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 </w:t>
      </w:r>
    </w:p>
    <w:bookmarkEnd w:id="1141"/>
    <w:bookmarkStart w:name="z5211" w:id="1142"/>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1142"/>
    <w:bookmarkStart w:name="z5212" w:id="1143"/>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разногласий при проведении государственной экологической экспертизы</w:t>
      </w:r>
    </w:p>
    <w:bookmarkStart w:name="z1226" w:id="1144"/>
    <w:p>
      <w:pPr>
        <w:spacing w:after="0"/>
        <w:ind w:left="0"/>
        <w:jc w:val="both"/>
      </w:pPr>
      <w:r>
        <w:rPr>
          <w:rFonts w:ascii="Times New Roman"/>
          <w:b w:val="false"/>
          <w:i w:val="false"/>
          <w:color w:val="000000"/>
          <w:sz w:val="28"/>
        </w:rPr>
        <w:t>
      1. Разногласия при проведении государственной экологической экспертизы рассматриваются путем переговоров либо в судебном порядке.</w:t>
      </w:r>
    </w:p>
    <w:bookmarkEnd w:id="1144"/>
    <w:bookmarkStart w:name="z1227" w:id="1145"/>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w:t>
      </w:r>
    </w:p>
    <w:bookmarkEnd w:id="1145"/>
    <w:bookmarkStart w:name="z1228" w:id="1146"/>
    <w:p>
      <w:pPr>
        <w:spacing w:after="0"/>
        <w:ind w:left="0"/>
        <w:jc w:val="left"/>
      </w:pPr>
      <w:r>
        <w:rPr>
          <w:rFonts w:ascii="Times New Roman"/>
          <w:b/>
          <w:i w:val="false"/>
          <w:color w:val="000000"/>
        </w:rPr>
        <w:t xml:space="preserve"> Параграф 2. Общественная экологическая экспертиза</w:t>
      </w:r>
    </w:p>
    <w:bookmarkEnd w:id="1146"/>
    <w:p>
      <w:pPr>
        <w:spacing w:after="0"/>
        <w:ind w:left="0"/>
        <w:jc w:val="both"/>
      </w:pPr>
      <w:r>
        <w:rPr>
          <w:rFonts w:ascii="Times New Roman"/>
          <w:b/>
          <w:i w:val="false"/>
          <w:color w:val="000000"/>
          <w:sz w:val="28"/>
        </w:rPr>
        <w:t>Статья 98. Общественная экологическая экспертиза</w:t>
      </w:r>
    </w:p>
    <w:bookmarkStart w:name="z1230" w:id="1147"/>
    <w:p>
      <w:pPr>
        <w:spacing w:after="0"/>
        <w:ind w:left="0"/>
        <w:jc w:val="both"/>
      </w:pPr>
      <w:r>
        <w:rPr>
          <w:rFonts w:ascii="Times New Roman"/>
          <w:b w:val="false"/>
          <w:i w:val="false"/>
          <w:color w:val="000000"/>
          <w:sz w:val="28"/>
        </w:rPr>
        <w:t>
      1. Общественная экологическая экспертиза проводится на добровольных началах экспертными комиссиями, создаваемыми некоммерческими организациями.</w:t>
      </w:r>
    </w:p>
    <w:bookmarkEnd w:id="1147"/>
    <w:bookmarkStart w:name="z1231" w:id="1148"/>
    <w:p>
      <w:pPr>
        <w:spacing w:after="0"/>
        <w:ind w:left="0"/>
        <w:jc w:val="both"/>
      </w:pPr>
      <w:r>
        <w:rPr>
          <w:rFonts w:ascii="Times New Roman"/>
          <w:b w:val="false"/>
          <w:i w:val="false"/>
          <w:color w:val="000000"/>
          <w:sz w:val="28"/>
        </w:rPr>
        <w:t>
      2. Общественная экологическая экспертиза рассматривает любую деятельность на предмет соблюдения общественных интересов по сохранению окружающей среды, благоприятной для жизни и (или) здоровья людей.</w:t>
      </w:r>
    </w:p>
    <w:bookmarkEnd w:id="1148"/>
    <w:bookmarkStart w:name="z1232" w:id="1149"/>
    <w:p>
      <w:pPr>
        <w:spacing w:after="0"/>
        <w:ind w:left="0"/>
        <w:jc w:val="both"/>
      </w:pPr>
      <w:r>
        <w:rPr>
          <w:rFonts w:ascii="Times New Roman"/>
          <w:b w:val="false"/>
          <w:i w:val="false"/>
          <w:color w:val="000000"/>
          <w:sz w:val="28"/>
        </w:rPr>
        <w:t>
      3. Инициаторами общественной экологической экспертизы могут выступать физические и юридические лица.</w:t>
      </w:r>
    </w:p>
    <w:bookmarkEnd w:id="1149"/>
    <w:p>
      <w:pPr>
        <w:spacing w:after="0"/>
        <w:ind w:left="0"/>
        <w:jc w:val="both"/>
      </w:pPr>
      <w:r>
        <w:rPr>
          <w:rFonts w:ascii="Times New Roman"/>
          <w:b/>
          <w:i w:val="false"/>
          <w:color w:val="000000"/>
          <w:sz w:val="28"/>
        </w:rPr>
        <w:t>Статья 99. Организатор общественной экологической экспертизы</w:t>
      </w:r>
    </w:p>
    <w:bookmarkStart w:name="z1234" w:id="1150"/>
    <w:p>
      <w:pPr>
        <w:spacing w:after="0"/>
        <w:ind w:left="0"/>
        <w:jc w:val="both"/>
      </w:pPr>
      <w:r>
        <w:rPr>
          <w:rFonts w:ascii="Times New Roman"/>
          <w:b w:val="false"/>
          <w:i w:val="false"/>
          <w:color w:val="000000"/>
          <w:sz w:val="28"/>
        </w:rPr>
        <w:t>
      1. Организатором общественной экологической экспертизы признается некоммерческая организация, от лица которой подается уведомление о проведении общественной экологической экспертизы и принимаются меры по организации деятельности экспертной комиссии.</w:t>
      </w:r>
    </w:p>
    <w:bookmarkEnd w:id="1150"/>
    <w:bookmarkStart w:name="z1235" w:id="1151"/>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1151"/>
    <w:bookmarkStart w:name="z1236" w:id="1152"/>
    <w:p>
      <w:pPr>
        <w:spacing w:after="0"/>
        <w:ind w:left="0"/>
        <w:jc w:val="both"/>
      </w:pPr>
      <w:r>
        <w:rPr>
          <w:rFonts w:ascii="Times New Roman"/>
          <w:b w:val="false"/>
          <w:i w:val="false"/>
          <w:color w:val="000000"/>
          <w:sz w:val="28"/>
        </w:rPr>
        <w:t>
      1) запрашивать у лица, чья деятельность является объектом общественной экологической экспертизы, документы и материалы, необходимые для проведения общественной экологической экспертизы;</w:t>
      </w:r>
    </w:p>
    <w:bookmarkEnd w:id="1152"/>
    <w:bookmarkStart w:name="z1237" w:id="1153"/>
    <w:p>
      <w:pPr>
        <w:spacing w:after="0"/>
        <w:ind w:left="0"/>
        <w:jc w:val="both"/>
      </w:pPr>
      <w:r>
        <w:rPr>
          <w:rFonts w:ascii="Times New Roman"/>
          <w:b w:val="false"/>
          <w:i w:val="false"/>
          <w:color w:val="000000"/>
          <w:sz w:val="28"/>
        </w:rPr>
        <w:t>
      2) создавать экспертную комиссию для проведения общественной экологической экспертизы;</w:t>
      </w:r>
    </w:p>
    <w:bookmarkEnd w:id="1153"/>
    <w:bookmarkStart w:name="z1238" w:id="1154"/>
    <w:p>
      <w:pPr>
        <w:spacing w:after="0"/>
        <w:ind w:left="0"/>
        <w:jc w:val="both"/>
      </w:pPr>
      <w:r>
        <w:rPr>
          <w:rFonts w:ascii="Times New Roman"/>
          <w:b w:val="false"/>
          <w:i w:val="false"/>
          <w:color w:val="000000"/>
          <w:sz w:val="28"/>
        </w:rPr>
        <w:t>
      3) представлять в государственные органы, органы местного самоуправления, должностным лицам, физическим и юридическим лицам заключение общественной экологической экспертизы.</w:t>
      </w:r>
    </w:p>
    <w:bookmarkEnd w:id="1154"/>
    <w:bookmarkStart w:name="z1239" w:id="1155"/>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1155"/>
    <w:bookmarkStart w:name="z1240" w:id="1156"/>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настоящего Кодекса;</w:t>
      </w:r>
    </w:p>
    <w:bookmarkEnd w:id="1156"/>
    <w:bookmarkStart w:name="z1241" w:id="1157"/>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при подготовке заключения общественной экологической экспертизы;</w:t>
      </w:r>
    </w:p>
    <w:bookmarkEnd w:id="1157"/>
    <w:bookmarkStart w:name="z1242" w:id="1158"/>
    <w:p>
      <w:pPr>
        <w:spacing w:after="0"/>
        <w:ind w:left="0"/>
        <w:jc w:val="both"/>
      </w:pPr>
      <w:r>
        <w:rPr>
          <w:rFonts w:ascii="Times New Roman"/>
          <w:b w:val="false"/>
          <w:i w:val="false"/>
          <w:color w:val="000000"/>
          <w:sz w:val="28"/>
        </w:rPr>
        <w:t>
      3) обеспечить гласность заключения общественной экологической экспертизы для общественности.</w:t>
      </w:r>
    </w:p>
    <w:bookmarkEnd w:id="1158"/>
    <w:p>
      <w:pPr>
        <w:spacing w:after="0"/>
        <w:ind w:left="0"/>
        <w:jc w:val="both"/>
      </w:pPr>
      <w:r>
        <w:rPr>
          <w:rFonts w:ascii="Times New Roman"/>
          <w:b/>
          <w:i w:val="false"/>
          <w:color w:val="000000"/>
          <w:sz w:val="28"/>
        </w:rPr>
        <w:t>Статья 100. Эксперты общественной экологической экспертизы</w:t>
      </w:r>
    </w:p>
    <w:bookmarkStart w:name="z1244" w:id="1159"/>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такой экспертизы.</w:t>
      </w:r>
    </w:p>
    <w:bookmarkEnd w:id="1159"/>
    <w:bookmarkStart w:name="z1245" w:id="1160"/>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1160"/>
    <w:bookmarkStart w:name="z1246" w:id="1161"/>
    <w:p>
      <w:pPr>
        <w:spacing w:after="0"/>
        <w:ind w:left="0"/>
        <w:jc w:val="both"/>
      </w:pPr>
      <w:r>
        <w:rPr>
          <w:rFonts w:ascii="Times New Roman"/>
          <w:b w:val="false"/>
          <w:i w:val="false"/>
          <w:color w:val="000000"/>
          <w:sz w:val="28"/>
        </w:rPr>
        <w:t>
      1) представитель лица, чья деятельность является объектом общественной экологической экспертизы;</w:t>
      </w:r>
    </w:p>
    <w:bookmarkEnd w:id="1161"/>
    <w:bookmarkStart w:name="z1247" w:id="1162"/>
    <w:p>
      <w:pPr>
        <w:spacing w:after="0"/>
        <w:ind w:left="0"/>
        <w:jc w:val="both"/>
      </w:pPr>
      <w:r>
        <w:rPr>
          <w:rFonts w:ascii="Times New Roman"/>
          <w:b w:val="false"/>
          <w:i w:val="false"/>
          <w:color w:val="000000"/>
          <w:sz w:val="28"/>
        </w:rPr>
        <w:t>
      2) представитель составителя отчета о возможных воздействиях;</w:t>
      </w:r>
    </w:p>
    <w:bookmarkEnd w:id="1162"/>
    <w:bookmarkStart w:name="z1248" w:id="1163"/>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3"/>
    <w:bookmarkStart w:name="z1249" w:id="1164"/>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4"/>
    <w:bookmarkStart w:name="z1250" w:id="1165"/>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1165"/>
    <w:bookmarkStart w:name="z1251" w:id="1166"/>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1166"/>
    <w:bookmarkStart w:name="z1252" w:id="1167"/>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1167"/>
    <w:bookmarkStart w:name="z1253" w:id="1168"/>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bookmarkEnd w:id="1168"/>
    <w:bookmarkStart w:name="z1254" w:id="1169"/>
    <w:p>
      <w:pPr>
        <w:spacing w:after="0"/>
        <w:ind w:left="0"/>
        <w:jc w:val="both"/>
      </w:pPr>
      <w:r>
        <w:rPr>
          <w:rFonts w:ascii="Times New Roman"/>
          <w:b w:val="false"/>
          <w:i w:val="false"/>
          <w:color w:val="000000"/>
          <w:sz w:val="28"/>
        </w:rPr>
        <w:t>
      2) обеспечивать объективность и обоснованность выводов заключения по объекту общественной экологической экспертизы, а также учет замечаний и предложений по объекту общественной экологической экспертизы от заинтересованной общественности;</w:t>
      </w:r>
    </w:p>
    <w:bookmarkEnd w:id="1169"/>
    <w:bookmarkStart w:name="z1255" w:id="1170"/>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не допускать нарушения прав интеллектуальной собственности.</w:t>
      </w:r>
    </w:p>
    <w:bookmarkEnd w:id="1170"/>
    <w:p>
      <w:pPr>
        <w:spacing w:after="0"/>
        <w:ind w:left="0"/>
        <w:jc w:val="both"/>
      </w:pPr>
      <w:r>
        <w:rPr>
          <w:rFonts w:ascii="Times New Roman"/>
          <w:b/>
          <w:i w:val="false"/>
          <w:color w:val="000000"/>
          <w:sz w:val="28"/>
        </w:rPr>
        <w:t>Статья 101. Права и обязанности лица, чья деятельность является объектом общественной экологической экспертизы</w:t>
      </w:r>
    </w:p>
    <w:bookmarkStart w:name="z1257" w:id="1171"/>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имеет право:</w:t>
      </w:r>
    </w:p>
    <w:bookmarkEnd w:id="1171"/>
    <w:bookmarkStart w:name="z1258" w:id="1172"/>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и осуществляемой деятельности;</w:t>
      </w:r>
    </w:p>
    <w:bookmarkEnd w:id="1172"/>
    <w:bookmarkStart w:name="z1259" w:id="1173"/>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bookmarkEnd w:id="1173"/>
    <w:bookmarkStart w:name="z1260" w:id="1174"/>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bookmarkEnd w:id="1174"/>
    <w:bookmarkStart w:name="z1261" w:id="1175"/>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w:t>
      </w:r>
    </w:p>
    <w:bookmarkEnd w:id="1175"/>
    <w:bookmarkStart w:name="z1262" w:id="1176"/>
    <w:p>
      <w:pPr>
        <w:spacing w:after="0"/>
        <w:ind w:left="0"/>
        <w:jc w:val="both"/>
      </w:pPr>
      <w:r>
        <w:rPr>
          <w:rFonts w:ascii="Times New Roman"/>
          <w:b w:val="false"/>
          <w:i w:val="false"/>
          <w:color w:val="000000"/>
          <w:sz w:val="28"/>
        </w:rPr>
        <w:t>
      2. Лицо, чья деятельность является объектом общественной экологической экспертизы, обязано представить:</w:t>
      </w:r>
    </w:p>
    <w:bookmarkEnd w:id="1176"/>
    <w:bookmarkStart w:name="z1263" w:id="1177"/>
    <w:p>
      <w:pPr>
        <w:spacing w:after="0"/>
        <w:ind w:left="0"/>
        <w:jc w:val="both"/>
      </w:pPr>
      <w:r>
        <w:rPr>
          <w:rFonts w:ascii="Times New Roman"/>
          <w:b w:val="false"/>
          <w:i w:val="false"/>
          <w:color w:val="000000"/>
          <w:sz w:val="28"/>
        </w:rPr>
        <w:t>
      1) документы и материалы, необходимые для проведения общественной экологической экспертизы;</w:t>
      </w:r>
    </w:p>
    <w:bookmarkEnd w:id="1177"/>
    <w:bookmarkStart w:name="z1264" w:id="1178"/>
    <w:p>
      <w:pPr>
        <w:spacing w:after="0"/>
        <w:ind w:left="0"/>
        <w:jc w:val="both"/>
      </w:pPr>
      <w:r>
        <w:rPr>
          <w:rFonts w:ascii="Times New Roman"/>
          <w:b w:val="false"/>
          <w:i w:val="false"/>
          <w:color w:val="000000"/>
          <w:sz w:val="28"/>
        </w:rPr>
        <w:t>
      2) письменный ответ в уполномоченный орган в области охраны окружающей среды на рекомендации, изложенные в заключении общественной экологической экспертизы.</w:t>
      </w:r>
    </w:p>
    <w:bookmarkEnd w:id="1178"/>
    <w:p>
      <w:pPr>
        <w:spacing w:after="0"/>
        <w:ind w:left="0"/>
        <w:jc w:val="both"/>
      </w:pPr>
      <w:r>
        <w:rPr>
          <w:rFonts w:ascii="Times New Roman"/>
          <w:b/>
          <w:i w:val="false"/>
          <w:color w:val="000000"/>
          <w:sz w:val="28"/>
        </w:rPr>
        <w:t>Статья 102. Финансирование общественной экологической экспертизы</w:t>
      </w:r>
    </w:p>
    <w:bookmarkStart w:name="z1266" w:id="1179"/>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bookmarkEnd w:id="1179"/>
    <w:bookmarkStart w:name="z1267" w:id="1180"/>
    <w:p>
      <w:pPr>
        <w:spacing w:after="0"/>
        <w:ind w:left="0"/>
        <w:jc w:val="both"/>
      </w:pPr>
      <w:r>
        <w:rPr>
          <w:rFonts w:ascii="Times New Roman"/>
          <w:b w:val="false"/>
          <w:i w:val="false"/>
          <w:color w:val="000000"/>
          <w:sz w:val="28"/>
        </w:rPr>
        <w:t>
      1) собственных средств некоммерческих организаций, которые организуют и (или) проводят общественную экологическую экспертизу;</w:t>
      </w:r>
    </w:p>
    <w:bookmarkEnd w:id="1180"/>
    <w:bookmarkStart w:name="z1268" w:id="1181"/>
    <w:p>
      <w:pPr>
        <w:spacing w:after="0"/>
        <w:ind w:left="0"/>
        <w:jc w:val="both"/>
      </w:pPr>
      <w:r>
        <w:rPr>
          <w:rFonts w:ascii="Times New Roman"/>
          <w:b w:val="false"/>
          <w:i w:val="false"/>
          <w:color w:val="000000"/>
          <w:sz w:val="28"/>
        </w:rPr>
        <w:t>
      2) иных источников, не запрещенных законами Республики Казахстан.</w:t>
      </w:r>
    </w:p>
    <w:bookmarkEnd w:id="1181"/>
    <w:p>
      <w:pPr>
        <w:spacing w:after="0"/>
        <w:ind w:left="0"/>
        <w:jc w:val="both"/>
      </w:pPr>
      <w:r>
        <w:rPr>
          <w:rFonts w:ascii="Times New Roman"/>
          <w:b/>
          <w:i w:val="false"/>
          <w:color w:val="000000"/>
          <w:sz w:val="28"/>
        </w:rPr>
        <w:t>Статья 103. Уведомление о проведении общественной экологической экспертизы</w:t>
      </w:r>
    </w:p>
    <w:bookmarkStart w:name="z1270" w:id="1182"/>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направления уведомления организатором экспертизы о ее проведении.</w:t>
      </w:r>
    </w:p>
    <w:bookmarkEnd w:id="1182"/>
    <w:bookmarkStart w:name="z1271" w:id="1183"/>
    <w:p>
      <w:pPr>
        <w:spacing w:after="0"/>
        <w:ind w:left="0"/>
        <w:jc w:val="both"/>
      </w:pPr>
      <w:r>
        <w:rPr>
          <w:rFonts w:ascii="Times New Roman"/>
          <w:b w:val="false"/>
          <w:i w:val="false"/>
          <w:color w:val="000000"/>
          <w:sz w:val="28"/>
        </w:rPr>
        <w:t>
      2. Уведомление о проведении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экологической экспертизы.</w:t>
      </w:r>
    </w:p>
    <w:bookmarkEnd w:id="1183"/>
    <w:bookmarkStart w:name="z1272" w:id="1184"/>
    <w:p>
      <w:pPr>
        <w:spacing w:after="0"/>
        <w:ind w:left="0"/>
        <w:jc w:val="both"/>
      </w:pPr>
      <w:r>
        <w:rPr>
          <w:rFonts w:ascii="Times New Roman"/>
          <w:b w:val="false"/>
          <w:i w:val="false"/>
          <w:color w:val="000000"/>
          <w:sz w:val="28"/>
        </w:rPr>
        <w:t>
      3. В уведомлении о проведении общественной экологической экспертизы должны быть указаны:</w:t>
      </w:r>
    </w:p>
    <w:bookmarkEnd w:id="1184"/>
    <w:bookmarkStart w:name="z1273" w:id="1185"/>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bookmarkEnd w:id="1185"/>
    <w:bookmarkStart w:name="z1274" w:id="1186"/>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bookmarkEnd w:id="1186"/>
    <w:bookmarkStart w:name="z1275" w:id="1187"/>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bookmarkEnd w:id="1187"/>
    <w:bookmarkStart w:name="z1276" w:id="1188"/>
    <w:p>
      <w:pPr>
        <w:spacing w:after="0"/>
        <w:ind w:left="0"/>
        <w:jc w:val="both"/>
      </w:pPr>
      <w:r>
        <w:rPr>
          <w:rFonts w:ascii="Times New Roman"/>
          <w:b w:val="false"/>
          <w:i w:val="false"/>
          <w:color w:val="000000"/>
          <w:sz w:val="28"/>
        </w:rPr>
        <w:t>
      4) сведения об объекте общественной экологической экспертизы;</w:t>
      </w:r>
    </w:p>
    <w:bookmarkEnd w:id="1188"/>
    <w:bookmarkStart w:name="z1277" w:id="1189"/>
    <w:p>
      <w:pPr>
        <w:spacing w:after="0"/>
        <w:ind w:left="0"/>
        <w:jc w:val="both"/>
      </w:pPr>
      <w:r>
        <w:rPr>
          <w:rFonts w:ascii="Times New Roman"/>
          <w:b w:val="false"/>
          <w:i w:val="false"/>
          <w:color w:val="000000"/>
          <w:sz w:val="28"/>
        </w:rPr>
        <w:t>
      5) срок проведения общественной экологической экспертизы, который не может превышать двадцать пять рабочих дней.</w:t>
      </w:r>
    </w:p>
    <w:bookmarkEnd w:id="1189"/>
    <w:bookmarkStart w:name="z1278" w:id="1190"/>
    <w:p>
      <w:pPr>
        <w:spacing w:after="0"/>
        <w:ind w:left="0"/>
        <w:jc w:val="both"/>
      </w:pPr>
      <w:r>
        <w:rPr>
          <w:rFonts w:ascii="Times New Roman"/>
          <w:b w:val="false"/>
          <w:i w:val="false"/>
          <w:color w:val="000000"/>
          <w:sz w:val="28"/>
        </w:rPr>
        <w:t>
      4. Проведение общественной экологической экспертизы не допускается, если:</w:t>
      </w:r>
    </w:p>
    <w:bookmarkEnd w:id="1190"/>
    <w:bookmarkStart w:name="z1279" w:id="1191"/>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bookmarkEnd w:id="1191"/>
    <w:bookmarkStart w:name="z1280" w:id="1192"/>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bookmarkEnd w:id="1192"/>
    <w:bookmarkStart w:name="z1281" w:id="1193"/>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деятельности данной некоммерческой организации по проведению общественной экологической экспертизы.</w:t>
      </w:r>
    </w:p>
    <w:bookmarkEnd w:id="1193"/>
    <w:p>
      <w:pPr>
        <w:spacing w:after="0"/>
        <w:ind w:left="0"/>
        <w:jc w:val="both"/>
      </w:pPr>
      <w:r>
        <w:rPr>
          <w:rFonts w:ascii="Times New Roman"/>
          <w:b/>
          <w:i w:val="false"/>
          <w:color w:val="000000"/>
          <w:sz w:val="28"/>
        </w:rPr>
        <w:t>Статья 104. Заключение общественной экологической экспертизы</w:t>
      </w:r>
    </w:p>
    <w:bookmarkStart w:name="z1283" w:id="1194"/>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1194"/>
    <w:bookmarkStart w:name="z1284" w:id="1195"/>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1195"/>
    <w:bookmarkStart w:name="z1285" w:id="1196"/>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bookmarkEnd w:id="1196"/>
    <w:bookmarkStart w:name="z1286" w:id="1197"/>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полное наименование лица, чья деятельность является объектом общественной экологической экспертизы, наименование и место нахождения объекта общественной экологической экспертизы;</w:t>
      </w:r>
    </w:p>
    <w:bookmarkEnd w:id="1197"/>
    <w:bookmarkStart w:name="z1287" w:id="1198"/>
    <w:p>
      <w:pPr>
        <w:spacing w:after="0"/>
        <w:ind w:left="0"/>
        <w:jc w:val="both"/>
      </w:pPr>
      <w:r>
        <w:rPr>
          <w:rFonts w:ascii="Times New Roman"/>
          <w:b w:val="false"/>
          <w:i w:val="false"/>
          <w:color w:val="000000"/>
          <w:sz w:val="28"/>
        </w:rPr>
        <w:t>
      3) сведения о направлении уведомления о проведении общественной экологической экспертизы в местный исполнительный орган;</w:t>
      </w:r>
    </w:p>
    <w:bookmarkEnd w:id="1198"/>
    <w:bookmarkStart w:name="z1288" w:id="1199"/>
    <w:p>
      <w:pPr>
        <w:spacing w:after="0"/>
        <w:ind w:left="0"/>
        <w:jc w:val="both"/>
      </w:pPr>
      <w:r>
        <w:rPr>
          <w:rFonts w:ascii="Times New Roman"/>
          <w:b w:val="false"/>
          <w:i w:val="false"/>
          <w:color w:val="000000"/>
          <w:sz w:val="28"/>
        </w:rPr>
        <w:t>
      4) сроки проведения общественной экологической экспертизы;</w:t>
      </w:r>
    </w:p>
    <w:bookmarkEnd w:id="1199"/>
    <w:bookmarkStart w:name="z1289" w:id="1200"/>
    <w:p>
      <w:pPr>
        <w:spacing w:after="0"/>
        <w:ind w:left="0"/>
        <w:jc w:val="both"/>
      </w:pPr>
      <w:r>
        <w:rPr>
          <w:rFonts w:ascii="Times New Roman"/>
          <w:b w:val="false"/>
          <w:i w:val="false"/>
          <w:color w:val="000000"/>
          <w:sz w:val="28"/>
        </w:rPr>
        <w:t>
      5) перечень документов, представленных на общественную экологическую экспертизу, а также перечень иных документов, использованных в процессе ее проведения;</w:t>
      </w:r>
    </w:p>
    <w:bookmarkEnd w:id="1200"/>
    <w:bookmarkStart w:name="z1290" w:id="1201"/>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bookmarkEnd w:id="1201"/>
    <w:bookmarkStart w:name="z1291" w:id="1202"/>
    <w:p>
      <w:pPr>
        <w:spacing w:after="0"/>
        <w:ind w:left="0"/>
        <w:jc w:val="both"/>
      </w:pPr>
      <w:r>
        <w:rPr>
          <w:rFonts w:ascii="Times New Roman"/>
          <w:b w:val="false"/>
          <w:i w:val="false"/>
          <w:color w:val="000000"/>
          <w:sz w:val="28"/>
        </w:rPr>
        <w:t>
      7) изложение результатов общественной экологической экспертизы;</w:t>
      </w:r>
    </w:p>
    <w:bookmarkEnd w:id="1202"/>
    <w:bookmarkStart w:name="z1292" w:id="1203"/>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bookmarkEnd w:id="1203"/>
    <w:bookmarkStart w:name="z1293" w:id="1204"/>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лицом, чья деятельность является объектом общественной экологической экспертизы, и иными заинтересованными сторонами;</w:t>
      </w:r>
    </w:p>
    <w:bookmarkEnd w:id="1204"/>
    <w:bookmarkStart w:name="z1294" w:id="1205"/>
    <w:p>
      <w:pPr>
        <w:spacing w:after="0"/>
        <w:ind w:left="0"/>
        <w:jc w:val="both"/>
      </w:pPr>
      <w:r>
        <w:rPr>
          <w:rFonts w:ascii="Times New Roman"/>
          <w:b w:val="false"/>
          <w:i w:val="false"/>
          <w:color w:val="000000"/>
          <w:sz w:val="28"/>
        </w:rPr>
        <w:t>
      10) выводы общественной экологической экспертизы.</w:t>
      </w:r>
    </w:p>
    <w:bookmarkEnd w:id="1205"/>
    <w:bookmarkStart w:name="z1295" w:id="1206"/>
    <w:p>
      <w:pPr>
        <w:spacing w:after="0"/>
        <w:ind w:left="0"/>
        <w:jc w:val="both"/>
      </w:pPr>
      <w:r>
        <w:rPr>
          <w:rFonts w:ascii="Times New Roman"/>
          <w:b w:val="false"/>
          <w:i w:val="false"/>
          <w:color w:val="000000"/>
          <w:sz w:val="28"/>
        </w:rPr>
        <w:t>
      3. Выводы общественной экологической экспертизы должны содержать заключение о соответствии объекта общественной экологической экспертизы требованиям экологического законодательства Республики Казахстан.</w:t>
      </w:r>
    </w:p>
    <w:bookmarkEnd w:id="1206"/>
    <w:bookmarkStart w:name="z1296" w:id="1207"/>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1207"/>
    <w:bookmarkStart w:name="z1297" w:id="1208"/>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1208"/>
    <w:bookmarkStart w:name="z1298" w:id="1209"/>
    <w:p>
      <w:pPr>
        <w:spacing w:after="0"/>
        <w:ind w:left="0"/>
        <w:jc w:val="both"/>
      </w:pPr>
      <w:r>
        <w:rPr>
          <w:rFonts w:ascii="Times New Roman"/>
          <w:b w:val="false"/>
          <w:i w:val="false"/>
          <w:color w:val="000000"/>
          <w:sz w:val="28"/>
        </w:rPr>
        <w:t>
      1) в местный исполнительный орган, в который ранее было направлено соответствующее уведомление о проведении общественной экологической экспертизы;</w:t>
      </w:r>
    </w:p>
    <w:bookmarkEnd w:id="1209"/>
    <w:bookmarkStart w:name="z1299" w:id="1210"/>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 или выдавший в его отношении экологическое разрешение;</w:t>
      </w:r>
    </w:p>
    <w:bookmarkEnd w:id="1210"/>
    <w:bookmarkStart w:name="z1300" w:id="1211"/>
    <w:p>
      <w:pPr>
        <w:spacing w:after="0"/>
        <w:ind w:left="0"/>
        <w:jc w:val="both"/>
      </w:pPr>
      <w:r>
        <w:rPr>
          <w:rFonts w:ascii="Times New Roman"/>
          <w:b w:val="false"/>
          <w:i w:val="false"/>
          <w:color w:val="000000"/>
          <w:sz w:val="28"/>
        </w:rPr>
        <w:t>
      3) лицу, чья деятельность является объектом общественной экологической экспертизы;</w:t>
      </w:r>
    </w:p>
    <w:bookmarkEnd w:id="1211"/>
    <w:bookmarkStart w:name="z1301" w:id="1212"/>
    <w:p>
      <w:pPr>
        <w:spacing w:after="0"/>
        <w:ind w:left="0"/>
        <w:jc w:val="both"/>
      </w:pPr>
      <w:r>
        <w:rPr>
          <w:rFonts w:ascii="Times New Roman"/>
          <w:b w:val="false"/>
          <w:i w:val="false"/>
          <w:color w:val="000000"/>
          <w:sz w:val="28"/>
        </w:rPr>
        <w:t>
      4) в государственные органы, принимающие решения о реализации объекта общественной экологической экспертизы;</w:t>
      </w:r>
    </w:p>
    <w:bookmarkEnd w:id="1212"/>
    <w:bookmarkStart w:name="z1302" w:id="1213"/>
    <w:p>
      <w:pPr>
        <w:spacing w:after="0"/>
        <w:ind w:left="0"/>
        <w:jc w:val="both"/>
      </w:pPr>
      <w:r>
        <w:rPr>
          <w:rFonts w:ascii="Times New Roman"/>
          <w:b w:val="false"/>
          <w:i w:val="false"/>
          <w:color w:val="000000"/>
          <w:sz w:val="28"/>
        </w:rPr>
        <w:t>
      5) в средства массовой информации.</w:t>
      </w:r>
    </w:p>
    <w:bookmarkEnd w:id="1213"/>
    <w:p>
      <w:pPr>
        <w:spacing w:after="0"/>
        <w:ind w:left="0"/>
        <w:jc w:val="both"/>
      </w:pPr>
      <w:r>
        <w:rPr>
          <w:rFonts w:ascii="Times New Roman"/>
          <w:b/>
          <w:i w:val="false"/>
          <w:color w:val="000000"/>
          <w:sz w:val="28"/>
        </w:rPr>
        <w:t>Статья 105. Использование результатов общественной экологической экспертизы</w:t>
      </w:r>
    </w:p>
    <w:bookmarkStart w:name="z1304" w:id="1214"/>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обязано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уполномоченный орган в области охраны окружающей среды, а также организатору общественной экологической экспертизы.</w:t>
      </w:r>
    </w:p>
    <w:bookmarkEnd w:id="1214"/>
    <w:bookmarkStart w:name="z1305" w:id="1215"/>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такого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1215"/>
    <w:bookmarkStart w:name="z1306" w:id="1216"/>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лицом, чья деятельность является объектом общественной экологической экспертизы, при реализации соответствующей деятельности.</w:t>
      </w:r>
    </w:p>
    <w:bookmarkEnd w:id="1216"/>
    <w:bookmarkStart w:name="z1307" w:id="1217"/>
    <w:p>
      <w:pPr>
        <w:spacing w:after="0"/>
        <w:ind w:left="0"/>
        <w:jc w:val="both"/>
      </w:pPr>
      <w:r>
        <w:rPr>
          <w:rFonts w:ascii="Times New Roman"/>
          <w:b w:val="false"/>
          <w:i w:val="false"/>
          <w:color w:val="000000"/>
          <w:sz w:val="28"/>
        </w:rPr>
        <w:t>
      4. Результаты общественной экологической экспертизы могут быть также учтены при проведении комплексной вневедомственной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bookmarkEnd w:id="1217"/>
    <w:bookmarkStart w:name="z1308" w:id="1218"/>
    <w:p>
      <w:pPr>
        <w:spacing w:after="0"/>
        <w:ind w:left="0"/>
        <w:jc w:val="left"/>
      </w:pPr>
      <w:r>
        <w:rPr>
          <w:rFonts w:ascii="Times New Roman"/>
          <w:b/>
          <w:i w:val="false"/>
          <w:color w:val="000000"/>
        </w:rPr>
        <w:t xml:space="preserve"> Глава 9. ЭКОЛОГИЧЕСКИЕ РАЗРЕШЕНИЯ</w:t>
      </w:r>
    </w:p>
    <w:bookmarkEnd w:id="1218"/>
    <w:p>
      <w:pPr>
        <w:spacing w:after="0"/>
        <w:ind w:left="0"/>
        <w:jc w:val="both"/>
      </w:pPr>
      <w:r>
        <w:rPr>
          <w:rFonts w:ascii="Times New Roman"/>
          <w:b/>
          <w:i w:val="false"/>
          <w:color w:val="000000"/>
          <w:sz w:val="28"/>
        </w:rPr>
        <w:t>Статья 106. Общие положения</w:t>
      </w:r>
    </w:p>
    <w:bookmarkStart w:name="z1310" w:id="1219"/>
    <w:p>
      <w:pPr>
        <w:spacing w:after="0"/>
        <w:ind w:left="0"/>
        <w:jc w:val="both"/>
      </w:pPr>
      <w:r>
        <w:rPr>
          <w:rFonts w:ascii="Times New Roman"/>
          <w:b w:val="false"/>
          <w:i w:val="false"/>
          <w:color w:val="000000"/>
          <w:sz w:val="28"/>
        </w:rPr>
        <w:t>
      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1219"/>
    <w:bookmarkStart w:name="z1311" w:id="1220"/>
    <w:p>
      <w:pPr>
        <w:spacing w:after="0"/>
        <w:ind w:left="0"/>
        <w:jc w:val="both"/>
      </w:pPr>
      <w:r>
        <w:rPr>
          <w:rFonts w:ascii="Times New Roman"/>
          <w:b w:val="false"/>
          <w:i w:val="false"/>
          <w:color w:val="000000"/>
          <w:sz w:val="28"/>
        </w:rPr>
        <w:t>
      Под экологическими условиями понимаются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1220"/>
    <w:bookmarkStart w:name="z1312" w:id="1221"/>
    <w:p>
      <w:pPr>
        <w:spacing w:after="0"/>
        <w:ind w:left="0"/>
        <w:jc w:val="both"/>
      </w:pPr>
      <w:r>
        <w:rPr>
          <w:rFonts w:ascii="Times New Roman"/>
          <w:b w:val="false"/>
          <w:i w:val="false"/>
          <w:color w:val="000000"/>
          <w:sz w:val="28"/>
        </w:rPr>
        <w:t>
      Запрещается включение в экологические разрешения условий, которые не направлены на обеспечение охраны окружающей среды.</w:t>
      </w:r>
    </w:p>
    <w:bookmarkEnd w:id="1221"/>
    <w:bookmarkStart w:name="z1313" w:id="1222"/>
    <w:p>
      <w:pPr>
        <w:spacing w:after="0"/>
        <w:ind w:left="0"/>
        <w:jc w:val="both"/>
      </w:pPr>
      <w:r>
        <w:rPr>
          <w:rFonts w:ascii="Times New Roman"/>
          <w:b w:val="false"/>
          <w:i w:val="false"/>
          <w:color w:val="000000"/>
          <w:sz w:val="28"/>
        </w:rPr>
        <w:t>
      2. Оператор, получивший экологическое разрешение, а также физические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I или II категории при его строительстве, реконструкции или эксплуатации, обязаны соблюдать условия такого экологического разрешения и несут ответственность за их несоблюдение в соответствии с законами Республики Казахстан. Получение такими физическими и юридическими лицами отдельного экологического разрешения для выполнения работ и (или) оказания услуг на территории соответствующего объекта I или II категории не требуется.</w:t>
      </w:r>
    </w:p>
    <w:bookmarkEnd w:id="1222"/>
    <w:bookmarkStart w:name="z1314" w:id="1223"/>
    <w:p>
      <w:pPr>
        <w:spacing w:after="0"/>
        <w:ind w:left="0"/>
        <w:jc w:val="both"/>
      </w:pPr>
      <w:r>
        <w:rPr>
          <w:rFonts w:ascii="Times New Roman"/>
          <w:b w:val="false"/>
          <w:i w:val="false"/>
          <w:color w:val="000000"/>
          <w:sz w:val="28"/>
        </w:rPr>
        <w:t>
      3. Экологическое разрешение выдается на эксплуатацию каждого отдельного объекта I и II категорий и (или) проведение строительно-монтажных работ I и II категорий, работ по рекультивации и (или) ликвидации I и II категорий.</w:t>
      </w:r>
    </w:p>
    <w:bookmarkEnd w:id="1223"/>
    <w:bookmarkStart w:name="z1315" w:id="1224"/>
    <w:p>
      <w:pPr>
        <w:spacing w:after="0"/>
        <w:ind w:left="0"/>
        <w:jc w:val="both"/>
      </w:pPr>
      <w:r>
        <w:rPr>
          <w:rFonts w:ascii="Times New Roman"/>
          <w:b w:val="false"/>
          <w:i w:val="false"/>
          <w:color w:val="000000"/>
          <w:sz w:val="28"/>
        </w:rPr>
        <w:t>
      4. В Республике Казахстан выдаются следующие виды экологических разрешений:</w:t>
      </w:r>
    </w:p>
    <w:bookmarkEnd w:id="1224"/>
    <w:bookmarkStart w:name="z1316" w:id="1225"/>
    <w:p>
      <w:pPr>
        <w:spacing w:after="0"/>
        <w:ind w:left="0"/>
        <w:jc w:val="both"/>
      </w:pPr>
      <w:r>
        <w:rPr>
          <w:rFonts w:ascii="Times New Roman"/>
          <w:b w:val="false"/>
          <w:i w:val="false"/>
          <w:color w:val="000000"/>
          <w:sz w:val="28"/>
        </w:rPr>
        <w:t>
      1) комплексное экологическое разрешение;</w:t>
      </w:r>
    </w:p>
    <w:bookmarkEnd w:id="1225"/>
    <w:bookmarkStart w:name="z1317" w:id="1226"/>
    <w:p>
      <w:pPr>
        <w:spacing w:after="0"/>
        <w:ind w:left="0"/>
        <w:jc w:val="both"/>
      </w:pPr>
      <w:r>
        <w:rPr>
          <w:rFonts w:ascii="Times New Roman"/>
          <w:b w:val="false"/>
          <w:i w:val="false"/>
          <w:color w:val="000000"/>
          <w:sz w:val="28"/>
        </w:rPr>
        <w:t>
      2) экологическое разрешение на воздействие.</w:t>
      </w:r>
    </w:p>
    <w:bookmarkEnd w:id="1226"/>
    <w:bookmarkStart w:name="z1318" w:id="1227"/>
    <w:p>
      <w:pPr>
        <w:spacing w:after="0"/>
        <w:ind w:left="0"/>
        <w:jc w:val="both"/>
      </w:pPr>
      <w:r>
        <w:rPr>
          <w:rFonts w:ascii="Times New Roman"/>
          <w:b w:val="false"/>
          <w:i w:val="false"/>
          <w:color w:val="000000"/>
          <w:sz w:val="28"/>
        </w:rPr>
        <w:t>
      5. Строительство и эксплуатация объектов I и II категорий без соответствующего экологического разрешения запрещаются.</w:t>
      </w:r>
    </w:p>
    <w:bookmarkEnd w:id="1227"/>
    <w:bookmarkStart w:name="z1319" w:id="1228"/>
    <w:p>
      <w:pPr>
        <w:spacing w:after="0"/>
        <w:ind w:left="0"/>
        <w:jc w:val="both"/>
      </w:pPr>
      <w:r>
        <w:rPr>
          <w:rFonts w:ascii="Times New Roman"/>
          <w:b w:val="false"/>
          <w:i w:val="false"/>
          <w:color w:val="000000"/>
          <w:sz w:val="28"/>
        </w:rPr>
        <w:t>
      6. Выбросы парниковых газов не 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bookmarkEnd w:id="1228"/>
    <w:bookmarkStart w:name="z1320" w:id="1229"/>
    <w:p>
      <w:pPr>
        <w:spacing w:after="0"/>
        <w:ind w:left="0"/>
        <w:jc w:val="both"/>
      </w:pPr>
      <w:r>
        <w:rPr>
          <w:rFonts w:ascii="Times New Roman"/>
          <w:b w:val="false"/>
          <w:i w:val="false"/>
          <w:color w:val="000000"/>
          <w:sz w:val="28"/>
        </w:rPr>
        <w:t>
      7. Экологическое разрешение не требуется:</w:t>
      </w:r>
    </w:p>
    <w:bookmarkEnd w:id="1229"/>
    <w:bookmarkStart w:name="z5213" w:id="1230"/>
    <w:p>
      <w:pPr>
        <w:spacing w:after="0"/>
        <w:ind w:left="0"/>
        <w:jc w:val="both"/>
      </w:pPr>
      <w:r>
        <w:rPr>
          <w:rFonts w:ascii="Times New Roman"/>
          <w:b w:val="false"/>
          <w:i w:val="false"/>
          <w:color w:val="000000"/>
          <w:sz w:val="28"/>
        </w:rPr>
        <w:t>
      для осуществления деятельности по строительству и эксплуатации объектов III и IV категорий, за исключением случаев, когда они размещаются в пределах промышленной площадки объекта I или II категории и технологически связаны с ним;</w:t>
      </w:r>
    </w:p>
    <w:bookmarkEnd w:id="1230"/>
    <w:bookmarkStart w:name="z5214" w:id="1231"/>
    <w:p>
      <w:pPr>
        <w:spacing w:after="0"/>
        <w:ind w:left="0"/>
        <w:jc w:val="both"/>
      </w:pPr>
      <w:r>
        <w:rPr>
          <w:rFonts w:ascii="Times New Roman"/>
          <w:b w:val="false"/>
          <w:i w:val="false"/>
          <w:color w:val="000000"/>
          <w:sz w:val="28"/>
        </w:rPr>
        <w:t>
      для проведения в пределах промышленной площадки объекта I или II категории строительно-монтажных работ и работ по рекультивации и (или) ликвидации, отнесенных к III или IV категории в соответствии с инструкцией по определению категории объекта, оказывающего негативное воздействие на окружающую среду.</w:t>
      </w:r>
    </w:p>
    <w:bookmarkEnd w:id="1231"/>
    <w:bookmarkStart w:name="z1321" w:id="1232"/>
    <w:p>
      <w:pPr>
        <w:spacing w:after="0"/>
        <w:ind w:left="0"/>
        <w:jc w:val="both"/>
      </w:pPr>
      <w:r>
        <w:rPr>
          <w:rFonts w:ascii="Times New Roman"/>
          <w:b w:val="false"/>
          <w:i w:val="false"/>
          <w:color w:val="000000"/>
          <w:sz w:val="28"/>
        </w:rPr>
        <w:t>
      Деятельность по эксплуатации объектов III категории может осуществляться при условии подачи декларации о воздействии на окружающую среду в соответствии со статьей 110 настоящего Кодекса.</w:t>
      </w:r>
    </w:p>
    <w:bookmarkEnd w:id="1232"/>
    <w:bookmarkStart w:name="z1322" w:id="1233"/>
    <w:p>
      <w:pPr>
        <w:spacing w:after="0"/>
        <w:ind w:left="0"/>
        <w:jc w:val="both"/>
      </w:pPr>
      <w:r>
        <w:rPr>
          <w:rFonts w:ascii="Times New Roman"/>
          <w:b w:val="false"/>
          <w:i w:val="false"/>
          <w:color w:val="000000"/>
          <w:sz w:val="28"/>
        </w:rPr>
        <w:t>
      Правила выдачи экологических разрешений, представления декларации о воздействии на окружающую среду утверждаются уполномоченным органом в области охраны окружающей среды (далее – правила выдачи экологических разрешений).</w:t>
      </w:r>
    </w:p>
    <w:bookmarkEnd w:id="1233"/>
    <w:bookmarkStart w:name="z1323" w:id="1234"/>
    <w:p>
      <w:pPr>
        <w:spacing w:after="0"/>
        <w:ind w:left="0"/>
        <w:jc w:val="both"/>
      </w:pPr>
      <w:r>
        <w:rPr>
          <w:rFonts w:ascii="Times New Roman"/>
          <w:b w:val="false"/>
          <w:i w:val="false"/>
          <w:color w:val="000000"/>
          <w:sz w:val="28"/>
        </w:rPr>
        <w:t>
      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106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Действие экологического разрешения и декларации о воздействии на окружающую среду при смене оператора объекта</w:t>
      </w:r>
    </w:p>
    <w:bookmarkStart w:name="z1325" w:id="1235"/>
    <w:p>
      <w:pPr>
        <w:spacing w:after="0"/>
        <w:ind w:left="0"/>
        <w:jc w:val="both"/>
      </w:pPr>
      <w:r>
        <w:rPr>
          <w:rFonts w:ascii="Times New Roman"/>
          <w:b w:val="false"/>
          <w:i w:val="false"/>
          <w:color w:val="000000"/>
          <w:sz w:val="28"/>
        </w:rPr>
        <w:t>
      1. В случае смены оператора объекта в результате отчуждения объекта или его передачи в иное законное пользование другому лицу, реорганизации оператора объекта путем выделения, разделения или присоединения или в других случаях универсального правопреемства ранее выданное экологическое разрешение или представленная декларация о воздействии на окружающую среду сохраняет свою силу и становится обязательным (обязательной) для нового оператора объекта.</w:t>
      </w:r>
    </w:p>
    <w:bookmarkEnd w:id="1235"/>
    <w:bookmarkStart w:name="z1326" w:id="1236"/>
    <w:p>
      <w:pPr>
        <w:spacing w:after="0"/>
        <w:ind w:left="0"/>
        <w:jc w:val="both"/>
      </w:pPr>
      <w:r>
        <w:rPr>
          <w:rFonts w:ascii="Times New Roman"/>
          <w:b w:val="false"/>
          <w:i w:val="false"/>
          <w:color w:val="000000"/>
          <w:sz w:val="28"/>
        </w:rPr>
        <w:t xml:space="preserve">
      2. В течение десяти рабочих дней с даты наступления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1236"/>
    <w:p>
      <w:pPr>
        <w:spacing w:after="0"/>
        <w:ind w:left="0"/>
        <w:jc w:val="both"/>
      </w:pPr>
      <w:r>
        <w:rPr>
          <w:rFonts w:ascii="Times New Roman"/>
          <w:b/>
          <w:i w:val="false"/>
          <w:color w:val="000000"/>
          <w:sz w:val="28"/>
        </w:rPr>
        <w:t>Статья 108. Порядок переоформления экологического разрешения</w:t>
      </w:r>
    </w:p>
    <w:bookmarkStart w:name="z1328" w:id="1237"/>
    <w:p>
      <w:pPr>
        <w:spacing w:after="0"/>
        <w:ind w:left="0"/>
        <w:jc w:val="both"/>
      </w:pPr>
      <w:r>
        <w:rPr>
          <w:rFonts w:ascii="Times New Roman"/>
          <w:b w:val="false"/>
          <w:i w:val="false"/>
          <w:color w:val="000000"/>
          <w:sz w:val="28"/>
        </w:rPr>
        <w:t>
      1. Переоформление экологического разрешения осуществляется в течение пяти рабочих дней в случаях:</w:t>
      </w:r>
    </w:p>
    <w:bookmarkEnd w:id="1237"/>
    <w:bookmarkStart w:name="z1329" w:id="1238"/>
    <w:p>
      <w:pPr>
        <w:spacing w:after="0"/>
        <w:ind w:left="0"/>
        <w:jc w:val="both"/>
      </w:pPr>
      <w:r>
        <w:rPr>
          <w:rFonts w:ascii="Times New Roman"/>
          <w:b w:val="false"/>
          <w:i w:val="false"/>
          <w:color w:val="000000"/>
          <w:sz w:val="28"/>
        </w:rPr>
        <w:t xml:space="preserve">
      1) изменения наименования, изменения организационно-правовой формы оператора объекта, на который выдано экологическое разрешение; </w:t>
      </w:r>
    </w:p>
    <w:bookmarkEnd w:id="1238"/>
    <w:bookmarkStart w:name="z1330" w:id="1239"/>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107</w:t>
      </w:r>
      <w:r>
        <w:rPr>
          <w:rFonts w:ascii="Times New Roman"/>
          <w:b w:val="false"/>
          <w:i w:val="false"/>
          <w:color w:val="000000"/>
          <w:sz w:val="28"/>
        </w:rPr>
        <w:t xml:space="preserve"> настоящего Кодекса.</w:t>
      </w:r>
    </w:p>
    <w:bookmarkEnd w:id="1239"/>
    <w:bookmarkStart w:name="z1331" w:id="1240"/>
    <w:p>
      <w:pPr>
        <w:spacing w:after="0"/>
        <w:ind w:left="0"/>
        <w:jc w:val="both"/>
      </w:pPr>
      <w:r>
        <w:rPr>
          <w:rFonts w:ascii="Times New Roman"/>
          <w:b w:val="false"/>
          <w:i w:val="false"/>
          <w:color w:val="000000"/>
          <w:sz w:val="28"/>
        </w:rPr>
        <w:t>
      2. Переоформление экологического разрешения осуществляется на основании заявления на переоформление разрешения.</w:t>
      </w:r>
    </w:p>
    <w:bookmarkEnd w:id="1240"/>
    <w:bookmarkStart w:name="z1332" w:id="1241"/>
    <w:p>
      <w:pPr>
        <w:spacing w:after="0"/>
        <w:ind w:left="0"/>
        <w:jc w:val="both"/>
      </w:pPr>
      <w:r>
        <w:rPr>
          <w:rFonts w:ascii="Times New Roman"/>
          <w:b w:val="false"/>
          <w:i w:val="false"/>
          <w:color w:val="000000"/>
          <w:sz w:val="28"/>
        </w:rPr>
        <w:t>
      В случае переоформления экологического разрешения по основанию, предусмотренному подпунктом 2) пункта 1 настоящей статьи, к заявлению должна быть приложена копия правоустанавливающего документа, подтверждающего смену оператора объекта.</w:t>
      </w:r>
    </w:p>
    <w:bookmarkEnd w:id="1241"/>
    <w:p>
      <w:pPr>
        <w:spacing w:after="0"/>
        <w:ind w:left="0"/>
        <w:jc w:val="both"/>
      </w:pPr>
      <w:r>
        <w:rPr>
          <w:rFonts w:ascii="Times New Roman"/>
          <w:b/>
          <w:i w:val="false"/>
          <w:color w:val="000000"/>
          <w:sz w:val="28"/>
        </w:rPr>
        <w:t>Статья 109. Приостановление действия, лишение (отзыв) и аннулирование экологического разрешения</w:t>
      </w:r>
    </w:p>
    <w:bookmarkStart w:name="z1334" w:id="1242"/>
    <w:p>
      <w:pPr>
        <w:spacing w:after="0"/>
        <w:ind w:left="0"/>
        <w:jc w:val="both"/>
      </w:pPr>
      <w:r>
        <w:rPr>
          <w:rFonts w:ascii="Times New Roman"/>
          <w:b w:val="false"/>
          <w:i w:val="false"/>
          <w:color w:val="000000"/>
          <w:sz w:val="28"/>
        </w:rPr>
        <w:t>
      1. Приостановление действия и лишение (отзыв) экологического разрешения осуществляются по основаниям и в порядке, которые предусмотрены законами Республики Казахстан.</w:t>
      </w:r>
    </w:p>
    <w:bookmarkEnd w:id="1242"/>
    <w:bookmarkStart w:name="z1335" w:id="1243"/>
    <w:p>
      <w:pPr>
        <w:spacing w:after="0"/>
        <w:ind w:left="0"/>
        <w:jc w:val="both"/>
      </w:pPr>
      <w:r>
        <w:rPr>
          <w:rFonts w:ascii="Times New Roman"/>
          <w:b w:val="false"/>
          <w:i w:val="false"/>
          <w:color w:val="000000"/>
          <w:sz w:val="28"/>
        </w:rPr>
        <w:t>
      2. Орган, выдавший экологическое разрешение, аннулирует экологическое разрешение со дня получения соответствующего письменного обращения оператора объекта или со дня вступления в действие нового экологического разрешения.</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Декларация о воздействии на окружающую среду</w:t>
      </w:r>
    </w:p>
    <w:bookmarkStart w:name="z1337" w:id="1244"/>
    <w:p>
      <w:pPr>
        <w:spacing w:after="0"/>
        <w:ind w:left="0"/>
        <w:jc w:val="both"/>
      </w:pPr>
      <w:r>
        <w:rPr>
          <w:rFonts w:ascii="Times New Roman"/>
          <w:b w:val="false"/>
          <w:i w:val="false"/>
          <w:color w:val="000000"/>
          <w:sz w:val="28"/>
        </w:rPr>
        <w:t>
      1. 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bookmarkEnd w:id="1244"/>
    <w:bookmarkStart w:name="z1338" w:id="1245"/>
    <w:p>
      <w:pPr>
        <w:spacing w:after="0"/>
        <w:ind w:left="0"/>
        <w:jc w:val="both"/>
      </w:pPr>
      <w:r>
        <w:rPr>
          <w:rFonts w:ascii="Times New Roman"/>
          <w:b w:val="false"/>
          <w:i w:val="false"/>
          <w:color w:val="000000"/>
          <w:sz w:val="28"/>
        </w:rPr>
        <w:t>
      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bookmarkEnd w:id="1245"/>
    <w:bookmarkStart w:name="z1339" w:id="1246"/>
    <w:p>
      <w:pPr>
        <w:spacing w:after="0"/>
        <w:ind w:left="0"/>
        <w:jc w:val="both"/>
      </w:pPr>
      <w:r>
        <w:rPr>
          <w:rFonts w:ascii="Times New Roman"/>
          <w:b w:val="false"/>
          <w:i w:val="false"/>
          <w:color w:val="000000"/>
          <w:sz w:val="28"/>
        </w:rPr>
        <w:t>
      3. Декларация о воздействии на окружающую среду должна содержать следующие сведения:</w:t>
      </w:r>
    </w:p>
    <w:bookmarkEnd w:id="1246"/>
    <w:bookmarkStart w:name="z1340" w:id="1247"/>
    <w:p>
      <w:pPr>
        <w:spacing w:after="0"/>
        <w:ind w:left="0"/>
        <w:jc w:val="both"/>
      </w:pPr>
      <w:r>
        <w:rPr>
          <w:rFonts w:ascii="Times New Roman"/>
          <w:b w:val="false"/>
          <w:i w:val="false"/>
          <w:color w:val="000000"/>
          <w:sz w:val="28"/>
        </w:rPr>
        <w:t>
      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bookmarkEnd w:id="1247"/>
    <w:bookmarkStart w:name="z1341" w:id="1248"/>
    <w:p>
      <w:pPr>
        <w:spacing w:after="0"/>
        <w:ind w:left="0"/>
        <w:jc w:val="both"/>
      </w:pPr>
      <w:r>
        <w:rPr>
          <w:rFonts w:ascii="Times New Roman"/>
          <w:b w:val="false"/>
          <w:i w:val="false"/>
          <w:color w:val="000000"/>
          <w:sz w:val="28"/>
        </w:rPr>
        <w:t>
      2) наименование и краткую характеристику объекта;</w:t>
      </w:r>
    </w:p>
    <w:bookmarkEnd w:id="1248"/>
    <w:bookmarkStart w:name="z1342" w:id="1249"/>
    <w:p>
      <w:pPr>
        <w:spacing w:after="0"/>
        <w:ind w:left="0"/>
        <w:jc w:val="both"/>
      </w:pPr>
      <w:r>
        <w:rPr>
          <w:rFonts w:ascii="Times New Roman"/>
          <w:b w:val="false"/>
          <w:i w:val="false"/>
          <w:color w:val="000000"/>
          <w:sz w:val="28"/>
        </w:rPr>
        <w:t>
      3) вид основной деятельности, виды и объем производимой продукции, выполняемых работ, оказываемых услуг;</w:t>
      </w:r>
    </w:p>
    <w:bookmarkEnd w:id="1249"/>
    <w:bookmarkStart w:name="z1343" w:id="1250"/>
    <w:p>
      <w:pPr>
        <w:spacing w:after="0"/>
        <w:ind w:left="0"/>
        <w:jc w:val="both"/>
      </w:pPr>
      <w:r>
        <w:rPr>
          <w:rFonts w:ascii="Times New Roman"/>
          <w:b w:val="false"/>
          <w:i w:val="false"/>
          <w:color w:val="000000"/>
          <w:sz w:val="28"/>
        </w:rPr>
        <w:t>
      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bookmarkEnd w:id="1250"/>
    <w:bookmarkStart w:name="z1344" w:id="1251"/>
    <w:p>
      <w:pPr>
        <w:spacing w:after="0"/>
        <w:ind w:left="0"/>
        <w:jc w:val="both"/>
      </w:pPr>
      <w:r>
        <w:rPr>
          <w:rFonts w:ascii="Times New Roman"/>
          <w:b w:val="false"/>
          <w:i w:val="false"/>
          <w:color w:val="000000"/>
          <w:sz w:val="28"/>
        </w:rPr>
        <w:t>
      5) для намечаемой деятельности – номер и дату выдачи положительного заключения государственной экологической экспертизы для объектов III категории.</w:t>
      </w:r>
    </w:p>
    <w:bookmarkEnd w:id="1251"/>
    <w:bookmarkStart w:name="z1345" w:id="1252"/>
    <w:p>
      <w:pPr>
        <w:spacing w:after="0"/>
        <w:ind w:left="0"/>
        <w:jc w:val="both"/>
      </w:pPr>
      <w:r>
        <w:rPr>
          <w:rFonts w:ascii="Times New Roman"/>
          <w:b w:val="false"/>
          <w:i w:val="false"/>
          <w:color w:val="000000"/>
          <w:sz w:val="28"/>
        </w:rPr>
        <w:t xml:space="preserve">
      4. Декларация о воздействии на окружающую среду представляется: </w:t>
      </w:r>
    </w:p>
    <w:bookmarkEnd w:id="1252"/>
    <w:bookmarkStart w:name="z1346" w:id="1253"/>
    <w:p>
      <w:pPr>
        <w:spacing w:after="0"/>
        <w:ind w:left="0"/>
        <w:jc w:val="both"/>
      </w:pPr>
      <w:r>
        <w:rPr>
          <w:rFonts w:ascii="Times New Roman"/>
          <w:b w:val="false"/>
          <w:i w:val="false"/>
          <w:color w:val="000000"/>
          <w:sz w:val="28"/>
        </w:rPr>
        <w:t xml:space="preserve">
      1) перед началом намечаемой деятельности; </w:t>
      </w:r>
    </w:p>
    <w:bookmarkEnd w:id="1253"/>
    <w:bookmarkStart w:name="z1347" w:id="1254"/>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1254"/>
    <w:bookmarkStart w:name="z1348" w:id="1255"/>
    <w:p>
      <w:pPr>
        <w:spacing w:after="0"/>
        <w:ind w:left="0"/>
        <w:jc w:val="both"/>
      </w:pPr>
      <w:r>
        <w:rPr>
          <w:rFonts w:ascii="Times New Roman"/>
          <w:b w:val="false"/>
          <w:i w:val="false"/>
          <w:color w:val="000000"/>
          <w:sz w:val="28"/>
        </w:rPr>
        <w:t>
      5. В случае существенного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bookmarkEnd w:id="1255"/>
    <w:bookmarkStart w:name="z1349" w:id="1256"/>
    <w:p>
      <w:pPr>
        <w:spacing w:after="0"/>
        <w:ind w:left="0"/>
        <w:jc w:val="both"/>
      </w:pPr>
      <w:r>
        <w:rPr>
          <w:rFonts w:ascii="Times New Roman"/>
          <w:b w:val="false"/>
          <w:i w:val="false"/>
          <w:color w:val="000000"/>
          <w:sz w:val="28"/>
        </w:rPr>
        <w:t>
      6. Форма декларации о воздействии на окружающую среду и порядок ее заполнения устанавливаются правилами выдачи экологических разрешений.</w:t>
      </w:r>
    </w:p>
    <w:bookmarkEnd w:id="1256"/>
    <w:bookmarkStart w:name="z1350" w:id="1257"/>
    <w:p>
      <w:pPr>
        <w:spacing w:after="0"/>
        <w:ind w:left="0"/>
        <w:jc w:val="both"/>
      </w:pPr>
      <w:r>
        <w:rPr>
          <w:rFonts w:ascii="Times New Roman"/>
          <w:b w:val="false"/>
          <w:i w:val="false"/>
          <w:color w:val="000000"/>
          <w:sz w:val="28"/>
        </w:rPr>
        <w:t>
      7. За непредставление декларации о воздействии на окружающую среду и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bookmarkEnd w:id="1257"/>
    <w:bookmarkStart w:name="z1351" w:id="1258"/>
    <w:p>
      <w:pPr>
        <w:spacing w:after="0"/>
        <w:ind w:left="0"/>
        <w:jc w:val="both"/>
      </w:pPr>
      <w:r>
        <w:rPr>
          <w:rFonts w:ascii="Times New Roman"/>
          <w:b w:val="false"/>
          <w:i w:val="false"/>
          <w:color w:val="000000"/>
          <w:sz w:val="28"/>
        </w:rPr>
        <w:t>
      8. Местные исполнительные органы 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52" w:id="1259"/>
    <w:p>
      <w:pPr>
        <w:spacing w:after="0"/>
        <w:ind w:left="0"/>
        <w:jc w:val="left"/>
      </w:pPr>
      <w:r>
        <w:rPr>
          <w:rFonts w:ascii="Times New Roman"/>
          <w:b/>
          <w:i w:val="false"/>
          <w:color w:val="000000"/>
        </w:rPr>
        <w:t xml:space="preserve"> Параграф 1. Комплексное экологическое разрешение</w:t>
      </w:r>
    </w:p>
    <w:bookmarkEnd w:id="1259"/>
    <w:p>
      <w:pPr>
        <w:spacing w:after="0"/>
        <w:ind w:left="0"/>
        <w:jc w:val="both"/>
      </w:pPr>
      <w:r>
        <w:rPr>
          <w:rFonts w:ascii="Times New Roman"/>
          <w:b/>
          <w:i w:val="false"/>
          <w:color w:val="000000"/>
          <w:sz w:val="28"/>
        </w:rPr>
        <w:t>Статья 111. Общие положения о комплексном экологическом разрешении</w:t>
      </w:r>
    </w:p>
    <w:bookmarkStart w:name="z1354" w:id="1260"/>
    <w:p>
      <w:pPr>
        <w:spacing w:after="0"/>
        <w:ind w:left="0"/>
        <w:jc w:val="both"/>
      </w:pPr>
      <w:r>
        <w:rPr>
          <w:rFonts w:ascii="Times New Roman"/>
          <w:b w:val="false"/>
          <w:i w:val="false"/>
          <w:color w:val="000000"/>
          <w:sz w:val="28"/>
        </w:rPr>
        <w:t>
      1. Наличие комплексного экологического разрешения обязательно для объектов I категории.</w:t>
      </w:r>
    </w:p>
    <w:bookmarkEnd w:id="1260"/>
    <w:bookmarkStart w:name="z1355" w:id="1261"/>
    <w:p>
      <w:pPr>
        <w:spacing w:after="0"/>
        <w:ind w:left="0"/>
        <w:jc w:val="both"/>
      </w:pPr>
      <w:r>
        <w:rPr>
          <w:rFonts w:ascii="Times New Roman"/>
          <w:b w:val="false"/>
          <w:i w:val="false"/>
          <w:color w:val="000000"/>
          <w:sz w:val="28"/>
        </w:rPr>
        <w:t>
      2. Операторы иных объектов, не указанных в пункте 1 настоящей статьи, вправе в добровольном порядке получить комплексное экологическое разрешение при наличии утвержденных Правительством Республики Казахстан заключений по наилучшим доступным техникам для соответствующего технологического процесса или отрасли производства.</w:t>
      </w:r>
    </w:p>
    <w:bookmarkEnd w:id="1261"/>
    <w:bookmarkStart w:name="z1356" w:id="1262"/>
    <w:p>
      <w:pPr>
        <w:spacing w:after="0"/>
        <w:ind w:left="0"/>
        <w:jc w:val="both"/>
      </w:pPr>
      <w:r>
        <w:rPr>
          <w:rFonts w:ascii="Times New Roman"/>
          <w:b w:val="false"/>
          <w:i w:val="false"/>
          <w:color w:val="000000"/>
          <w:sz w:val="28"/>
        </w:rPr>
        <w:t>
      3. Комплексные экологические разрешения выдаются уполномоченным органом в области охраны окружающей среды.</w:t>
      </w:r>
    </w:p>
    <w:bookmarkEnd w:id="1262"/>
    <w:bookmarkStart w:name="z1357" w:id="1263"/>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115 настоящего Кодекса, комплексное экологическое разрешение выдается уполномоченным органом в области охраны окружающей среды по согласованию с соответствующими государственными органами.</w:t>
      </w:r>
    </w:p>
    <w:bookmarkEnd w:id="1263"/>
    <w:bookmarkStart w:name="z1358" w:id="1264"/>
    <w:p>
      <w:pPr>
        <w:spacing w:after="0"/>
        <w:ind w:left="0"/>
        <w:jc w:val="both"/>
      </w:pPr>
      <w:r>
        <w:rPr>
          <w:rFonts w:ascii="Times New Roman"/>
          <w:b w:val="false"/>
          <w:i w:val="false"/>
          <w:color w:val="000000"/>
          <w:sz w:val="28"/>
        </w:rPr>
        <w:t>
      4. Комплексное экологическое разрешение действует бессрочно, за исключением случая, предусмотренного частью третьей настоящего пункта.</w:t>
      </w:r>
    </w:p>
    <w:bookmarkEnd w:id="1264"/>
    <w:bookmarkStart w:name="z1359" w:id="1265"/>
    <w:p>
      <w:pPr>
        <w:spacing w:after="0"/>
        <w:ind w:left="0"/>
        <w:jc w:val="both"/>
      </w:pPr>
      <w:r>
        <w:rPr>
          <w:rFonts w:ascii="Times New Roman"/>
          <w:b w:val="false"/>
          <w:i w:val="false"/>
          <w:color w:val="000000"/>
          <w:sz w:val="28"/>
        </w:rPr>
        <w:t xml:space="preserve">
      Оператор объекта, в отношении которого выдано комплексное экологическое разрешение, в случае утверждения нового заключения по наилучшим доступным техникам, устанавливающего требования, которым такой объект не соответствует, обязан подать заявление на пересмотр комплексного экологического разрешения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w:t>
      </w:r>
    </w:p>
    <w:bookmarkEnd w:id="1265"/>
    <w:bookmarkStart w:name="z1360" w:id="1266"/>
    <w:p>
      <w:pPr>
        <w:spacing w:after="0"/>
        <w:ind w:left="0"/>
        <w:jc w:val="both"/>
      </w:pPr>
      <w:r>
        <w:rPr>
          <w:rFonts w:ascii="Times New Roman"/>
          <w:b w:val="false"/>
          <w:i w:val="false"/>
          <w:color w:val="000000"/>
          <w:sz w:val="28"/>
        </w:rPr>
        <w:t>
      В случае, указанном в части второй настоящего пункта, 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 если такое комплексное экологическое разрешение не было пересмотрено в указанный срок.</w:t>
      </w:r>
    </w:p>
    <w:bookmarkEnd w:id="1266"/>
    <w:p>
      <w:pPr>
        <w:spacing w:after="0"/>
        <w:ind w:left="0"/>
        <w:jc w:val="both"/>
      </w:pPr>
      <w:r>
        <w:rPr>
          <w:rFonts w:ascii="Times New Roman"/>
          <w:b/>
          <w:i w:val="false"/>
          <w:color w:val="000000"/>
          <w:sz w:val="28"/>
        </w:rPr>
        <w:t>Статья 112. Содержание комплексного экологического разрешения</w:t>
      </w:r>
    </w:p>
    <w:bookmarkStart w:name="z1362" w:id="1267"/>
    <w:p>
      <w:pPr>
        <w:spacing w:after="0"/>
        <w:ind w:left="0"/>
        <w:jc w:val="both"/>
      </w:pPr>
      <w:r>
        <w:rPr>
          <w:rFonts w:ascii="Times New Roman"/>
          <w:b w:val="false"/>
          <w:i w:val="false"/>
          <w:color w:val="000000"/>
          <w:sz w:val="28"/>
        </w:rPr>
        <w:t>
      1. Комплексное экологическое разрешение представляет собой документ установленного образца, содержащий:</w:t>
      </w:r>
    </w:p>
    <w:bookmarkEnd w:id="1267"/>
    <w:bookmarkStart w:name="z1363" w:id="1268"/>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268"/>
    <w:bookmarkStart w:name="z1364" w:id="1269"/>
    <w:p>
      <w:pPr>
        <w:spacing w:after="0"/>
        <w:ind w:left="0"/>
        <w:jc w:val="both"/>
      </w:pPr>
      <w:r>
        <w:rPr>
          <w:rFonts w:ascii="Times New Roman"/>
          <w:b w:val="false"/>
          <w:i w:val="false"/>
          <w:color w:val="000000"/>
          <w:sz w:val="28"/>
        </w:rPr>
        <w:t>
      2) экологические условия осуществления деятельности, в том числе:</w:t>
      </w:r>
    </w:p>
    <w:bookmarkEnd w:id="1269"/>
    <w:bookmarkStart w:name="z1365" w:id="1270"/>
    <w:p>
      <w:pPr>
        <w:spacing w:after="0"/>
        <w:ind w:left="0"/>
        <w:jc w:val="both"/>
      </w:pPr>
      <w:r>
        <w:rPr>
          <w:rFonts w:ascii="Times New Roman"/>
          <w:b w:val="false"/>
          <w:i w:val="false"/>
          <w:color w:val="000000"/>
          <w:sz w:val="28"/>
        </w:rPr>
        <w:t>
      технологические нормативы;</w:t>
      </w:r>
    </w:p>
    <w:bookmarkEnd w:id="1270"/>
    <w:bookmarkStart w:name="z1366" w:id="1271"/>
    <w:p>
      <w:pPr>
        <w:spacing w:after="0"/>
        <w:ind w:left="0"/>
        <w:jc w:val="both"/>
      </w:pPr>
      <w:r>
        <w:rPr>
          <w:rFonts w:ascii="Times New Roman"/>
          <w:b w:val="false"/>
          <w:i w:val="false"/>
          <w:color w:val="000000"/>
          <w:sz w:val="28"/>
        </w:rPr>
        <w:t>
      нормативы эмиссий в окружающую среду;</w:t>
      </w:r>
    </w:p>
    <w:bookmarkEnd w:id="1271"/>
    <w:bookmarkStart w:name="z1367" w:id="1272"/>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1272"/>
    <w:bookmarkStart w:name="z1368" w:id="1273"/>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273"/>
    <w:bookmarkStart w:name="z1369" w:id="1274"/>
    <w:p>
      <w:pPr>
        <w:spacing w:after="0"/>
        <w:ind w:left="0"/>
        <w:jc w:val="both"/>
      </w:pPr>
      <w:r>
        <w:rPr>
          <w:rFonts w:ascii="Times New Roman"/>
          <w:b w:val="false"/>
          <w:i w:val="false"/>
          <w:color w:val="000000"/>
          <w:sz w:val="28"/>
        </w:rPr>
        <w:t>
      лимиты размещения серы в открытом виде на серных картах (при проведении операций по разведке и (или) добыче углеводородов);</w:t>
      </w:r>
    </w:p>
    <w:bookmarkEnd w:id="1274"/>
    <w:bookmarkStart w:name="z1370" w:id="1275"/>
    <w:p>
      <w:pPr>
        <w:spacing w:after="0"/>
        <w:ind w:left="0"/>
        <w:jc w:val="both"/>
      </w:pPr>
      <w:r>
        <w:rPr>
          <w:rFonts w:ascii="Times New Roman"/>
          <w:b w:val="false"/>
          <w:i w:val="false"/>
          <w:color w:val="000000"/>
          <w:sz w:val="28"/>
        </w:rPr>
        <w:t xml:space="preserve">
      лимиты на специальное водопользование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в случае, если деятельность включает специальное водопользование;</w:t>
      </w:r>
    </w:p>
    <w:bookmarkEnd w:id="1275"/>
    <w:bookmarkStart w:name="z1371" w:id="1276"/>
    <w:p>
      <w:pPr>
        <w:spacing w:after="0"/>
        <w:ind w:left="0"/>
        <w:jc w:val="both"/>
      </w:pPr>
      <w:r>
        <w:rPr>
          <w:rFonts w:ascii="Times New Roman"/>
          <w:b w:val="false"/>
          <w:i w:val="false"/>
          <w:color w:val="000000"/>
          <w:sz w:val="28"/>
        </w:rPr>
        <w:t>
      мероприятия по повышению энергоэффективности и энергосбережению;</w:t>
      </w:r>
    </w:p>
    <w:bookmarkEnd w:id="1276"/>
    <w:bookmarkStart w:name="z1372" w:id="1277"/>
    <w:p>
      <w:pPr>
        <w:spacing w:after="0"/>
        <w:ind w:left="0"/>
        <w:jc w:val="both"/>
      </w:pPr>
      <w:r>
        <w:rPr>
          <w:rFonts w:ascii="Times New Roman"/>
          <w:b w:val="false"/>
          <w:i w:val="false"/>
          <w:color w:val="000000"/>
          <w:sz w:val="28"/>
        </w:rPr>
        <w:t>
      программу управления отходами;</w:t>
      </w:r>
    </w:p>
    <w:bookmarkEnd w:id="1277"/>
    <w:bookmarkStart w:name="z1373" w:id="1278"/>
    <w:p>
      <w:pPr>
        <w:spacing w:after="0"/>
        <w:ind w:left="0"/>
        <w:jc w:val="both"/>
      </w:pPr>
      <w:r>
        <w:rPr>
          <w:rFonts w:ascii="Times New Roman"/>
          <w:b w:val="false"/>
          <w:i w:val="false"/>
          <w:color w:val="000000"/>
          <w:sz w:val="28"/>
        </w:rPr>
        <w:t>
      действия и меры по эксплуатации объекта в ситуациях, представляющих опасность для окружающей среды;</w:t>
      </w:r>
    </w:p>
    <w:bookmarkEnd w:id="1278"/>
    <w:bookmarkStart w:name="z1374" w:id="1279"/>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 и автоматизированный мониторинг эмиссий;</w:t>
      </w:r>
    </w:p>
    <w:bookmarkEnd w:id="1279"/>
    <w:bookmarkStart w:name="z1375" w:id="1280"/>
    <w:p>
      <w:pPr>
        <w:spacing w:after="0"/>
        <w:ind w:left="0"/>
        <w:jc w:val="both"/>
      </w:pPr>
      <w:r>
        <w:rPr>
          <w:rFonts w:ascii="Times New Roman"/>
          <w:b w:val="false"/>
          <w:i w:val="false"/>
          <w:color w:val="000000"/>
          <w:sz w:val="28"/>
        </w:rPr>
        <w:t>
      необходимые условия и меры по предотвращению загрязнения почв и подземных вод, а также требования по регулярному наблюдению и контролю за соблюдением таких условий и 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bookmarkEnd w:id="1280"/>
    <w:bookmarkStart w:name="z1376" w:id="1281"/>
    <w:p>
      <w:pPr>
        <w:spacing w:after="0"/>
        <w:ind w:left="0"/>
        <w:jc w:val="both"/>
      </w:pPr>
      <w:r>
        <w:rPr>
          <w:rFonts w:ascii="Times New Roman"/>
          <w:b w:val="false"/>
          <w:i w:val="false"/>
          <w:color w:val="000000"/>
          <w:sz w:val="28"/>
        </w:rPr>
        <w:t>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w:t>
      </w:r>
    </w:p>
    <w:bookmarkEnd w:id="1281"/>
    <w:bookmarkStart w:name="z1377" w:id="1282"/>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w:t>
      </w:r>
    </w:p>
    <w:bookmarkEnd w:id="1282"/>
    <w:bookmarkStart w:name="z1378" w:id="1283"/>
    <w:p>
      <w:pPr>
        <w:spacing w:after="0"/>
        <w:ind w:left="0"/>
        <w:jc w:val="both"/>
      </w:pPr>
      <w:r>
        <w:rPr>
          <w:rFonts w:ascii="Times New Roman"/>
          <w:b w:val="false"/>
          <w:i w:val="false"/>
          <w:color w:val="000000"/>
          <w:sz w:val="28"/>
        </w:rPr>
        <w:t>
      3) обоснование причин принятия решения о выдаче комплексного экологического разрешения.</w:t>
      </w:r>
    </w:p>
    <w:bookmarkEnd w:id="1283"/>
    <w:bookmarkStart w:name="z1379" w:id="1284"/>
    <w:p>
      <w:pPr>
        <w:spacing w:after="0"/>
        <w:ind w:left="0"/>
        <w:jc w:val="both"/>
      </w:pPr>
      <w:r>
        <w:rPr>
          <w:rFonts w:ascii="Times New Roman"/>
          <w:b w:val="false"/>
          <w:i w:val="false"/>
          <w:color w:val="000000"/>
          <w:sz w:val="28"/>
        </w:rPr>
        <w:t>
      2. Формы бланков комплексного экологического разрешения и порядок их заполнения устанавливаются правилами выдачи экологических разрешений.</w:t>
      </w:r>
    </w:p>
    <w:bookmarkEnd w:id="1284"/>
    <w:p>
      <w:pPr>
        <w:spacing w:after="0"/>
        <w:ind w:left="0"/>
        <w:jc w:val="both"/>
      </w:pPr>
      <w:r>
        <w:rPr>
          <w:rFonts w:ascii="Times New Roman"/>
          <w:b/>
          <w:i w:val="false"/>
          <w:color w:val="000000"/>
          <w:sz w:val="28"/>
        </w:rPr>
        <w:t>Статья 113. Наилучшие доступные техники</w:t>
      </w:r>
    </w:p>
    <w:bookmarkStart w:name="z1381" w:id="1285"/>
    <w:p>
      <w:pPr>
        <w:spacing w:after="0"/>
        <w:ind w:left="0"/>
        <w:jc w:val="both"/>
      </w:pPr>
      <w:r>
        <w:rPr>
          <w:rFonts w:ascii="Times New Roman"/>
          <w:b w:val="false"/>
          <w:i w:val="false"/>
          <w:color w:val="000000"/>
          <w:sz w:val="28"/>
        </w:rPr>
        <w:t>
      1.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1285"/>
    <w:bookmarkStart w:name="z1382" w:id="1286"/>
    <w:p>
      <w:pPr>
        <w:spacing w:after="0"/>
        <w:ind w:left="0"/>
        <w:jc w:val="both"/>
      </w:pPr>
      <w:r>
        <w:rPr>
          <w:rFonts w:ascii="Times New Roman"/>
          <w:b w:val="false"/>
          <w:i w:val="false"/>
          <w:color w:val="000000"/>
          <w:sz w:val="28"/>
        </w:rPr>
        <w:t>
      1)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1286"/>
    <w:bookmarkStart w:name="z1383" w:id="1287"/>
    <w:p>
      <w:pPr>
        <w:spacing w:after="0"/>
        <w:ind w:left="0"/>
        <w:jc w:val="both"/>
      </w:pPr>
      <w:r>
        <w:rPr>
          <w:rFonts w:ascii="Times New Roman"/>
          <w:b w:val="false"/>
          <w:i w:val="false"/>
          <w:color w:val="000000"/>
          <w:sz w:val="28"/>
        </w:rPr>
        <w:t>
      2)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1287"/>
    <w:bookmarkStart w:name="z1384" w:id="1288"/>
    <w:p>
      <w:pPr>
        <w:spacing w:after="0"/>
        <w:ind w:left="0"/>
        <w:jc w:val="both"/>
      </w:pPr>
      <w:r>
        <w:rPr>
          <w:rFonts w:ascii="Times New Roman"/>
          <w:b w:val="false"/>
          <w:i w:val="false"/>
          <w:color w:val="000000"/>
          <w:sz w:val="28"/>
        </w:rPr>
        <w:t>
      3)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288"/>
    <w:bookmarkStart w:name="z1385" w:id="1289"/>
    <w:p>
      <w:pPr>
        <w:spacing w:after="0"/>
        <w:ind w:left="0"/>
        <w:jc w:val="both"/>
      </w:pPr>
      <w:r>
        <w:rPr>
          <w:rFonts w:ascii="Times New Roman"/>
          <w:b w:val="false"/>
          <w:i w:val="false"/>
          <w:color w:val="000000"/>
          <w:sz w:val="28"/>
        </w:rPr>
        <w:t>
      2. Применение наилучших доступных техник направлено на комплексное предотвращение загрязнения окружающей среды, минимизацию и контроль негативного антропогенного воздействия на окружающую среду.</w:t>
      </w:r>
    </w:p>
    <w:bookmarkEnd w:id="1289"/>
    <w:bookmarkStart w:name="z1386" w:id="1290"/>
    <w:p>
      <w:pPr>
        <w:spacing w:after="0"/>
        <w:ind w:left="0"/>
        <w:jc w:val="both"/>
      </w:pPr>
      <w:r>
        <w:rPr>
          <w:rFonts w:ascii="Times New Roman"/>
          <w:b w:val="false"/>
          <w:i w:val="false"/>
          <w:color w:val="000000"/>
          <w:sz w:val="28"/>
        </w:rPr>
        <w:t>
      Под областями применения наилучших доступных техник понимаются отдельные отрасли экономики, виды деятельности, технологические процессы, технические, организационные или управленческие аспекты ведения деятельности, для которых в соответствии с настоящим Кодексом определяются наилучшие доступные техники. Области применения наилучших доступных техник определяются в приложении 3 к настоящему Кодексу.</w:t>
      </w:r>
    </w:p>
    <w:bookmarkEnd w:id="1290"/>
    <w:bookmarkStart w:name="z1387" w:id="1291"/>
    <w:p>
      <w:pPr>
        <w:spacing w:after="0"/>
        <w:ind w:left="0"/>
        <w:jc w:val="both"/>
      </w:pPr>
      <w:r>
        <w:rPr>
          <w:rFonts w:ascii="Times New Roman"/>
          <w:b w:val="false"/>
          <w:i w:val="false"/>
          <w:color w:val="000000"/>
          <w:sz w:val="28"/>
        </w:rPr>
        <w:t>
      3. Наилучшие доступные техники определяются на основании сочетания следующих критериев:</w:t>
      </w:r>
    </w:p>
    <w:bookmarkEnd w:id="1291"/>
    <w:bookmarkStart w:name="z1388" w:id="1292"/>
    <w:p>
      <w:pPr>
        <w:spacing w:after="0"/>
        <w:ind w:left="0"/>
        <w:jc w:val="both"/>
      </w:pPr>
      <w:r>
        <w:rPr>
          <w:rFonts w:ascii="Times New Roman"/>
          <w:b w:val="false"/>
          <w:i w:val="false"/>
          <w:color w:val="000000"/>
          <w:sz w:val="28"/>
        </w:rPr>
        <w:t>
      1) использование малоотходной технологии;</w:t>
      </w:r>
    </w:p>
    <w:bookmarkEnd w:id="1292"/>
    <w:bookmarkStart w:name="z1389" w:id="1293"/>
    <w:p>
      <w:pPr>
        <w:spacing w:after="0"/>
        <w:ind w:left="0"/>
        <w:jc w:val="both"/>
      </w:pPr>
      <w:r>
        <w:rPr>
          <w:rFonts w:ascii="Times New Roman"/>
          <w:b w:val="false"/>
          <w:i w:val="false"/>
          <w:color w:val="000000"/>
          <w:sz w:val="28"/>
        </w:rPr>
        <w:t>
      2) использование менее опасных веществ;</w:t>
      </w:r>
    </w:p>
    <w:bookmarkEnd w:id="1293"/>
    <w:bookmarkStart w:name="z1390" w:id="1294"/>
    <w:p>
      <w:pPr>
        <w:spacing w:after="0"/>
        <w:ind w:left="0"/>
        <w:jc w:val="both"/>
      </w:pPr>
      <w:r>
        <w:rPr>
          <w:rFonts w:ascii="Times New Roman"/>
          <w:b w:val="false"/>
          <w:i w:val="false"/>
          <w:color w:val="000000"/>
          <w:sz w:val="28"/>
        </w:rPr>
        <w:t>
      3)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1294"/>
    <w:bookmarkStart w:name="z1391" w:id="1295"/>
    <w:p>
      <w:pPr>
        <w:spacing w:after="0"/>
        <w:ind w:left="0"/>
        <w:jc w:val="both"/>
      </w:pPr>
      <w:r>
        <w:rPr>
          <w:rFonts w:ascii="Times New Roman"/>
          <w:b w:val="false"/>
          <w:i w:val="false"/>
          <w:color w:val="000000"/>
          <w:sz w:val="28"/>
        </w:rPr>
        <w:t>
      4) сопоставимость процессов, устройств и операционных методов, успешно испытанных на промышленном уровне;</w:t>
      </w:r>
    </w:p>
    <w:bookmarkEnd w:id="1295"/>
    <w:bookmarkStart w:name="z1392" w:id="1296"/>
    <w:p>
      <w:pPr>
        <w:spacing w:after="0"/>
        <w:ind w:left="0"/>
        <w:jc w:val="both"/>
      </w:pPr>
      <w:r>
        <w:rPr>
          <w:rFonts w:ascii="Times New Roman"/>
          <w:b w:val="false"/>
          <w:i w:val="false"/>
          <w:color w:val="000000"/>
          <w:sz w:val="28"/>
        </w:rPr>
        <w:t>
      5) технологические прорывы и изменения в научных знаниях;</w:t>
      </w:r>
    </w:p>
    <w:bookmarkEnd w:id="1296"/>
    <w:bookmarkStart w:name="z1393" w:id="1297"/>
    <w:p>
      <w:pPr>
        <w:spacing w:after="0"/>
        <w:ind w:left="0"/>
        <w:jc w:val="both"/>
      </w:pPr>
      <w:r>
        <w:rPr>
          <w:rFonts w:ascii="Times New Roman"/>
          <w:b w:val="false"/>
          <w:i w:val="false"/>
          <w:color w:val="000000"/>
          <w:sz w:val="28"/>
        </w:rPr>
        <w:t>
      6) природа, влияние и объемы соответствующих эмиссий в окружающую среду;</w:t>
      </w:r>
    </w:p>
    <w:bookmarkEnd w:id="1297"/>
    <w:bookmarkStart w:name="z1394" w:id="1298"/>
    <w:p>
      <w:pPr>
        <w:spacing w:after="0"/>
        <w:ind w:left="0"/>
        <w:jc w:val="both"/>
      </w:pPr>
      <w:r>
        <w:rPr>
          <w:rFonts w:ascii="Times New Roman"/>
          <w:b w:val="false"/>
          <w:i w:val="false"/>
          <w:color w:val="000000"/>
          <w:sz w:val="28"/>
        </w:rPr>
        <w:t>
      7) даты ввода в эксплуатацию для новых и действующих объектов;</w:t>
      </w:r>
    </w:p>
    <w:bookmarkEnd w:id="1298"/>
    <w:bookmarkStart w:name="z1395" w:id="1299"/>
    <w:p>
      <w:pPr>
        <w:spacing w:after="0"/>
        <w:ind w:left="0"/>
        <w:jc w:val="both"/>
      </w:pPr>
      <w:r>
        <w:rPr>
          <w:rFonts w:ascii="Times New Roman"/>
          <w:b w:val="false"/>
          <w:i w:val="false"/>
          <w:color w:val="000000"/>
          <w:sz w:val="28"/>
        </w:rPr>
        <w:t>
      8) продолжительность сроков, необходимых для внедрения наилучшей доступной техники;</w:t>
      </w:r>
    </w:p>
    <w:bookmarkEnd w:id="1299"/>
    <w:bookmarkStart w:name="z1396" w:id="1300"/>
    <w:p>
      <w:pPr>
        <w:spacing w:after="0"/>
        <w:ind w:left="0"/>
        <w:jc w:val="both"/>
      </w:pPr>
      <w:r>
        <w:rPr>
          <w:rFonts w:ascii="Times New Roman"/>
          <w:b w:val="false"/>
          <w:i w:val="false"/>
          <w:color w:val="000000"/>
          <w:sz w:val="28"/>
        </w:rPr>
        <w:t>
      9) уровень потребления и свойства сырья и ресурсов (включая воду), используемых в процессах, и энергоэффективность;</w:t>
      </w:r>
    </w:p>
    <w:bookmarkEnd w:id="1300"/>
    <w:bookmarkStart w:name="z1397" w:id="1301"/>
    <w:p>
      <w:pPr>
        <w:spacing w:after="0"/>
        <w:ind w:left="0"/>
        <w:jc w:val="both"/>
      </w:pPr>
      <w:r>
        <w:rPr>
          <w:rFonts w:ascii="Times New Roman"/>
          <w:b w:val="false"/>
          <w:i w:val="false"/>
          <w:color w:val="000000"/>
          <w:sz w:val="28"/>
        </w:rPr>
        <w:t>
      10)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1301"/>
    <w:bookmarkStart w:name="z1398" w:id="1302"/>
    <w:p>
      <w:pPr>
        <w:spacing w:after="0"/>
        <w:ind w:left="0"/>
        <w:jc w:val="both"/>
      </w:pPr>
      <w:r>
        <w:rPr>
          <w:rFonts w:ascii="Times New Roman"/>
          <w:b w:val="false"/>
          <w:i w:val="false"/>
          <w:color w:val="000000"/>
          <w:sz w:val="28"/>
        </w:rPr>
        <w:t>
      11) необходимость предотвращения аварий и сведения до минимума негативных последствий для окружающей среды;</w:t>
      </w:r>
    </w:p>
    <w:bookmarkEnd w:id="1302"/>
    <w:bookmarkStart w:name="z1399" w:id="1303"/>
    <w:p>
      <w:pPr>
        <w:spacing w:after="0"/>
        <w:ind w:left="0"/>
        <w:jc w:val="both"/>
      </w:pPr>
      <w:r>
        <w:rPr>
          <w:rFonts w:ascii="Times New Roman"/>
          <w:b w:val="false"/>
          <w:i w:val="false"/>
          <w:color w:val="000000"/>
          <w:sz w:val="28"/>
        </w:rPr>
        <w:t>
      12) информация, опубликованная международными организациями;</w:t>
      </w:r>
    </w:p>
    <w:bookmarkEnd w:id="1303"/>
    <w:bookmarkStart w:name="z1400" w:id="1304"/>
    <w:p>
      <w:pPr>
        <w:spacing w:after="0"/>
        <w:ind w:left="0"/>
        <w:jc w:val="both"/>
      </w:pPr>
      <w:r>
        <w:rPr>
          <w:rFonts w:ascii="Times New Roman"/>
          <w:b w:val="false"/>
          <w:i w:val="false"/>
          <w:color w:val="000000"/>
          <w:sz w:val="28"/>
        </w:rPr>
        <w:t>
      13) промышленное внедрение на двух и более объектах в Республике Казахстан или за ее пределами.</w:t>
      </w:r>
    </w:p>
    <w:bookmarkEnd w:id="1304"/>
    <w:bookmarkStart w:name="z1401" w:id="1305"/>
    <w:p>
      <w:pPr>
        <w:spacing w:after="0"/>
        <w:ind w:left="0"/>
        <w:jc w:val="both"/>
      </w:pPr>
      <w:r>
        <w:rPr>
          <w:rFonts w:ascii="Times New Roman"/>
          <w:b w:val="false"/>
          <w:i w:val="false"/>
          <w:color w:val="000000"/>
          <w:sz w:val="28"/>
        </w:rPr>
        <w:t>
      4. В качестве наилучшей доступной техники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305"/>
    <w:bookmarkStart w:name="z1402" w:id="1306"/>
    <w:p>
      <w:pPr>
        <w:spacing w:after="0"/>
        <w:ind w:left="0"/>
        <w:jc w:val="both"/>
      </w:pPr>
      <w:r>
        <w:rPr>
          <w:rFonts w:ascii="Times New Roman"/>
          <w:b w:val="false"/>
          <w:i w:val="false"/>
          <w:color w:val="000000"/>
          <w:sz w:val="28"/>
        </w:rPr>
        <w:t>
      5.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 Заключения по наилучшим доступным техникам включают следующие положения:</w:t>
      </w:r>
    </w:p>
    <w:bookmarkEnd w:id="1306"/>
    <w:bookmarkStart w:name="z1403" w:id="1307"/>
    <w:p>
      <w:pPr>
        <w:spacing w:after="0"/>
        <w:ind w:left="0"/>
        <w:jc w:val="both"/>
      </w:pPr>
      <w:r>
        <w:rPr>
          <w:rFonts w:ascii="Times New Roman"/>
          <w:b w:val="false"/>
          <w:i w:val="false"/>
          <w:color w:val="000000"/>
          <w:sz w:val="28"/>
        </w:rPr>
        <w:t>
      1) выводы по наилучшим доступным техникам;</w:t>
      </w:r>
    </w:p>
    <w:bookmarkEnd w:id="1307"/>
    <w:bookmarkStart w:name="z1404" w:id="1308"/>
    <w:p>
      <w:pPr>
        <w:spacing w:after="0"/>
        <w:ind w:left="0"/>
        <w:jc w:val="both"/>
      </w:pPr>
      <w:r>
        <w:rPr>
          <w:rFonts w:ascii="Times New Roman"/>
          <w:b w:val="false"/>
          <w:i w:val="false"/>
          <w:color w:val="000000"/>
          <w:sz w:val="28"/>
        </w:rPr>
        <w:t>
      2) описание наилучших доступных техник;</w:t>
      </w:r>
    </w:p>
    <w:bookmarkEnd w:id="1308"/>
    <w:bookmarkStart w:name="z1405" w:id="1309"/>
    <w:p>
      <w:pPr>
        <w:spacing w:after="0"/>
        <w:ind w:left="0"/>
        <w:jc w:val="both"/>
      </w:pPr>
      <w:r>
        <w:rPr>
          <w:rFonts w:ascii="Times New Roman"/>
          <w:b w:val="false"/>
          <w:i w:val="false"/>
          <w:color w:val="000000"/>
          <w:sz w:val="28"/>
        </w:rPr>
        <w:t xml:space="preserve">
      3) информацию, необходимую для оценки применимости наилучших доступных техник; </w:t>
      </w:r>
    </w:p>
    <w:bookmarkEnd w:id="1309"/>
    <w:bookmarkStart w:name="z1406" w:id="1310"/>
    <w:p>
      <w:pPr>
        <w:spacing w:after="0"/>
        <w:ind w:left="0"/>
        <w:jc w:val="both"/>
      </w:pPr>
      <w:r>
        <w:rPr>
          <w:rFonts w:ascii="Times New Roman"/>
          <w:b w:val="false"/>
          <w:i w:val="false"/>
          <w:color w:val="000000"/>
          <w:sz w:val="28"/>
        </w:rPr>
        <w:t>
      4) уровни эмиссий, связанные с применением наилучших доступных техник;</w:t>
      </w:r>
    </w:p>
    <w:bookmarkEnd w:id="1310"/>
    <w:bookmarkStart w:name="z1407" w:id="1311"/>
    <w:p>
      <w:pPr>
        <w:spacing w:after="0"/>
        <w:ind w:left="0"/>
        <w:jc w:val="both"/>
      </w:pPr>
      <w:r>
        <w:rPr>
          <w:rFonts w:ascii="Times New Roman"/>
          <w:b w:val="false"/>
          <w:i w:val="false"/>
          <w:color w:val="000000"/>
          <w:sz w:val="28"/>
        </w:rPr>
        <w:t>
      5)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311"/>
    <w:bookmarkStart w:name="z1408" w:id="1312"/>
    <w:p>
      <w:pPr>
        <w:spacing w:after="0"/>
        <w:ind w:left="0"/>
        <w:jc w:val="both"/>
      </w:pPr>
      <w:r>
        <w:rPr>
          <w:rFonts w:ascii="Times New Roman"/>
          <w:b w:val="false"/>
          <w:i w:val="false"/>
          <w:color w:val="000000"/>
          <w:sz w:val="28"/>
        </w:rPr>
        <w:t>
      6) требования по мониторингу, связанные с применением наилучших доступных техник;</w:t>
      </w:r>
    </w:p>
    <w:bookmarkEnd w:id="1312"/>
    <w:bookmarkStart w:name="z1409" w:id="1313"/>
    <w:p>
      <w:pPr>
        <w:spacing w:after="0"/>
        <w:ind w:left="0"/>
        <w:jc w:val="both"/>
      </w:pPr>
      <w:r>
        <w:rPr>
          <w:rFonts w:ascii="Times New Roman"/>
          <w:b w:val="false"/>
          <w:i w:val="false"/>
          <w:color w:val="000000"/>
          <w:sz w:val="28"/>
        </w:rPr>
        <w:t>
      7) требования по ремедиации.</w:t>
      </w:r>
    </w:p>
    <w:bookmarkEnd w:id="1313"/>
    <w:bookmarkStart w:name="z1410" w:id="1314"/>
    <w:p>
      <w:pPr>
        <w:spacing w:after="0"/>
        <w:ind w:left="0"/>
        <w:jc w:val="both"/>
      </w:pPr>
      <w:r>
        <w:rPr>
          <w:rFonts w:ascii="Times New Roman"/>
          <w:b w:val="false"/>
          <w:i w:val="false"/>
          <w:color w:val="000000"/>
          <w:sz w:val="28"/>
        </w:rPr>
        <w:t>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314"/>
    <w:bookmarkStart w:name="z1411" w:id="1315"/>
    <w:p>
      <w:pPr>
        <w:spacing w:after="0"/>
        <w:ind w:left="0"/>
        <w:jc w:val="both"/>
      </w:pPr>
      <w:r>
        <w:rPr>
          <w:rFonts w:ascii="Times New Roman"/>
          <w:b w:val="false"/>
          <w:i w:val="false"/>
          <w:color w:val="000000"/>
          <w:sz w:val="28"/>
        </w:rPr>
        <w:t>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определяются как диапазон значений,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w:t>
      </w:r>
    </w:p>
    <w:bookmarkEnd w:id="1315"/>
    <w:bookmarkStart w:name="z1412" w:id="1316"/>
    <w:p>
      <w:pPr>
        <w:spacing w:after="0"/>
        <w:ind w:left="0"/>
        <w:jc w:val="both"/>
      </w:pPr>
      <w:r>
        <w:rPr>
          <w:rFonts w:ascii="Times New Roman"/>
          <w:b w:val="false"/>
          <w:i w:val="false"/>
          <w:color w:val="000000"/>
          <w:sz w:val="28"/>
        </w:rPr>
        <w:t>
      6. Правительство Республики Казахстан определяет порядок разработки, применения, мониторинга и пересмотра справочников по наилучшим доступным техникам (далее – правила разработки, применения, мониторинга и пересмотра справочников по наилучшим доступным техникам) и утверждает справочники по наилучшим доступным техникам.</w:t>
      </w:r>
    </w:p>
    <w:bookmarkEnd w:id="1316"/>
    <w:bookmarkStart w:name="z1413" w:id="1317"/>
    <w:p>
      <w:pPr>
        <w:spacing w:after="0"/>
        <w:ind w:left="0"/>
        <w:jc w:val="both"/>
      </w:pPr>
      <w:r>
        <w:rPr>
          <w:rFonts w:ascii="Times New Roman"/>
          <w:b w:val="false"/>
          <w:i w:val="false"/>
          <w:color w:val="000000"/>
          <w:sz w:val="28"/>
        </w:rPr>
        <w:t>
      Справочники по наилучшим доступным техникам разрабатываются на основе следующих принципов:</w:t>
      </w:r>
    </w:p>
    <w:bookmarkEnd w:id="1317"/>
    <w:bookmarkStart w:name="z1414" w:id="1318"/>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1318"/>
    <w:bookmarkStart w:name="z1415" w:id="1319"/>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319"/>
    <w:bookmarkStart w:name="z1416" w:id="1320"/>
    <w:p>
      <w:pPr>
        <w:spacing w:after="0"/>
        <w:ind w:left="0"/>
        <w:jc w:val="both"/>
      </w:pPr>
      <w:r>
        <w:rPr>
          <w:rFonts w:ascii="Times New Roman"/>
          <w:b w:val="false"/>
          <w:i w:val="false"/>
          <w:color w:val="000000"/>
          <w:sz w:val="28"/>
        </w:rPr>
        <w:t>
      3) ориентированности на наилучший мировой опыт;</w:t>
      </w:r>
    </w:p>
    <w:bookmarkEnd w:id="1320"/>
    <w:bookmarkStart w:name="z1417" w:id="1321"/>
    <w:p>
      <w:pPr>
        <w:spacing w:after="0"/>
        <w:ind w:left="0"/>
        <w:jc w:val="both"/>
      </w:pPr>
      <w:r>
        <w:rPr>
          <w:rFonts w:ascii="Times New Roman"/>
          <w:b w:val="false"/>
          <w:i w:val="false"/>
          <w:color w:val="000000"/>
          <w:sz w:val="28"/>
        </w:rPr>
        <w:t>
      4) цикличности, динамичности и опережающего развития;</w:t>
      </w:r>
    </w:p>
    <w:bookmarkEnd w:id="1321"/>
    <w:bookmarkStart w:name="z1418" w:id="1322"/>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1322"/>
    <w:bookmarkStart w:name="z1419" w:id="1323"/>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1323"/>
    <w:bookmarkStart w:name="z1420" w:id="1324"/>
    <w:p>
      <w:pPr>
        <w:spacing w:after="0"/>
        <w:ind w:left="0"/>
        <w:jc w:val="both"/>
      </w:pPr>
      <w:r>
        <w:rPr>
          <w:rFonts w:ascii="Times New Roman"/>
          <w:b w:val="false"/>
          <w:i w:val="false"/>
          <w:color w:val="000000"/>
          <w:sz w:val="28"/>
        </w:rPr>
        <w:t>
      Первым этапом разработки и (или) пересмотра справочников по наилучшим доступным техникам является проведение комплексного технологического аудита, правила проведения которого включаются в правила разработки, применения, мониторинга и пересмотра справочников по наилучшим доступным техникам.</w:t>
      </w:r>
    </w:p>
    <w:bookmarkEnd w:id="1324"/>
    <w:bookmarkStart w:name="z1421" w:id="1325"/>
    <w:p>
      <w:pPr>
        <w:spacing w:after="0"/>
        <w:ind w:left="0"/>
        <w:jc w:val="both"/>
      </w:pPr>
      <w:r>
        <w:rPr>
          <w:rFonts w:ascii="Times New Roman"/>
          <w:b w:val="false"/>
          <w:i w:val="false"/>
          <w:color w:val="000000"/>
          <w:sz w:val="28"/>
        </w:rPr>
        <w:t>
      Комплексный технологический аудит представляет собой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1325"/>
    <w:bookmarkStart w:name="z1422" w:id="1326"/>
    <w:p>
      <w:pPr>
        <w:spacing w:after="0"/>
        <w:ind w:left="0"/>
        <w:jc w:val="both"/>
      </w:pPr>
      <w:r>
        <w:rPr>
          <w:rFonts w:ascii="Times New Roman"/>
          <w:b w:val="false"/>
          <w:i w:val="false"/>
          <w:color w:val="000000"/>
          <w:sz w:val="28"/>
        </w:rPr>
        <w:t>
      Комплексный технологический аудит и мониторинг внедренных наилучших доступных техник на предмет результативности и актуальности проводятся организацией, осуществляющей функции Бюро по наилучшим доступным техникам.</w:t>
      </w:r>
    </w:p>
    <w:bookmarkEnd w:id="1326"/>
    <w:bookmarkStart w:name="z1423" w:id="1327"/>
    <w:p>
      <w:pPr>
        <w:spacing w:after="0"/>
        <w:ind w:left="0"/>
        <w:jc w:val="both"/>
      </w:pPr>
      <w:r>
        <w:rPr>
          <w:rFonts w:ascii="Times New Roman"/>
          <w:b w:val="false"/>
          <w:i w:val="false"/>
          <w:color w:val="000000"/>
          <w:sz w:val="28"/>
        </w:rPr>
        <w:t>
      7. Организация, осуществляющая функции Бюро по наилучшим доступным техникам, является подведомственной организацией уполномоченного органа в области охраны окружающей среды.</w:t>
      </w:r>
    </w:p>
    <w:bookmarkEnd w:id="1327"/>
    <w:bookmarkStart w:name="z1424" w:id="1328"/>
    <w:p>
      <w:pPr>
        <w:spacing w:after="0"/>
        <w:ind w:left="0"/>
        <w:jc w:val="both"/>
      </w:pPr>
      <w:r>
        <w:rPr>
          <w:rFonts w:ascii="Times New Roman"/>
          <w:b w:val="false"/>
          <w:i w:val="false"/>
          <w:color w:val="000000"/>
          <w:sz w:val="28"/>
        </w:rPr>
        <w:t>
      В задачи Бюро по наилучшим доступным техникам входят:</w:t>
      </w:r>
    </w:p>
    <w:bookmarkEnd w:id="1328"/>
    <w:bookmarkStart w:name="z1425" w:id="1329"/>
    <w:p>
      <w:pPr>
        <w:spacing w:after="0"/>
        <w:ind w:left="0"/>
        <w:jc w:val="both"/>
      </w:pPr>
      <w:r>
        <w:rPr>
          <w:rFonts w:ascii="Times New Roman"/>
          <w:b w:val="false"/>
          <w:i w:val="false"/>
          <w:color w:val="000000"/>
          <w:sz w:val="28"/>
        </w:rPr>
        <w:t>
      1) осуществление взаимодействия с уполномоченным органом в области охраны окружающей среды и иными государственными органами по вопросам разработки и актуализации справочников по наилучшим доступным техникам;</w:t>
      </w:r>
    </w:p>
    <w:bookmarkEnd w:id="1329"/>
    <w:bookmarkStart w:name="z1426" w:id="1330"/>
    <w:p>
      <w:pPr>
        <w:spacing w:after="0"/>
        <w:ind w:left="0"/>
        <w:jc w:val="both"/>
      </w:pPr>
      <w:r>
        <w:rPr>
          <w:rFonts w:ascii="Times New Roman"/>
          <w:b w:val="false"/>
          <w:i w:val="false"/>
          <w:color w:val="000000"/>
          <w:sz w:val="28"/>
        </w:rPr>
        <w:t>
      2) информационно-аналитическое обеспечение процесса разработки справочников по наилучшим доступным техникам и внедрения наилучших доступных техник;</w:t>
      </w:r>
    </w:p>
    <w:bookmarkEnd w:id="1330"/>
    <w:bookmarkStart w:name="z1427" w:id="1331"/>
    <w:p>
      <w:pPr>
        <w:spacing w:after="0"/>
        <w:ind w:left="0"/>
        <w:jc w:val="both"/>
      </w:pPr>
      <w:r>
        <w:rPr>
          <w:rFonts w:ascii="Times New Roman"/>
          <w:b w:val="false"/>
          <w:i w:val="false"/>
          <w:color w:val="000000"/>
          <w:sz w:val="28"/>
        </w:rPr>
        <w:t>
      3) информирование заинтересованных государственных органов, организаций и общественности по вопросам разработки справочников по наилучшим доступным техникам и предоставление им консультационной поддержки в области наилучших доступных техник;</w:t>
      </w:r>
    </w:p>
    <w:bookmarkEnd w:id="1331"/>
    <w:bookmarkStart w:name="z1428" w:id="1332"/>
    <w:p>
      <w:pPr>
        <w:spacing w:after="0"/>
        <w:ind w:left="0"/>
        <w:jc w:val="both"/>
      </w:pPr>
      <w:r>
        <w:rPr>
          <w:rFonts w:ascii="Times New Roman"/>
          <w:b w:val="false"/>
          <w:i w:val="false"/>
          <w:color w:val="000000"/>
          <w:sz w:val="28"/>
        </w:rPr>
        <w:t>
      4) участие в подготовке предложений по совершенствованию нормативных правовых актов в области наилучших доступных техник;</w:t>
      </w:r>
    </w:p>
    <w:bookmarkEnd w:id="1332"/>
    <w:bookmarkStart w:name="z1429" w:id="1333"/>
    <w:p>
      <w:pPr>
        <w:spacing w:after="0"/>
        <w:ind w:left="0"/>
        <w:jc w:val="both"/>
      </w:pPr>
      <w:r>
        <w:rPr>
          <w:rFonts w:ascii="Times New Roman"/>
          <w:b w:val="false"/>
          <w:i w:val="false"/>
          <w:color w:val="000000"/>
          <w:sz w:val="28"/>
        </w:rPr>
        <w:t>
      5) обеспечение организационной, методической и экспертно-аналитической поддержки деятельности уполномоченного органа в области охраны окружающей среды и технических рабочих групп по вопросам разработки справочников по наилучшим доступным техникам, по трансферу современных технологий и их адаптации в Республике Казахстан.</w:t>
      </w:r>
    </w:p>
    <w:bookmarkEnd w:id="1333"/>
    <w:bookmarkStart w:name="z1430" w:id="1334"/>
    <w:p>
      <w:pPr>
        <w:spacing w:after="0"/>
        <w:ind w:left="0"/>
        <w:jc w:val="both"/>
      </w:pPr>
      <w:r>
        <w:rPr>
          <w:rFonts w:ascii="Times New Roman"/>
          <w:b w:val="false"/>
          <w:i w:val="false"/>
          <w:color w:val="000000"/>
          <w:sz w:val="28"/>
        </w:rPr>
        <w:t>
      8. Справочники по наилучшим доступным техникам содержат:</w:t>
      </w:r>
    </w:p>
    <w:bookmarkEnd w:id="1334"/>
    <w:bookmarkStart w:name="z1431" w:id="1335"/>
    <w:p>
      <w:pPr>
        <w:spacing w:after="0"/>
        <w:ind w:left="0"/>
        <w:jc w:val="both"/>
      </w:pPr>
      <w:r>
        <w:rPr>
          <w:rFonts w:ascii="Times New Roman"/>
          <w:b w:val="false"/>
          <w:i w:val="false"/>
          <w:color w:val="000000"/>
          <w:sz w:val="28"/>
        </w:rPr>
        <w:t>
      1) общую информацию о конкретной области применения, включая описание отрасли, части отрасли, вида деятельности, технологических процессов и техник;</w:t>
      </w:r>
    </w:p>
    <w:bookmarkEnd w:id="1335"/>
    <w:bookmarkStart w:name="z1432" w:id="1336"/>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включая текущие уровни эмиссий, а также потребления энергетических и водных ресурсов;</w:t>
      </w:r>
    </w:p>
    <w:bookmarkEnd w:id="1336"/>
    <w:bookmarkStart w:name="z1433" w:id="1337"/>
    <w:p>
      <w:pPr>
        <w:spacing w:after="0"/>
        <w:ind w:left="0"/>
        <w:jc w:val="both"/>
      </w:pPr>
      <w:r>
        <w:rPr>
          <w:rFonts w:ascii="Times New Roman"/>
          <w:b w:val="false"/>
          <w:i w:val="false"/>
          <w:color w:val="000000"/>
          <w:sz w:val="28"/>
        </w:rPr>
        <w:t>
      3) методологию определения наилучшей доступной техники;</w:t>
      </w:r>
    </w:p>
    <w:bookmarkEnd w:id="1337"/>
    <w:bookmarkStart w:name="z1434" w:id="1338"/>
    <w:p>
      <w:pPr>
        <w:spacing w:after="0"/>
        <w:ind w:left="0"/>
        <w:jc w:val="both"/>
      </w:pPr>
      <w:r>
        <w:rPr>
          <w:rFonts w:ascii="Times New Roman"/>
          <w:b w:val="false"/>
          <w:i w:val="false"/>
          <w:color w:val="000000"/>
          <w:sz w:val="28"/>
        </w:rPr>
        <w:t>
      4) описание существующих техник для конкретной области применения, которые предлагаются для рассмотрения в целях определения наилучших доступных техник;</w:t>
      </w:r>
    </w:p>
    <w:bookmarkEnd w:id="1338"/>
    <w:bookmarkStart w:name="z1435" w:id="1339"/>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1339"/>
    <w:bookmarkStart w:name="z1436" w:id="1340"/>
    <w:p>
      <w:pPr>
        <w:spacing w:after="0"/>
        <w:ind w:left="0"/>
        <w:jc w:val="both"/>
      </w:pPr>
      <w:r>
        <w:rPr>
          <w:rFonts w:ascii="Times New Roman"/>
          <w:b w:val="false"/>
          <w:i w:val="false"/>
          <w:color w:val="000000"/>
          <w:sz w:val="28"/>
        </w:rPr>
        <w:t>
      6) оценку преимуществ внедрения наилучшей доступной техники для окружающей среды;</w:t>
      </w:r>
    </w:p>
    <w:bookmarkEnd w:id="1340"/>
    <w:bookmarkStart w:name="z1437" w:id="1341"/>
    <w:p>
      <w:pPr>
        <w:spacing w:after="0"/>
        <w:ind w:left="0"/>
        <w:jc w:val="both"/>
      </w:pPr>
      <w:r>
        <w:rPr>
          <w:rFonts w:ascii="Times New Roman"/>
          <w:b w:val="false"/>
          <w:i w:val="false"/>
          <w:color w:val="000000"/>
          <w:sz w:val="28"/>
        </w:rPr>
        <w:t>
      7) данные об ограничениях в применении наилучшей доступной техники;</w:t>
      </w:r>
    </w:p>
    <w:bookmarkEnd w:id="1341"/>
    <w:bookmarkStart w:name="z1438" w:id="1342"/>
    <w:p>
      <w:pPr>
        <w:spacing w:after="0"/>
        <w:ind w:left="0"/>
        <w:jc w:val="both"/>
      </w:pPr>
      <w:r>
        <w:rPr>
          <w:rFonts w:ascii="Times New Roman"/>
          <w:b w:val="false"/>
          <w:i w:val="false"/>
          <w:color w:val="000000"/>
          <w:sz w:val="28"/>
        </w:rPr>
        <w:t>
      8) экономические показатели, характеризующие наилучшую доступную технику;</w:t>
      </w:r>
    </w:p>
    <w:bookmarkEnd w:id="1342"/>
    <w:bookmarkStart w:name="z1439" w:id="1343"/>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343"/>
    <w:bookmarkStart w:name="z1440" w:id="1344"/>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наилучшей доступной техники;</w:t>
      </w:r>
    </w:p>
    <w:bookmarkEnd w:id="1344"/>
    <w:bookmarkStart w:name="z1441" w:id="1345"/>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1345"/>
    <w:bookmarkStart w:name="z1442" w:id="1346"/>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w:t>
      </w:r>
    </w:p>
    <w:bookmarkEnd w:id="1346"/>
    <w:bookmarkStart w:name="z1443" w:id="1347"/>
    <w:p>
      <w:pPr>
        <w:spacing w:after="0"/>
        <w:ind w:left="0"/>
        <w:jc w:val="both"/>
      </w:pPr>
      <w:r>
        <w:rPr>
          <w:rFonts w:ascii="Times New Roman"/>
          <w:b w:val="false"/>
          <w:i w:val="false"/>
          <w:color w:val="000000"/>
          <w:sz w:val="28"/>
        </w:rPr>
        <w:t>
      9. При разработке справочников по наилучшим доступным техникам 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к климатическим и экологическим условиям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347"/>
    <w:bookmarkStart w:name="z1444" w:id="1348"/>
    <w:p>
      <w:pPr>
        <w:spacing w:after="0"/>
        <w:ind w:left="0"/>
        <w:jc w:val="both"/>
      </w:pPr>
      <w:r>
        <w:rPr>
          <w:rFonts w:ascii="Times New Roman"/>
          <w:b w:val="false"/>
          <w:i w:val="false"/>
          <w:color w:val="000000"/>
          <w:sz w:val="28"/>
        </w:rPr>
        <w:t>
      10.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348"/>
    <w:bookmarkStart w:name="z1445" w:id="1349"/>
    <w:p>
      <w:pPr>
        <w:spacing w:after="0"/>
        <w:ind w:left="0"/>
        <w:jc w:val="both"/>
      </w:pPr>
      <w:r>
        <w:rPr>
          <w:rFonts w:ascii="Times New Roman"/>
          <w:b w:val="false"/>
          <w:i w:val="false"/>
          <w:color w:val="000000"/>
          <w:sz w:val="28"/>
        </w:rPr>
        <w:t>
      11. Внедрением наилучшей доступной техники признается ограниченный во времени процесс осуществления мероприятий по проектированию, строительству новых или реконструкции, техническому перевооружению (модернизации) действующих объектов, в том числе путем установки нового оборудования, по применению способов, методов, процессов, практик, подходов и решений в обслуживании, эксплуатации, управлении и при выводе из эксплуатации таких объектов. При этом указанные мероприятия в совокупности должны обеспечивать достижение уровня охраны окружающей среды не ниже показателей, связанных с применением наилучших доступных техник, описанных в опубликованных справочниках по наилучшим доступным техникам.</w:t>
      </w:r>
    </w:p>
    <w:bookmarkEnd w:id="1349"/>
    <w:p>
      <w:pPr>
        <w:spacing w:after="0"/>
        <w:ind w:left="0"/>
        <w:jc w:val="both"/>
      </w:pPr>
      <w:r>
        <w:rPr>
          <w:rFonts w:ascii="Times New Roman"/>
          <w:b/>
          <w:i w:val="false"/>
          <w:color w:val="000000"/>
          <w:sz w:val="28"/>
        </w:rPr>
        <w:t>Статья 114. Заявление на получение комплексного экологического разрешения</w:t>
      </w:r>
    </w:p>
    <w:bookmarkStart w:name="z1447" w:id="1350"/>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подается в электронном виде в уполномоченный орган в области охраны окружающей среды и должно содержать:</w:t>
      </w:r>
    </w:p>
    <w:bookmarkEnd w:id="1350"/>
    <w:bookmarkStart w:name="z1448" w:id="1351"/>
    <w:p>
      <w:pPr>
        <w:spacing w:after="0"/>
        <w:ind w:left="0"/>
        <w:jc w:val="both"/>
      </w:pPr>
      <w:r>
        <w:rPr>
          <w:rFonts w:ascii="Times New Roman"/>
          <w:b w:val="false"/>
          <w:i w:val="false"/>
          <w:color w:val="000000"/>
          <w:sz w:val="28"/>
        </w:rPr>
        <w:t>
      1) наименование, организационно-правовую форму юридического лица или фамилию, имя, отчество (если оно указано в документе, удостоверяющем личность) индивидуального предпринимателя; его бизнес-идентификационный номер;</w:t>
      </w:r>
    </w:p>
    <w:bookmarkEnd w:id="1351"/>
    <w:bookmarkStart w:name="z1449" w:id="1352"/>
    <w:p>
      <w:pPr>
        <w:spacing w:after="0"/>
        <w:ind w:left="0"/>
        <w:jc w:val="both"/>
      </w:pPr>
      <w:r>
        <w:rPr>
          <w:rFonts w:ascii="Times New Roman"/>
          <w:b w:val="false"/>
          <w:i w:val="false"/>
          <w:color w:val="000000"/>
          <w:sz w:val="28"/>
        </w:rPr>
        <w:t>
      2) наименование и место нахождения объекта;</w:t>
      </w:r>
    </w:p>
    <w:bookmarkEnd w:id="1352"/>
    <w:bookmarkStart w:name="z1450" w:id="1353"/>
    <w:p>
      <w:pPr>
        <w:spacing w:after="0"/>
        <w:ind w:left="0"/>
        <w:jc w:val="both"/>
      </w:pPr>
      <w:r>
        <w:rPr>
          <w:rFonts w:ascii="Times New Roman"/>
          <w:b w:val="false"/>
          <w:i w:val="false"/>
          <w:color w:val="000000"/>
          <w:sz w:val="28"/>
        </w:rPr>
        <w:t>
      3) вид основной деятельности, виды и объем производимой продукции (товара);</w:t>
      </w:r>
    </w:p>
    <w:bookmarkEnd w:id="1353"/>
    <w:bookmarkStart w:name="z1451" w:id="1354"/>
    <w:p>
      <w:pPr>
        <w:spacing w:after="0"/>
        <w:ind w:left="0"/>
        <w:jc w:val="both"/>
      </w:pPr>
      <w:r>
        <w:rPr>
          <w:rFonts w:ascii="Times New Roman"/>
          <w:b w:val="false"/>
          <w:i w:val="false"/>
          <w:color w:val="000000"/>
          <w:sz w:val="28"/>
        </w:rPr>
        <w:t>
      4) характеристику текущего состояния территории, на которой планируется строительство, реконструкция и (или) эксплуатация объекта;</w:t>
      </w:r>
    </w:p>
    <w:bookmarkEnd w:id="1354"/>
    <w:bookmarkStart w:name="z1452" w:id="1355"/>
    <w:p>
      <w:pPr>
        <w:spacing w:after="0"/>
        <w:ind w:left="0"/>
        <w:jc w:val="both"/>
      </w:pPr>
      <w:r>
        <w:rPr>
          <w:rFonts w:ascii="Times New Roman"/>
          <w:b w:val="false"/>
          <w:i w:val="false"/>
          <w:color w:val="000000"/>
          <w:sz w:val="28"/>
        </w:rPr>
        <w:t>
      5)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в том числе расчеты и обоснования технологических нормативов, предлагаемых оператором для включения в комплексное экологическое разрешение;</w:t>
      </w:r>
    </w:p>
    <w:bookmarkEnd w:id="1355"/>
    <w:bookmarkStart w:name="z1453" w:id="1356"/>
    <w:p>
      <w:pPr>
        <w:spacing w:after="0"/>
        <w:ind w:left="0"/>
        <w:jc w:val="both"/>
      </w:pPr>
      <w:r>
        <w:rPr>
          <w:rFonts w:ascii="Times New Roman"/>
          <w:b w:val="false"/>
          <w:i w:val="false"/>
          <w:color w:val="000000"/>
          <w:sz w:val="28"/>
        </w:rPr>
        <w:t>
      6) сравнительную характеристику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1356"/>
    <w:bookmarkStart w:name="z1454" w:id="1357"/>
    <w:p>
      <w:pPr>
        <w:spacing w:after="0"/>
        <w:ind w:left="0"/>
        <w:jc w:val="both"/>
      </w:pPr>
      <w:r>
        <w:rPr>
          <w:rFonts w:ascii="Times New Roman"/>
          <w:b w:val="false"/>
          <w:i w:val="false"/>
          <w:color w:val="000000"/>
          <w:sz w:val="28"/>
        </w:rPr>
        <w:t>
      7) предлагаемые для включения в комплексное экологическое разрешение обязательные экологические условия в отношении этапов строительства, эксплуатации и постутилизации объекта, которые должны соответствовать требованиям экологического законодательства Республики Казахстан и выводам заключения по результатам оценки воздействия на окружающую среду;</w:t>
      </w:r>
    </w:p>
    <w:bookmarkEnd w:id="1357"/>
    <w:bookmarkStart w:name="z1455" w:id="1358"/>
    <w:p>
      <w:pPr>
        <w:spacing w:after="0"/>
        <w:ind w:left="0"/>
        <w:jc w:val="both"/>
      </w:pPr>
      <w:r>
        <w:rPr>
          <w:rFonts w:ascii="Times New Roman"/>
          <w:b w:val="false"/>
          <w:i w:val="false"/>
          <w:color w:val="000000"/>
          <w:sz w:val="28"/>
        </w:rPr>
        <w:t>
      8) информацию об использовании (потреблении) сырья, воды, электрической и тепловой энергии;</w:t>
      </w:r>
    </w:p>
    <w:bookmarkEnd w:id="1358"/>
    <w:bookmarkStart w:name="z1456" w:id="1359"/>
    <w:p>
      <w:pPr>
        <w:spacing w:after="0"/>
        <w:ind w:left="0"/>
        <w:jc w:val="both"/>
      </w:pPr>
      <w:r>
        <w:rPr>
          <w:rFonts w:ascii="Times New Roman"/>
          <w:b w:val="false"/>
          <w:i w:val="false"/>
          <w:color w:val="000000"/>
          <w:sz w:val="28"/>
        </w:rPr>
        <w:t>
      9) информацию о предполагаемых разрешениях и уведомлениях, которые оператору необходимо получить или представить для осуществления деятельности по строительству и эксплуатации объекта;</w:t>
      </w:r>
    </w:p>
    <w:bookmarkEnd w:id="1359"/>
    <w:bookmarkStart w:name="z1457" w:id="1360"/>
    <w:p>
      <w:pPr>
        <w:spacing w:after="0"/>
        <w:ind w:left="0"/>
        <w:jc w:val="both"/>
      </w:pPr>
      <w:r>
        <w:rPr>
          <w:rFonts w:ascii="Times New Roman"/>
          <w:b w:val="false"/>
          <w:i w:val="false"/>
          <w:color w:val="000000"/>
          <w:sz w:val="28"/>
        </w:rPr>
        <w:t>
      10) для действующих объектов:</w:t>
      </w:r>
    </w:p>
    <w:bookmarkEnd w:id="1360"/>
    <w:bookmarkStart w:name="z1458" w:id="1361"/>
    <w:p>
      <w:pPr>
        <w:spacing w:after="0"/>
        <w:ind w:left="0"/>
        <w:jc w:val="both"/>
      </w:pPr>
      <w:r>
        <w:rPr>
          <w:rFonts w:ascii="Times New Roman"/>
          <w:b w:val="false"/>
          <w:i w:val="false"/>
          <w:color w:val="000000"/>
          <w:sz w:val="28"/>
        </w:rPr>
        <w:t>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1361"/>
    <w:bookmarkStart w:name="z1459" w:id="1362"/>
    <w:p>
      <w:pPr>
        <w:spacing w:after="0"/>
        <w:ind w:left="0"/>
        <w:jc w:val="both"/>
      </w:pPr>
      <w:r>
        <w:rPr>
          <w:rFonts w:ascii="Times New Roman"/>
          <w:b w:val="false"/>
          <w:i w:val="false"/>
          <w:color w:val="000000"/>
          <w:sz w:val="28"/>
        </w:rPr>
        <w:t>
      информацию о реализации программы повышения экологической эффективности (при ее наличии).</w:t>
      </w:r>
    </w:p>
    <w:bookmarkEnd w:id="1362"/>
    <w:bookmarkStart w:name="z1460" w:id="1363"/>
    <w:p>
      <w:pPr>
        <w:spacing w:after="0"/>
        <w:ind w:left="0"/>
        <w:jc w:val="both"/>
      </w:pPr>
      <w:r>
        <w:rPr>
          <w:rFonts w:ascii="Times New Roman"/>
          <w:b w:val="false"/>
          <w:i w:val="false"/>
          <w:color w:val="000000"/>
          <w:sz w:val="28"/>
        </w:rPr>
        <w:t>
      2. Форма заявления на получение комплексного экологического разрешения и порядок ее заполнения устанавливаются правилами выдачи экологических разрешений.</w:t>
      </w:r>
    </w:p>
    <w:bookmarkEnd w:id="1363"/>
    <w:bookmarkStart w:name="z1461" w:id="1364"/>
    <w:p>
      <w:pPr>
        <w:spacing w:after="0"/>
        <w:ind w:left="0"/>
        <w:jc w:val="both"/>
      </w:pPr>
      <w:r>
        <w:rPr>
          <w:rFonts w:ascii="Times New Roman"/>
          <w:b w:val="false"/>
          <w:i w:val="false"/>
          <w:color w:val="000000"/>
          <w:sz w:val="28"/>
        </w:rPr>
        <w:t>
      3. К заявлению на получение комплексного экологического разрешения прилагаются:</w:t>
      </w:r>
    </w:p>
    <w:bookmarkEnd w:id="1364"/>
    <w:bookmarkStart w:name="z1462" w:id="1365"/>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w:t>
      </w:r>
    </w:p>
    <w:bookmarkEnd w:id="1365"/>
    <w:bookmarkStart w:name="z5215" w:id="1366"/>
    <w:p>
      <w:pPr>
        <w:spacing w:after="0"/>
        <w:ind w:left="0"/>
        <w:jc w:val="both"/>
      </w:pPr>
      <w:r>
        <w:rPr>
          <w:rFonts w:ascii="Times New Roman"/>
          <w:b w:val="false"/>
          <w:i w:val="false"/>
          <w:color w:val="000000"/>
          <w:sz w:val="28"/>
        </w:rPr>
        <w:t>
      1-1)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366"/>
    <w:bookmarkStart w:name="z1463" w:id="1367"/>
    <w:p>
      <w:pPr>
        <w:spacing w:after="0"/>
        <w:ind w:left="0"/>
        <w:jc w:val="both"/>
      </w:pPr>
      <w:r>
        <w:rPr>
          <w:rFonts w:ascii="Times New Roman"/>
          <w:b w:val="false"/>
          <w:i w:val="false"/>
          <w:color w:val="000000"/>
          <w:sz w:val="28"/>
        </w:rPr>
        <w:t>
      2) обоснование технологических нормативов и проект нормативов эмиссий вместе с материалами экологической оценки по упрощенному порядку;</w:t>
      </w:r>
    </w:p>
    <w:bookmarkEnd w:id="1367"/>
    <w:bookmarkStart w:name="z1464" w:id="1368"/>
    <w:p>
      <w:pPr>
        <w:spacing w:after="0"/>
        <w:ind w:left="0"/>
        <w:jc w:val="both"/>
      </w:pPr>
      <w:r>
        <w:rPr>
          <w:rFonts w:ascii="Times New Roman"/>
          <w:b w:val="false"/>
          <w:i w:val="false"/>
          <w:color w:val="000000"/>
          <w:sz w:val="28"/>
        </w:rPr>
        <w:t>
      3) проект программы управления отходами;</w:t>
      </w:r>
    </w:p>
    <w:bookmarkEnd w:id="1368"/>
    <w:bookmarkStart w:name="z1465" w:id="1369"/>
    <w:p>
      <w:pPr>
        <w:spacing w:after="0"/>
        <w:ind w:left="0"/>
        <w:jc w:val="both"/>
      </w:pPr>
      <w:r>
        <w:rPr>
          <w:rFonts w:ascii="Times New Roman"/>
          <w:b w:val="false"/>
          <w:i w:val="false"/>
          <w:color w:val="000000"/>
          <w:sz w:val="28"/>
        </w:rPr>
        <w:t>
      4) проект программы производственного экологического контроля;</w:t>
      </w:r>
    </w:p>
    <w:bookmarkEnd w:id="1369"/>
    <w:bookmarkStart w:name="z1466" w:id="1370"/>
    <w:p>
      <w:pPr>
        <w:spacing w:after="0"/>
        <w:ind w:left="0"/>
        <w:jc w:val="both"/>
      </w:pPr>
      <w:r>
        <w:rPr>
          <w:rFonts w:ascii="Times New Roman"/>
          <w:b w:val="false"/>
          <w:i w:val="false"/>
          <w:color w:val="000000"/>
          <w:sz w:val="28"/>
        </w:rPr>
        <w:t>
      5)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статьей 119 настоящего Кодекса;</w:t>
      </w:r>
    </w:p>
    <w:bookmarkEnd w:id="1370"/>
    <w:bookmarkStart w:name="z1467" w:id="1371"/>
    <w:p>
      <w:pPr>
        <w:spacing w:after="0"/>
        <w:ind w:left="0"/>
        <w:jc w:val="both"/>
      </w:pPr>
      <w:r>
        <w:rPr>
          <w:rFonts w:ascii="Times New Roman"/>
          <w:b w:val="false"/>
          <w:i w:val="false"/>
          <w:color w:val="000000"/>
          <w:sz w:val="28"/>
        </w:rPr>
        <w:t>
      6) проект нормативов размещения серы в открытом виде на серных картах (при проведении операций по разведке и (или) добыче углеводородов).</w:t>
      </w:r>
    </w:p>
    <w:bookmarkEnd w:id="1371"/>
    <w:bookmarkStart w:name="z1468" w:id="1372"/>
    <w:p>
      <w:pPr>
        <w:spacing w:after="0"/>
        <w:ind w:left="0"/>
        <w:jc w:val="both"/>
      </w:pPr>
      <w:r>
        <w:rPr>
          <w:rFonts w:ascii="Times New Roman"/>
          <w:b w:val="false"/>
          <w:i w:val="false"/>
          <w:color w:val="000000"/>
          <w:sz w:val="28"/>
        </w:rPr>
        <w:t>
      4. По заявлению оператора объекта уполномоченный орган в области охраны окружающей среды, иные государственные органы и подведомственные организации обязаны предоставить ему доступ ко всей имеющейся у них в распоряжении экологической информации в отношении территории, затрагиваемой строительством и (или) эксплуатацией объекта, в порядке, установленном законодательством Республики Казахстан.</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Процедура рассмотрения заявления на получение комплексного экологического разрешения</w:t>
      </w:r>
    </w:p>
    <w:bookmarkStart w:name="z1470" w:id="1373"/>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bookmarkEnd w:id="1373"/>
    <w:bookmarkStart w:name="z1471" w:id="1374"/>
    <w:p>
      <w:pPr>
        <w:spacing w:after="0"/>
        <w:ind w:left="0"/>
        <w:jc w:val="both"/>
      </w:pPr>
      <w:r>
        <w:rPr>
          <w:rFonts w:ascii="Times New Roman"/>
          <w:b w:val="false"/>
          <w:i w:val="false"/>
          <w:color w:val="000000"/>
          <w:sz w:val="28"/>
        </w:rPr>
        <w:t>
      2. В течение пяти рабочих дней со дня регистрации заявления на получение комплексного экологического разрешения уполномоченный орган в области охраны окружающей среды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374"/>
    <w:bookmarkStart w:name="z1472" w:id="1375"/>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обязательных экологических условий, подлежащих включению в комплексное экологическое разрешение, в рамках их компетенций:</w:t>
      </w:r>
    </w:p>
    <w:bookmarkEnd w:id="1375"/>
    <w:bookmarkStart w:name="z1473" w:id="1376"/>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1376"/>
    <w:bookmarkStart w:name="z1474" w:id="1377"/>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1377"/>
    <w:bookmarkStart w:name="z1475" w:id="1378"/>
    <w:p>
      <w:pPr>
        <w:spacing w:after="0"/>
        <w:ind w:left="0"/>
        <w:jc w:val="both"/>
      </w:pPr>
      <w:r>
        <w:rPr>
          <w:rFonts w:ascii="Times New Roman"/>
          <w:b w:val="false"/>
          <w:i w:val="false"/>
          <w:color w:val="000000"/>
          <w:sz w:val="28"/>
        </w:rPr>
        <w:t>
      3) в иные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1378"/>
    <w:bookmarkStart w:name="z1476" w:id="1379"/>
    <w:p>
      <w:pPr>
        <w:spacing w:after="0"/>
        <w:ind w:left="0"/>
        <w:jc w:val="both"/>
      </w:pPr>
      <w:r>
        <w:rPr>
          <w:rFonts w:ascii="Times New Roman"/>
          <w:b w:val="false"/>
          <w:i w:val="false"/>
          <w:color w:val="000000"/>
          <w:sz w:val="28"/>
        </w:rPr>
        <w:t xml:space="preserve">
      4) в местный исполнительный орган области, городов республиканского значения, столицы, на территории которого расположен или будет расположен объект. </w:t>
      </w:r>
    </w:p>
    <w:bookmarkEnd w:id="1379"/>
    <w:bookmarkStart w:name="z1477" w:id="1380"/>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1380"/>
    <w:bookmarkStart w:name="z1478" w:id="1381"/>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могут оказать существенное неблагоприятное воздействие,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1381"/>
    <w:bookmarkStart w:name="z1479" w:id="1382"/>
    <w:p>
      <w:pPr>
        <w:spacing w:after="0"/>
        <w:ind w:left="0"/>
        <w:jc w:val="both"/>
      </w:pPr>
      <w:r>
        <w:rPr>
          <w:rFonts w:ascii="Times New Roman"/>
          <w:b w:val="false"/>
          <w:i w:val="false"/>
          <w:color w:val="000000"/>
          <w:sz w:val="28"/>
        </w:rPr>
        <w:t>
      3. В состав комплексного экологического разрешения могут быть включены разрешения, выдаваемые иными государственными органами, если порядок объединения соответствующих государственных услуг по принципу "одного окна" определен совместными приказами уполномоченного органа в области охраны окружающей среды и соответствующих уполномоченных государственных органов.</w:t>
      </w:r>
    </w:p>
    <w:bookmarkEnd w:id="1382"/>
    <w:bookmarkStart w:name="z1480" w:id="1383"/>
    <w:p>
      <w:pPr>
        <w:spacing w:after="0"/>
        <w:ind w:left="0"/>
        <w:jc w:val="both"/>
      </w:pPr>
      <w:r>
        <w:rPr>
          <w:rFonts w:ascii="Times New Roman"/>
          <w:b w:val="false"/>
          <w:i w:val="false"/>
          <w:color w:val="000000"/>
          <w:sz w:val="28"/>
        </w:rPr>
        <w:t>
      4. В течение двадцати пяти рабочих дней с даты получения заявления заинтересованные государственные органы, указанные в подпунктах 1) – 5) пункта 2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bookmarkEnd w:id="1383"/>
    <w:bookmarkStart w:name="z1481" w:id="1384"/>
    <w:p>
      <w:pPr>
        <w:spacing w:after="0"/>
        <w:ind w:left="0"/>
        <w:jc w:val="both"/>
      </w:pPr>
      <w:r>
        <w:rPr>
          <w:rFonts w:ascii="Times New Roman"/>
          <w:b w:val="false"/>
          <w:i w:val="false"/>
          <w:color w:val="000000"/>
          <w:sz w:val="28"/>
        </w:rPr>
        <w:t>
      5. Заключения заинтересованных государственных органов,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bookmarkEnd w:id="1384"/>
    <w:bookmarkStart w:name="z1482" w:id="1385"/>
    <w:p>
      <w:pPr>
        <w:spacing w:after="0"/>
        <w:ind w:left="0"/>
        <w:jc w:val="both"/>
      </w:pPr>
      <w:r>
        <w:rPr>
          <w:rFonts w:ascii="Times New Roman"/>
          <w:b w:val="false"/>
          <w:i w:val="false"/>
          <w:color w:val="000000"/>
          <w:sz w:val="28"/>
        </w:rPr>
        <w:t>
      6. При наличии замечаний по заявлению на выдачу комплексного экологического разрешения и (или) прилагаемым к нему документам на этапе проведения государственной экологической экспертизы уполномоченный орган в области охраны окружающей среды направляет такие замечания заявителю в течение двадцати пяти рабочих дней после принятия заявления к рассмотрению.</w:t>
      </w:r>
    </w:p>
    <w:bookmarkEnd w:id="1385"/>
    <w:bookmarkStart w:name="z1483" w:id="1386"/>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 десяти рабочих дней со дня направления замечаний. В случае неустранения замечаний в указанный срок заявителю выдается мотивированный отказ в выдаче комплексного экологического разрешения.</w:t>
      </w:r>
    </w:p>
    <w:bookmarkEnd w:id="1386"/>
    <w:bookmarkStart w:name="z1484" w:id="1387"/>
    <w:p>
      <w:pPr>
        <w:spacing w:after="0"/>
        <w:ind w:left="0"/>
        <w:jc w:val="both"/>
      </w:pPr>
      <w:r>
        <w:rPr>
          <w:rFonts w:ascii="Times New Roman"/>
          <w:b w:val="false"/>
          <w:i w:val="false"/>
          <w:color w:val="000000"/>
          <w:sz w:val="28"/>
        </w:rPr>
        <w:t>
      В течение десяти рабочих дней после устранения заявителем всех замечаний и получения заключений от заинтересованных государственных органов уполномоченный орган в области охраны окружающей среды подготавливает проект комплексного экологического разрешения с привлечением внутренних и (или) внешних экспертов с учетом полученных замечаний и предложений, а также позиции заявителя и направляет такой проект заявителю. Заявитель представляет свою позицию по представленному проекту комплексного экологического разрешения в течение пяти рабочих дней.</w:t>
      </w:r>
    </w:p>
    <w:bookmarkEnd w:id="1387"/>
    <w:bookmarkStart w:name="z1485" w:id="1388"/>
    <w:p>
      <w:pPr>
        <w:spacing w:after="0"/>
        <w:ind w:left="0"/>
        <w:jc w:val="both"/>
      </w:pPr>
      <w:r>
        <w:rPr>
          <w:rFonts w:ascii="Times New Roman"/>
          <w:b w:val="false"/>
          <w:i w:val="false"/>
          <w:color w:val="000000"/>
          <w:sz w:val="28"/>
        </w:rPr>
        <w:t>
      В течение пяти рабочих дней со дня получения позиции заявителя в случае одобрения заявителем проекта комплексного экологического разрешения выдается комплексное экологическое разрешение.</w:t>
      </w:r>
    </w:p>
    <w:bookmarkEnd w:id="1388"/>
    <w:bookmarkStart w:name="z1486" w:id="1389"/>
    <w:p>
      <w:pPr>
        <w:spacing w:after="0"/>
        <w:ind w:left="0"/>
        <w:jc w:val="both"/>
      </w:pPr>
      <w:r>
        <w:rPr>
          <w:rFonts w:ascii="Times New Roman"/>
          <w:b w:val="false"/>
          <w:i w:val="false"/>
          <w:color w:val="000000"/>
          <w:sz w:val="28"/>
        </w:rPr>
        <w:t>
      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74 настоящего Кодекса.</w:t>
      </w:r>
    </w:p>
    <w:bookmarkEnd w:id="1389"/>
    <w:p>
      <w:pPr>
        <w:spacing w:after="0"/>
        <w:ind w:left="0"/>
        <w:jc w:val="both"/>
      </w:pPr>
      <w:r>
        <w:rPr>
          <w:rFonts w:ascii="Times New Roman"/>
          <w:b/>
          <w:i w:val="false"/>
          <w:color w:val="000000"/>
          <w:sz w:val="28"/>
        </w:rPr>
        <w:t>Статья 116. Консультации с затрагиваемым иностранным государством</w:t>
      </w:r>
    </w:p>
    <w:bookmarkStart w:name="z1488" w:id="1390"/>
    <w:p>
      <w:pPr>
        <w:spacing w:after="0"/>
        <w:ind w:left="0"/>
        <w:jc w:val="both"/>
      </w:pPr>
      <w:r>
        <w:rPr>
          <w:rFonts w:ascii="Times New Roman"/>
          <w:b w:val="false"/>
          <w:i w:val="false"/>
          <w:color w:val="000000"/>
          <w:sz w:val="28"/>
        </w:rPr>
        <w:t xml:space="preserve">
      1. В случае, указанном в </w:t>
      </w:r>
      <w:r>
        <w:rPr>
          <w:rFonts w:ascii="Times New Roman"/>
          <w:b w:val="false"/>
          <w:i w:val="false"/>
          <w:color w:val="000000"/>
          <w:sz w:val="28"/>
        </w:rPr>
        <w:t>подпункте 5)</w:t>
      </w:r>
      <w:r>
        <w:rPr>
          <w:rFonts w:ascii="Times New Roman"/>
          <w:b w:val="false"/>
          <w:i w:val="false"/>
          <w:color w:val="000000"/>
          <w:sz w:val="28"/>
        </w:rPr>
        <w:t xml:space="preserve"> части второй пункта 2 статьи 115 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в области охраны окружающей среды при содействии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w:t>
      </w:r>
    </w:p>
    <w:bookmarkEnd w:id="1390"/>
    <w:bookmarkStart w:name="z1489" w:id="1391"/>
    <w:p>
      <w:pPr>
        <w:spacing w:after="0"/>
        <w:ind w:left="0"/>
        <w:jc w:val="both"/>
      </w:pPr>
      <w:r>
        <w:rPr>
          <w:rFonts w:ascii="Times New Roman"/>
          <w:b w:val="false"/>
          <w:i w:val="false"/>
          <w:color w:val="000000"/>
          <w:sz w:val="28"/>
        </w:rPr>
        <w:t>
      2. Срок рассмотрения заявления на получение комплексного экологического разрешения приостанавливается до окончания консультаций с затрагиваемым государством.</w:t>
      </w:r>
    </w:p>
    <w:bookmarkEnd w:id="1391"/>
    <w:p>
      <w:pPr>
        <w:spacing w:after="0"/>
        <w:ind w:left="0"/>
        <w:jc w:val="both"/>
      </w:pPr>
      <w:r>
        <w:rPr>
          <w:rFonts w:ascii="Times New Roman"/>
          <w:b/>
          <w:i w:val="false"/>
          <w:color w:val="000000"/>
          <w:sz w:val="28"/>
        </w:rPr>
        <w:t>Статья 117. Выдача комплексного экологического разрешения</w:t>
      </w:r>
    </w:p>
    <w:bookmarkStart w:name="z1491" w:id="1392"/>
    <w:p>
      <w:pPr>
        <w:spacing w:after="0"/>
        <w:ind w:left="0"/>
        <w:jc w:val="both"/>
      </w:pPr>
      <w:r>
        <w:rPr>
          <w:rFonts w:ascii="Times New Roman"/>
          <w:b w:val="false"/>
          <w:i w:val="false"/>
          <w:color w:val="000000"/>
          <w:sz w:val="28"/>
        </w:rPr>
        <w:t xml:space="preserve">
      1. В течение пяти рабочих дней после получения ответа заявителя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настоящего Кодекса уполномоченный орган в области охраны окружающей среды принимает решение о выдаче комплексного экологического разрешения или об отказе в его выдаче.</w:t>
      </w:r>
    </w:p>
    <w:bookmarkEnd w:id="1392"/>
    <w:bookmarkStart w:name="z1492" w:id="1393"/>
    <w:p>
      <w:pPr>
        <w:spacing w:after="0"/>
        <w:ind w:left="0"/>
        <w:jc w:val="both"/>
      </w:pPr>
      <w:r>
        <w:rPr>
          <w:rFonts w:ascii="Times New Roman"/>
          <w:b w:val="false"/>
          <w:i w:val="false"/>
          <w:color w:val="000000"/>
          <w:sz w:val="28"/>
        </w:rPr>
        <w:t>
      2. Уполномоченный орган в области охраны окружающей среды отказывает в выдаче комплексного экологического разрешения в случаях:</w:t>
      </w:r>
    </w:p>
    <w:bookmarkEnd w:id="1393"/>
    <w:bookmarkStart w:name="z1493" w:id="1394"/>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bookmarkEnd w:id="1394"/>
    <w:bookmarkStart w:name="z1494" w:id="1395"/>
    <w:p>
      <w:pPr>
        <w:spacing w:after="0"/>
        <w:ind w:left="0"/>
        <w:jc w:val="both"/>
      </w:pPr>
      <w:r>
        <w:rPr>
          <w:rFonts w:ascii="Times New Roman"/>
          <w:b w:val="false"/>
          <w:i w:val="false"/>
          <w:color w:val="000000"/>
          <w:sz w:val="28"/>
        </w:rPr>
        <w:t>
      2) 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395"/>
    <w:bookmarkStart w:name="z1495" w:id="1396"/>
    <w:p>
      <w:pPr>
        <w:spacing w:after="0"/>
        <w:ind w:left="0"/>
        <w:jc w:val="both"/>
      </w:pPr>
      <w:r>
        <w:rPr>
          <w:rFonts w:ascii="Times New Roman"/>
          <w:b w:val="false"/>
          <w:i w:val="false"/>
          <w:color w:val="000000"/>
          <w:sz w:val="28"/>
        </w:rPr>
        <w:t xml:space="preserve">
      3) несогласия заявителя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396"/>
    <w:bookmarkStart w:name="z1496" w:id="1397"/>
    <w:p>
      <w:pPr>
        <w:spacing w:after="0"/>
        <w:ind w:left="0"/>
        <w:jc w:val="both"/>
      </w:pPr>
      <w:r>
        <w:rPr>
          <w:rFonts w:ascii="Times New Roman"/>
          <w:b w:val="false"/>
          <w:i w:val="false"/>
          <w:color w:val="000000"/>
          <w:sz w:val="28"/>
        </w:rPr>
        <w:t>
      3. Если основания для отказа отсутствуют, уполномоченный орган в области охраны окружающей среды выдает заявителю комплексное экологическое разрешение в течение одного рабочего дня после принятия соответствующего решения.</w:t>
      </w:r>
    </w:p>
    <w:bookmarkEnd w:id="1397"/>
    <w:bookmarkStart w:name="z1497" w:id="1398"/>
    <w:p>
      <w:pPr>
        <w:spacing w:after="0"/>
        <w:ind w:left="0"/>
        <w:jc w:val="both"/>
      </w:pPr>
      <w:r>
        <w:rPr>
          <w:rFonts w:ascii="Times New Roman"/>
          <w:b w:val="false"/>
          <w:i w:val="false"/>
          <w:color w:val="000000"/>
          <w:sz w:val="28"/>
        </w:rPr>
        <w:t>
      4. Копия выданного комплексного экологического разрешения размещается на интернет-ресурсе уполномоченного органа в области охраны окружающей среды.</w:t>
      </w:r>
    </w:p>
    <w:bookmarkEnd w:id="1398"/>
    <w:bookmarkStart w:name="z1498" w:id="1399"/>
    <w:p>
      <w:pPr>
        <w:spacing w:after="0"/>
        <w:ind w:left="0"/>
        <w:jc w:val="both"/>
      </w:pPr>
      <w:r>
        <w:rPr>
          <w:rFonts w:ascii="Times New Roman"/>
          <w:b w:val="false"/>
          <w:i w:val="false"/>
          <w:color w:val="000000"/>
          <w:sz w:val="28"/>
        </w:rPr>
        <w:t xml:space="preserve">
      5. Операторы объектов обязаны выполнять экологические условия, предусмотренные комплексным экологическим разрешением, и несут ответственность в соответствии с законами Республики Казахстан за их несоблюдение или осуществление деятельности без комплексного экологического разрешения. </w:t>
      </w:r>
    </w:p>
    <w:bookmarkEnd w:id="1399"/>
    <w:p>
      <w:pPr>
        <w:spacing w:after="0"/>
        <w:ind w:left="0"/>
        <w:jc w:val="both"/>
      </w:pPr>
      <w:r>
        <w:rPr>
          <w:rFonts w:ascii="Times New Roman"/>
          <w:b/>
          <w:i w:val="false"/>
          <w:color w:val="000000"/>
          <w:sz w:val="28"/>
        </w:rPr>
        <w:t>Статья 118. Пересмотр комплексного экологического разрешения</w:t>
      </w:r>
    </w:p>
    <w:bookmarkStart w:name="z1500" w:id="1400"/>
    <w:p>
      <w:pPr>
        <w:spacing w:after="0"/>
        <w:ind w:left="0"/>
        <w:jc w:val="both"/>
      </w:pPr>
      <w:r>
        <w:rPr>
          <w:rFonts w:ascii="Times New Roman"/>
          <w:b w:val="false"/>
          <w:i w:val="false"/>
          <w:color w:val="000000"/>
          <w:sz w:val="28"/>
        </w:rPr>
        <w:t>
      1. Комплексное экологическое разрешение подлежит пересмотру частично или полностью в случаях:</w:t>
      </w:r>
    </w:p>
    <w:bookmarkEnd w:id="1400"/>
    <w:bookmarkStart w:name="z1501" w:id="1401"/>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настоящего Кодекса;</w:t>
      </w:r>
    </w:p>
    <w:bookmarkEnd w:id="1401"/>
    <w:bookmarkStart w:name="z1502" w:id="1402"/>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1402"/>
    <w:bookmarkStart w:name="z1503" w:id="1403"/>
    <w:p>
      <w:pPr>
        <w:spacing w:after="0"/>
        <w:ind w:left="0"/>
        <w:jc w:val="both"/>
      </w:pPr>
      <w:r>
        <w:rPr>
          <w:rFonts w:ascii="Times New Roman"/>
          <w:b w:val="false"/>
          <w:i w:val="false"/>
          <w:color w:val="000000"/>
          <w:sz w:val="28"/>
        </w:rPr>
        <w:t>
      3) внесения изменений в программу повышения экологической эффективности в соответствии с настоящим Кодексом.</w:t>
      </w:r>
    </w:p>
    <w:bookmarkEnd w:id="1403"/>
    <w:bookmarkStart w:name="z1504" w:id="1404"/>
    <w:p>
      <w:pPr>
        <w:spacing w:after="0"/>
        <w:ind w:left="0"/>
        <w:jc w:val="both"/>
      </w:pPr>
      <w:r>
        <w:rPr>
          <w:rFonts w:ascii="Times New Roman"/>
          <w:b w:val="false"/>
          <w:i w:val="false"/>
          <w:color w:val="000000"/>
          <w:sz w:val="28"/>
        </w:rPr>
        <w:t>
      2. Оператор обязан подать заявление на пересмотр комплексного экологического разрешения в случаях, предусмотренных пунктом 1 настоящей статьи, не позднее чем:</w:t>
      </w:r>
    </w:p>
    <w:bookmarkEnd w:id="1404"/>
    <w:bookmarkStart w:name="z1505" w:id="1405"/>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1405"/>
    <w:bookmarkStart w:name="z1506" w:id="1406"/>
    <w:p>
      <w:pPr>
        <w:spacing w:after="0"/>
        <w:ind w:left="0"/>
        <w:jc w:val="both"/>
      </w:pPr>
      <w:r>
        <w:rPr>
          <w:rFonts w:ascii="Times New Roman"/>
          <w:b w:val="false"/>
          <w:i w:val="false"/>
          <w:color w:val="000000"/>
          <w:sz w:val="28"/>
        </w:rPr>
        <w:t>
      2) в течение трех месяцев с даты утверждения нового заключения по наилучшим доступным техникам по соответствующим областям их применения согласно подпункту 2) пункта 1 настоящей статьи.</w:t>
      </w:r>
    </w:p>
    <w:bookmarkEnd w:id="1406"/>
    <w:bookmarkStart w:name="z1507" w:id="1407"/>
    <w:p>
      <w:pPr>
        <w:spacing w:after="0"/>
        <w:ind w:left="0"/>
        <w:jc w:val="both"/>
      </w:pPr>
      <w:r>
        <w:rPr>
          <w:rFonts w:ascii="Times New Roman"/>
          <w:b w:val="false"/>
          <w:i w:val="false"/>
          <w:color w:val="000000"/>
          <w:sz w:val="28"/>
        </w:rPr>
        <w:t>
      3. Частичный пересмотр комплексного экологического разрешения осуществляется в случае, когда необходимые изменения затрагивают отдельные экологические условия и (или) нормативы допустимого антропогенного воздействия на окружающую среду, без необходимости пересмотра иных незатрагиваемых условий комплексного экологического разрешения. Частичный пересмотр комплексного экологического разрешения осуществляется путем оформления к комплексному экологическому разрешению приложения, содержащего требуемые изменения и (или) дополнения.</w:t>
      </w:r>
    </w:p>
    <w:bookmarkEnd w:id="1407"/>
    <w:bookmarkStart w:name="z1508" w:id="1408"/>
    <w:p>
      <w:pPr>
        <w:spacing w:after="0"/>
        <w:ind w:left="0"/>
        <w:jc w:val="both"/>
      </w:pPr>
      <w:r>
        <w:rPr>
          <w:rFonts w:ascii="Times New Roman"/>
          <w:b w:val="false"/>
          <w:i w:val="false"/>
          <w:color w:val="000000"/>
          <w:sz w:val="28"/>
        </w:rPr>
        <w:t>
      Порядок и сроки пересмотра (полного или частичного) комплексных экологических разрешений определяются правилами выдачи экологических разрешений.</w:t>
      </w:r>
    </w:p>
    <w:bookmarkEnd w:id="1408"/>
    <w:bookmarkStart w:name="z1509" w:id="1409"/>
    <w:p>
      <w:pPr>
        <w:spacing w:after="0"/>
        <w:ind w:left="0"/>
        <w:jc w:val="both"/>
      </w:pPr>
      <w:r>
        <w:rPr>
          <w:rFonts w:ascii="Times New Roman"/>
          <w:b w:val="false"/>
          <w:i w:val="false"/>
          <w:color w:val="000000"/>
          <w:sz w:val="28"/>
        </w:rPr>
        <w:t>
      4. Пересмотр комплексного экологического разрешения и внесение в него изменений могут быть также осуществлены по инициативе оператора.</w:t>
      </w:r>
    </w:p>
    <w:bookmarkEnd w:id="1409"/>
    <w:bookmarkStart w:name="z1510" w:id="1410"/>
    <w:p>
      <w:pPr>
        <w:spacing w:after="0"/>
        <w:ind w:left="0"/>
        <w:jc w:val="both"/>
      </w:pPr>
      <w:r>
        <w:rPr>
          <w:rFonts w:ascii="Times New Roman"/>
          <w:b w:val="false"/>
          <w:i w:val="false"/>
          <w:color w:val="000000"/>
          <w:sz w:val="28"/>
        </w:rPr>
        <w:t>
      5. Изменения, вносимые в комплексное экологическое разрешение и не затрагивающие содержащиеся в нем экологические условия, не требуют пересмотра комплексного экологического разрешения и осуществляются путем его переоформления.</w:t>
      </w:r>
    </w:p>
    <w:bookmarkEnd w:id="1410"/>
    <w:p>
      <w:pPr>
        <w:spacing w:after="0"/>
        <w:ind w:left="0"/>
        <w:jc w:val="both"/>
      </w:pPr>
      <w:r>
        <w:rPr>
          <w:rFonts w:ascii="Times New Roman"/>
          <w:b/>
          <w:i w:val="false"/>
          <w:color w:val="000000"/>
          <w:sz w:val="28"/>
        </w:rPr>
        <w:t>Статья 119. Программа повышения экологической эффективности</w:t>
      </w:r>
    </w:p>
    <w:bookmarkStart w:name="z1512" w:id="1411"/>
    <w:p>
      <w:pPr>
        <w:spacing w:after="0"/>
        <w:ind w:left="0"/>
        <w:jc w:val="both"/>
      </w:pPr>
      <w:r>
        <w:rPr>
          <w:rFonts w:ascii="Times New Roman"/>
          <w:b w:val="false"/>
          <w:i w:val="false"/>
          <w:color w:val="000000"/>
          <w:sz w:val="28"/>
        </w:rPr>
        <w:t>
      1. В случае невозможности соблюдения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операторами действующих объектов I категории на период достижения таких нормативов в обязательном порядке разрабатывается программа повышения экологической эффективности в качестве приложения к комплексному экологическому разрешению.</w:t>
      </w:r>
    </w:p>
    <w:bookmarkEnd w:id="1411"/>
    <w:bookmarkStart w:name="z1513" w:id="1412"/>
    <w:p>
      <w:pPr>
        <w:spacing w:after="0"/>
        <w:ind w:left="0"/>
        <w:jc w:val="both"/>
      </w:pPr>
      <w:r>
        <w:rPr>
          <w:rFonts w:ascii="Times New Roman"/>
          <w:b w:val="false"/>
          <w:i w:val="false"/>
          <w:color w:val="000000"/>
          <w:sz w:val="28"/>
        </w:rPr>
        <w:t>
      2. Программа повышения экологической эффективности включает в себя:</w:t>
      </w:r>
    </w:p>
    <w:bookmarkEnd w:id="1412"/>
    <w:bookmarkStart w:name="z1514" w:id="1413"/>
    <w:p>
      <w:pPr>
        <w:spacing w:after="0"/>
        <w:ind w:left="0"/>
        <w:jc w:val="both"/>
      </w:pPr>
      <w:r>
        <w:rPr>
          <w:rFonts w:ascii="Times New Roman"/>
          <w:b w:val="false"/>
          <w:i w:val="false"/>
          <w:color w:val="000000"/>
          <w:sz w:val="28"/>
        </w:rPr>
        <w:t xml:space="preserve">
      1) сроки, к которым должны быть достигнуты технологические нормативы; </w:t>
      </w:r>
    </w:p>
    <w:bookmarkEnd w:id="1413"/>
    <w:bookmarkStart w:name="z1515" w:id="1414"/>
    <w:p>
      <w:pPr>
        <w:spacing w:after="0"/>
        <w:ind w:left="0"/>
        <w:jc w:val="both"/>
      </w:pPr>
      <w:r>
        <w:rPr>
          <w:rFonts w:ascii="Times New Roman"/>
          <w:b w:val="false"/>
          <w:i w:val="false"/>
          <w:color w:val="000000"/>
          <w:sz w:val="28"/>
        </w:rPr>
        <w:t>
      2) сроки, к которым должны быть достигнуты нормативы эмиссий (при введении государством более строгих нормативов качества окружающей среды или целевых показателей качества окружающей среды);</w:t>
      </w:r>
    </w:p>
    <w:bookmarkEnd w:id="1414"/>
    <w:bookmarkStart w:name="z1516" w:id="1415"/>
    <w:p>
      <w:pPr>
        <w:spacing w:after="0"/>
        <w:ind w:left="0"/>
        <w:jc w:val="both"/>
      </w:pPr>
      <w:r>
        <w:rPr>
          <w:rFonts w:ascii="Times New Roman"/>
          <w:b w:val="false"/>
          <w:i w:val="false"/>
          <w:color w:val="000000"/>
          <w:sz w:val="28"/>
        </w:rPr>
        <w:t>
      3)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 (далее – график планируемых мероприятий);</w:t>
      </w:r>
    </w:p>
    <w:bookmarkEnd w:id="1415"/>
    <w:bookmarkStart w:name="z1517" w:id="1416"/>
    <w:p>
      <w:pPr>
        <w:spacing w:after="0"/>
        <w:ind w:left="0"/>
        <w:jc w:val="both"/>
      </w:pPr>
      <w:r>
        <w:rPr>
          <w:rFonts w:ascii="Times New Roman"/>
          <w:b w:val="false"/>
          <w:i w:val="false"/>
          <w:color w:val="000000"/>
          <w:sz w:val="28"/>
        </w:rPr>
        <w:t>
      4) при наличии возможности поэтапного достижения технологических нормативов, нормативов эмиссий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модернизации объекта.</w:t>
      </w:r>
    </w:p>
    <w:bookmarkEnd w:id="1416"/>
    <w:bookmarkStart w:name="z1518" w:id="1417"/>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w:t>
      </w:r>
    </w:p>
    <w:bookmarkEnd w:id="1417"/>
    <w:bookmarkStart w:name="z1519" w:id="1418"/>
    <w:p>
      <w:pPr>
        <w:spacing w:after="0"/>
        <w:ind w:left="0"/>
        <w:jc w:val="both"/>
      </w:pPr>
      <w:r>
        <w:rPr>
          <w:rFonts w:ascii="Times New Roman"/>
          <w:b w:val="false"/>
          <w:i w:val="false"/>
          <w:color w:val="000000"/>
          <w:sz w:val="28"/>
        </w:rPr>
        <w:t>
      Если программой повышения экологической эффективности предусматривается поэтапное снижение негативного воздействия на окружающую среду, график планируемых мероприятий определяется в отдельности по каждому комплексу мероприятий, обеспечивающему достижение каждого соответствующего показателя поэтапного снижения негативного воздействия на окружающую среду.</w:t>
      </w:r>
    </w:p>
    <w:bookmarkEnd w:id="1418"/>
    <w:bookmarkStart w:name="z1520" w:id="1419"/>
    <w:p>
      <w:pPr>
        <w:spacing w:after="0"/>
        <w:ind w:left="0"/>
        <w:jc w:val="both"/>
      </w:pPr>
      <w:r>
        <w:rPr>
          <w:rFonts w:ascii="Times New Roman"/>
          <w:b w:val="false"/>
          <w:i w:val="false"/>
          <w:color w:val="000000"/>
          <w:sz w:val="28"/>
        </w:rPr>
        <w:t>
      В графике планируемых мероприятий, а в случае, предусмотренном частью третьей настоящего пункта, – также в отдельности в отношении каждого комплекса мероприятий дополнительно определяются сроки завершения ключевых мероприятий. Ключевые мероприятия включают доставку на объект основного технологического оборудования, строительно-монтажные работы, пусконаладочные работы и ввод в эксплуатацию. В программе повышения экологической эффективности могут быть определены дополнительные ключевые мероприятия.</w:t>
      </w:r>
    </w:p>
    <w:bookmarkEnd w:id="1419"/>
    <w:bookmarkStart w:name="z1521" w:id="1420"/>
    <w:p>
      <w:pPr>
        <w:spacing w:after="0"/>
        <w:ind w:left="0"/>
        <w:jc w:val="both"/>
      </w:pPr>
      <w:r>
        <w:rPr>
          <w:rFonts w:ascii="Times New Roman"/>
          <w:b w:val="false"/>
          <w:i w:val="false"/>
          <w:color w:val="000000"/>
          <w:sz w:val="28"/>
        </w:rPr>
        <w:t>
      3. Оператор объекта вправе подать в уполномоченный орган в области охраны окружающей среды заявление о пересмотре комплексного экологического разрешения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подпунктом 4) части первой пункта 2 настоящей статьи, – на сроки достижения показателей поэтапного снижения негативного воздействия на окружающую среду.</w:t>
      </w:r>
    </w:p>
    <w:bookmarkEnd w:id="1420"/>
    <w:bookmarkStart w:name="z1522" w:id="1421"/>
    <w:p>
      <w:pPr>
        <w:spacing w:after="0"/>
        <w:ind w:left="0"/>
        <w:jc w:val="both"/>
      </w:pPr>
      <w:r>
        <w:rPr>
          <w:rFonts w:ascii="Times New Roman"/>
          <w:b w:val="false"/>
          <w:i w:val="false"/>
          <w:color w:val="000000"/>
          <w:sz w:val="28"/>
        </w:rPr>
        <w:t>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1421"/>
    <w:bookmarkStart w:name="z1523" w:id="1422"/>
    <w:p>
      <w:pPr>
        <w:spacing w:after="0"/>
        <w:ind w:left="0"/>
        <w:jc w:val="both"/>
      </w:pPr>
      <w:r>
        <w:rPr>
          <w:rFonts w:ascii="Times New Roman"/>
          <w:b w:val="false"/>
          <w:i w:val="false"/>
          <w:color w:val="000000"/>
          <w:sz w:val="28"/>
        </w:rPr>
        <w:t>
      4. 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должен был соответствовать на дату подачи заявления на получение комплексного экологического разрешения.</w:t>
      </w:r>
    </w:p>
    <w:bookmarkEnd w:id="1422"/>
    <w:bookmarkStart w:name="z1524" w:id="1423"/>
    <w:p>
      <w:pPr>
        <w:spacing w:after="0"/>
        <w:ind w:left="0"/>
        <w:jc w:val="both"/>
      </w:pPr>
      <w:r>
        <w:rPr>
          <w:rFonts w:ascii="Times New Roman"/>
          <w:b w:val="false"/>
          <w:i w:val="false"/>
          <w:color w:val="000000"/>
          <w:sz w:val="28"/>
        </w:rPr>
        <w:t>
      5. Срок выполнения программы повышения экологической эффективности не может превышать четыре года и не подлежит продлению.</w:t>
      </w:r>
    </w:p>
    <w:bookmarkEnd w:id="1423"/>
    <w:bookmarkStart w:name="z1525" w:id="1424"/>
    <w:p>
      <w:pPr>
        <w:spacing w:after="0"/>
        <w:ind w:left="0"/>
        <w:jc w:val="both"/>
      </w:pPr>
      <w:r>
        <w:rPr>
          <w:rFonts w:ascii="Times New Roman"/>
          <w:b w:val="false"/>
          <w:i w:val="false"/>
          <w:color w:val="000000"/>
          <w:sz w:val="28"/>
        </w:rPr>
        <w:t>
      6. Программа повышения экологической эффективности разрабатывается в соответствии с правилами выдачи экологических разрешений. Проведение общественных слушаний по проекту программы повышения экологической эффективности, в том числе в случае полного или частичного пересмотра ранее согласованной с уполномоченным органом в области охраны окружающей среды такой программы, является обязательным.</w:t>
      </w:r>
    </w:p>
    <w:bookmarkEnd w:id="1424"/>
    <w:bookmarkStart w:name="z1526" w:id="1425"/>
    <w:p>
      <w:pPr>
        <w:spacing w:after="0"/>
        <w:ind w:left="0"/>
        <w:jc w:val="both"/>
      </w:pPr>
      <w:r>
        <w:rPr>
          <w:rFonts w:ascii="Times New Roman"/>
          <w:b w:val="false"/>
          <w:i w:val="false"/>
          <w:color w:val="000000"/>
          <w:sz w:val="28"/>
        </w:rPr>
        <w:t>
      7.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bookmarkEnd w:id="1425"/>
    <w:bookmarkStart w:name="z1527" w:id="1426"/>
    <w:p>
      <w:pPr>
        <w:spacing w:after="0"/>
        <w:ind w:left="0"/>
        <w:jc w:val="both"/>
      </w:pPr>
      <w:r>
        <w:rPr>
          <w:rFonts w:ascii="Times New Roman"/>
          <w:b w:val="false"/>
          <w:i w:val="false"/>
          <w:color w:val="000000"/>
          <w:sz w:val="28"/>
        </w:rPr>
        <w:t>
      Операторы объектов, получившие комплексные экологические разрешения с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выполнении такой программы по форме, установленной правилами выдачи экологических разрешений.</w:t>
      </w:r>
    </w:p>
    <w:bookmarkEnd w:id="1426"/>
    <w:bookmarkStart w:name="z1528" w:id="1427"/>
    <w:p>
      <w:pPr>
        <w:spacing w:after="0"/>
        <w:ind w:left="0"/>
        <w:jc w:val="both"/>
      </w:pPr>
      <w:r>
        <w:rPr>
          <w:rFonts w:ascii="Times New Roman"/>
          <w:b w:val="false"/>
          <w:i w:val="false"/>
          <w:color w:val="000000"/>
          <w:sz w:val="28"/>
        </w:rPr>
        <w:t>
      Оператор в срок не более двух рабочих дней после начала и завершения каждого ключевого мероприятия письменно сообщает об этом уполномоченному органу в области охраны окружающей среды.</w:t>
      </w:r>
    </w:p>
    <w:bookmarkEnd w:id="1427"/>
    <w:bookmarkStart w:name="z1529" w:id="1428"/>
    <w:p>
      <w:pPr>
        <w:spacing w:after="0"/>
        <w:ind w:left="0"/>
        <w:jc w:val="both"/>
      </w:pPr>
      <w:r>
        <w:rPr>
          <w:rFonts w:ascii="Times New Roman"/>
          <w:b w:val="false"/>
          <w:i w:val="false"/>
          <w:color w:val="000000"/>
          <w:sz w:val="28"/>
        </w:rPr>
        <w:t>
      В случае невыполнения или неполного выполнения какого-либо мероприятия в календарном году выполнения графика планируемых мероприятий уполномоченный орган в области охраны окружающей среды направляет оператору информационное письмо с указанием объема неисполненных обязательств оператора. Оператор обязан подать заявление о пересмотре комплексного экологического разрешения в части графика планируемых мероприятий.</w:t>
      </w:r>
    </w:p>
    <w:bookmarkEnd w:id="1428"/>
    <w:bookmarkStart w:name="z1530" w:id="1429"/>
    <w:p>
      <w:pPr>
        <w:spacing w:after="0"/>
        <w:ind w:left="0"/>
        <w:jc w:val="both"/>
      </w:pPr>
      <w:r>
        <w:rPr>
          <w:rFonts w:ascii="Times New Roman"/>
          <w:b w:val="false"/>
          <w:i w:val="false"/>
          <w:color w:val="000000"/>
          <w:sz w:val="28"/>
        </w:rPr>
        <w:t xml:space="preserve">
      В случае нарушения срока выполнения ключевого мероприятия, предусмотренного графиком планируемых мероприятий, срок выполнения такого этапа продлевается однократно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118 настоящего Кодекса, но не более чем на один год.</w:t>
      </w:r>
    </w:p>
    <w:bookmarkEnd w:id="1429"/>
    <w:bookmarkStart w:name="z1531" w:id="1430"/>
    <w:p>
      <w:pPr>
        <w:spacing w:after="0"/>
        <w:ind w:left="0"/>
        <w:jc w:val="both"/>
      </w:pPr>
      <w:r>
        <w:rPr>
          <w:rFonts w:ascii="Times New Roman"/>
          <w:b w:val="false"/>
          <w:i w:val="false"/>
          <w:color w:val="000000"/>
          <w:sz w:val="28"/>
        </w:rPr>
        <w:t>
      8. Действие комплексного экологического разрешения, выданного с условием выполнения программы повышения экологической эффективности, прекращается в следующих случаях:</w:t>
      </w:r>
    </w:p>
    <w:bookmarkEnd w:id="1430"/>
    <w:bookmarkStart w:name="z1532" w:id="1431"/>
    <w:p>
      <w:pPr>
        <w:spacing w:after="0"/>
        <w:ind w:left="0"/>
        <w:jc w:val="both"/>
      </w:pPr>
      <w:r>
        <w:rPr>
          <w:rFonts w:ascii="Times New Roman"/>
          <w:b w:val="false"/>
          <w:i w:val="false"/>
          <w:color w:val="000000"/>
          <w:sz w:val="28"/>
        </w:rPr>
        <w:t>
      1) в случае незавершения ключевого мероприятия в пределах срока продления, предусмотренного частью пятой пункта 7 настоящей статьи;</w:t>
      </w:r>
    </w:p>
    <w:bookmarkEnd w:id="1431"/>
    <w:bookmarkStart w:name="z1533" w:id="1432"/>
    <w:p>
      <w:pPr>
        <w:spacing w:after="0"/>
        <w:ind w:left="0"/>
        <w:jc w:val="both"/>
      </w:pPr>
      <w:r>
        <w:rPr>
          <w:rFonts w:ascii="Times New Roman"/>
          <w:b w:val="false"/>
          <w:i w:val="false"/>
          <w:color w:val="000000"/>
          <w:sz w:val="28"/>
        </w:rPr>
        <w:t>
      2) в случае недостижения в сроки, установленные в программе повышения экологической эффективности, какого-либо из технологических нормативов более чем на тридцать процентов. В случае если к соответствующему сроку установленный технологический норматив не достигнут на тридцать или менее процентов, то срок достижения такого технологического норматива продлевается однократно на один год;</w:t>
      </w:r>
    </w:p>
    <w:bookmarkEnd w:id="1432"/>
    <w:bookmarkStart w:name="z1534" w:id="1433"/>
    <w:p>
      <w:pPr>
        <w:spacing w:after="0"/>
        <w:ind w:left="0"/>
        <w:jc w:val="both"/>
      </w:pPr>
      <w:r>
        <w:rPr>
          <w:rFonts w:ascii="Times New Roman"/>
          <w:b w:val="false"/>
          <w:i w:val="false"/>
          <w:color w:val="000000"/>
          <w:sz w:val="28"/>
        </w:rPr>
        <w:t>
      3) в случае, предусмотренном подпунктом 4) части первой пункта 2 настоящей статьи, – при недостижении к сроку, установленному в графике достижения показателей поэтапного снижения негативного воздействия на окружающую среду, какого-либо из таких показателей более чем на тридцать процентов. В случае если к соответствующему сроку установленный показатель поэтапного снижения негативного воздействия на окружающую среду не достигнут на тридцать или менее процентов, то срок достижения такого показателя продлевается однократно на один год;</w:t>
      </w:r>
    </w:p>
    <w:bookmarkEnd w:id="1433"/>
    <w:bookmarkStart w:name="z1535" w:id="1434"/>
    <w:p>
      <w:pPr>
        <w:spacing w:after="0"/>
        <w:ind w:left="0"/>
        <w:jc w:val="both"/>
      </w:pPr>
      <w:r>
        <w:rPr>
          <w:rFonts w:ascii="Times New Roman"/>
          <w:b w:val="false"/>
          <w:i w:val="false"/>
          <w:color w:val="000000"/>
          <w:sz w:val="28"/>
        </w:rPr>
        <w:t>
      4) в случае недостижения технологического норматива или показателя поэтапного снижения негативного воздействия на окружающую среду в пределах соответствующих сроков продления, предусмотренных подпунктами 2) и 3) настоящего пункта.</w:t>
      </w:r>
    </w:p>
    <w:bookmarkEnd w:id="1434"/>
    <w:bookmarkStart w:name="z1536" w:id="1435"/>
    <w:p>
      <w:pPr>
        <w:spacing w:after="0"/>
        <w:ind w:left="0"/>
        <w:jc w:val="both"/>
      </w:pPr>
      <w:r>
        <w:rPr>
          <w:rFonts w:ascii="Times New Roman"/>
          <w:b w:val="false"/>
          <w:i w:val="false"/>
          <w:color w:val="000000"/>
          <w:sz w:val="28"/>
        </w:rPr>
        <w:t>
      Оператор объекта I категории в срок не более двух рабочих дней после достижения технологического норматива, показателя поэтапного снижения негативного воздействия на окружающую среду письменно сообщает об этом уполномоченному органу в области охраны окружающей среды.</w:t>
      </w:r>
    </w:p>
    <w:bookmarkEnd w:id="1435"/>
    <w:bookmarkStart w:name="z1537" w:id="1436"/>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письменного сообщения оператора объекта I категории в соответствии с частью второй настоящего пункта или неполучение такого сообщения в сроки, установленные для достижения технологического норматива, показателя поэтапного снижения негативного воздействия на окружающую среду, является основанием для осуществления профилактического контроля с посещением субъекта (объекта) контроля.</w:t>
      </w:r>
    </w:p>
    <w:bookmarkEnd w:id="1436"/>
    <w:bookmarkStart w:name="z1538" w:id="1437"/>
    <w:p>
      <w:pPr>
        <w:spacing w:after="0"/>
        <w:ind w:left="0"/>
        <w:jc w:val="both"/>
      </w:pPr>
      <w:r>
        <w:rPr>
          <w:rFonts w:ascii="Times New Roman"/>
          <w:b w:val="false"/>
          <w:i w:val="false"/>
          <w:color w:val="000000"/>
          <w:sz w:val="28"/>
        </w:rPr>
        <w:t>
      9. Уполномоченный орган в области охраны окружающей среды при осуществлении государственного экологического контроля осуществляет контроль за выполнением программ повышения экологической эффективности.</w:t>
      </w:r>
    </w:p>
    <w:bookmarkEnd w:id="1437"/>
    <w:bookmarkStart w:name="z1539" w:id="1438"/>
    <w:p>
      <w:pPr>
        <w:spacing w:after="0"/>
        <w:ind w:left="0"/>
        <w:jc w:val="left"/>
      </w:pPr>
      <w:r>
        <w:rPr>
          <w:rFonts w:ascii="Times New Roman"/>
          <w:b/>
          <w:i w:val="false"/>
          <w:color w:val="000000"/>
        </w:rPr>
        <w:t xml:space="preserve"> Параграф 2. Экологическое разрешение на воздействие</w:t>
      </w:r>
    </w:p>
    <w:bookmarkEnd w:id="1438"/>
    <w:p>
      <w:pPr>
        <w:spacing w:after="0"/>
        <w:ind w:left="0"/>
        <w:jc w:val="both"/>
      </w:pPr>
      <w:r>
        <w:rPr>
          <w:rFonts w:ascii="Times New Roman"/>
          <w:b/>
          <w:i w:val="false"/>
          <w:color w:val="000000"/>
          <w:sz w:val="28"/>
        </w:rPr>
        <w:t>Статья 120. Общие положения об экологическом разрешении на воздействие</w:t>
      </w:r>
    </w:p>
    <w:bookmarkStart w:name="z1541" w:id="1439"/>
    <w:p>
      <w:pPr>
        <w:spacing w:after="0"/>
        <w:ind w:left="0"/>
        <w:jc w:val="both"/>
      </w:pPr>
      <w:r>
        <w:rPr>
          <w:rFonts w:ascii="Times New Roman"/>
          <w:b w:val="false"/>
          <w:i w:val="false"/>
          <w:color w:val="000000"/>
          <w:sz w:val="28"/>
        </w:rPr>
        <w:t xml:space="preserve">
      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I категории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39"/>
    <w:bookmarkStart w:name="z1542" w:id="1440"/>
    <w:p>
      <w:pPr>
        <w:spacing w:after="0"/>
        <w:ind w:left="0"/>
        <w:jc w:val="both"/>
      </w:pPr>
      <w:r>
        <w:rPr>
          <w:rFonts w:ascii="Times New Roman"/>
          <w:b w:val="false"/>
          <w:i w:val="false"/>
          <w:color w:val="000000"/>
          <w:sz w:val="28"/>
        </w:rPr>
        <w:t xml:space="preserve">
      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 по объектам, используемым в деятельности, на которую распространяется специальный налоговый режим для крестьянских или фермерских хозяйств.</w:t>
      </w:r>
    </w:p>
    <w:bookmarkEnd w:id="1440"/>
    <w:bookmarkStart w:name="z1543" w:id="1441"/>
    <w:p>
      <w:pPr>
        <w:spacing w:after="0"/>
        <w:ind w:left="0"/>
        <w:jc w:val="both"/>
      </w:pPr>
      <w:r>
        <w:rPr>
          <w:rFonts w:ascii="Times New Roman"/>
          <w:b w:val="false"/>
          <w:i w:val="false"/>
          <w:color w:val="000000"/>
          <w:sz w:val="28"/>
        </w:rPr>
        <w:t xml:space="preserve">
      3. Экологические разрешения на воздействие для объектов I категории выдаются уполномоченным органом в области охраны окружающей среды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1"/>
    <w:bookmarkStart w:name="z1544" w:id="1442"/>
    <w:p>
      <w:pPr>
        <w:spacing w:after="0"/>
        <w:ind w:left="0"/>
        <w:jc w:val="both"/>
      </w:pPr>
      <w:r>
        <w:rPr>
          <w:rFonts w:ascii="Times New Roman"/>
          <w:b w:val="false"/>
          <w:i w:val="false"/>
          <w:color w:val="000000"/>
          <w:sz w:val="28"/>
        </w:rPr>
        <w:t>
      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bookmarkEnd w:id="1442"/>
    <w:bookmarkStart w:name="z1545" w:id="1443"/>
    <w:p>
      <w:pPr>
        <w:spacing w:after="0"/>
        <w:ind w:left="0"/>
        <w:jc w:val="both"/>
      </w:pPr>
      <w:r>
        <w:rPr>
          <w:rFonts w:ascii="Times New Roman"/>
          <w:b w:val="false"/>
          <w:i w:val="false"/>
          <w:color w:val="000000"/>
          <w:sz w:val="28"/>
        </w:rPr>
        <w:t>
      Распределение объектов I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443"/>
    <w:bookmarkStart w:name="z1546" w:id="1444"/>
    <w:p>
      <w:pPr>
        <w:spacing w:after="0"/>
        <w:ind w:left="0"/>
        <w:jc w:val="both"/>
      </w:pPr>
      <w:r>
        <w:rPr>
          <w:rFonts w:ascii="Times New Roman"/>
          <w:b w:val="false"/>
          <w:i w:val="false"/>
          <w:color w:val="000000"/>
          <w:sz w:val="28"/>
        </w:rPr>
        <w:t>
      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bookmarkEnd w:id="1444"/>
    <w:bookmarkStart w:name="z1547" w:id="1445"/>
    <w:p>
      <w:pPr>
        <w:spacing w:after="0"/>
        <w:ind w:left="0"/>
        <w:jc w:val="both"/>
      </w:pPr>
      <w:r>
        <w:rPr>
          <w:rFonts w:ascii="Times New Roman"/>
          <w:b w:val="false"/>
          <w:i w:val="false"/>
          <w:color w:val="000000"/>
          <w:sz w:val="28"/>
        </w:rPr>
        <w:t>
      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bookmarkEnd w:id="1445"/>
    <w:p>
      <w:pPr>
        <w:spacing w:after="0"/>
        <w:ind w:left="0"/>
        <w:jc w:val="both"/>
      </w:pPr>
      <w:r>
        <w:rPr>
          <w:rFonts w:ascii="Times New Roman"/>
          <w:b/>
          <w:i w:val="false"/>
          <w:color w:val="000000"/>
          <w:sz w:val="28"/>
        </w:rPr>
        <w:t>Статья 121. Содержание экологического разрешения на воздействие</w:t>
      </w:r>
    </w:p>
    <w:bookmarkStart w:name="z1549" w:id="1446"/>
    <w:p>
      <w:pPr>
        <w:spacing w:after="0"/>
        <w:ind w:left="0"/>
        <w:jc w:val="both"/>
      </w:pPr>
      <w:r>
        <w:rPr>
          <w:rFonts w:ascii="Times New Roman"/>
          <w:b w:val="false"/>
          <w:i w:val="false"/>
          <w:color w:val="000000"/>
          <w:sz w:val="28"/>
        </w:rPr>
        <w:t>
      1. Экологическое разрешение на воздействие представляет собой документ установленного образца, содержащий:</w:t>
      </w:r>
    </w:p>
    <w:bookmarkEnd w:id="1446"/>
    <w:bookmarkStart w:name="z1550" w:id="1447"/>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447"/>
    <w:bookmarkStart w:name="z1551" w:id="1448"/>
    <w:p>
      <w:pPr>
        <w:spacing w:after="0"/>
        <w:ind w:left="0"/>
        <w:jc w:val="both"/>
      </w:pPr>
      <w:r>
        <w:rPr>
          <w:rFonts w:ascii="Times New Roman"/>
          <w:b w:val="false"/>
          <w:i w:val="false"/>
          <w:color w:val="000000"/>
          <w:sz w:val="28"/>
        </w:rPr>
        <w:t>
      2) срок действия экологического разрешения на воздействие;</w:t>
      </w:r>
    </w:p>
    <w:bookmarkEnd w:id="1448"/>
    <w:bookmarkStart w:name="z1552" w:id="1449"/>
    <w:p>
      <w:pPr>
        <w:spacing w:after="0"/>
        <w:ind w:left="0"/>
        <w:jc w:val="both"/>
      </w:pPr>
      <w:r>
        <w:rPr>
          <w:rFonts w:ascii="Times New Roman"/>
          <w:b w:val="false"/>
          <w:i w:val="false"/>
          <w:color w:val="000000"/>
          <w:sz w:val="28"/>
        </w:rPr>
        <w:t xml:space="preserve">
      3) экологические условия осуществления деятельности, в том числе: </w:t>
      </w:r>
    </w:p>
    <w:bookmarkEnd w:id="1449"/>
    <w:bookmarkStart w:name="z1553" w:id="1450"/>
    <w:p>
      <w:pPr>
        <w:spacing w:after="0"/>
        <w:ind w:left="0"/>
        <w:jc w:val="both"/>
      </w:pPr>
      <w:r>
        <w:rPr>
          <w:rFonts w:ascii="Times New Roman"/>
          <w:b w:val="false"/>
          <w:i w:val="false"/>
          <w:color w:val="000000"/>
          <w:sz w:val="28"/>
        </w:rPr>
        <w:t>
      нормативы эмиссий в окружающую среду;</w:t>
      </w:r>
    </w:p>
    <w:bookmarkEnd w:id="1450"/>
    <w:bookmarkStart w:name="z1554" w:id="1451"/>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451"/>
    <w:bookmarkStart w:name="z1555" w:id="1452"/>
    <w:p>
      <w:pPr>
        <w:spacing w:after="0"/>
        <w:ind w:left="0"/>
        <w:jc w:val="both"/>
      </w:pPr>
      <w:r>
        <w:rPr>
          <w:rFonts w:ascii="Times New Roman"/>
          <w:b w:val="false"/>
          <w:i w:val="false"/>
          <w:color w:val="000000"/>
          <w:sz w:val="28"/>
        </w:rPr>
        <w:t>
      программу управления отходами;</w:t>
      </w:r>
    </w:p>
    <w:bookmarkEnd w:id="1452"/>
    <w:bookmarkStart w:name="z1556" w:id="1453"/>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bookmarkEnd w:id="1453"/>
    <w:bookmarkStart w:name="z1557" w:id="1454"/>
    <w:p>
      <w:pPr>
        <w:spacing w:after="0"/>
        <w:ind w:left="0"/>
        <w:jc w:val="both"/>
      </w:pPr>
      <w:r>
        <w:rPr>
          <w:rFonts w:ascii="Times New Roman"/>
          <w:b w:val="false"/>
          <w:i w:val="false"/>
          <w:color w:val="000000"/>
          <w:sz w:val="28"/>
        </w:rPr>
        <w:t>
      план мероприятий по охране окружающей среды на период действия экологического разрешения на воздействие;</w:t>
      </w:r>
    </w:p>
    <w:bookmarkEnd w:id="1454"/>
    <w:bookmarkStart w:name="z1558" w:id="1455"/>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 (при его наличии).</w:t>
      </w:r>
    </w:p>
    <w:bookmarkEnd w:id="1455"/>
    <w:bookmarkStart w:name="z1559" w:id="1456"/>
    <w:p>
      <w:pPr>
        <w:spacing w:after="0"/>
        <w:ind w:left="0"/>
        <w:jc w:val="both"/>
      </w:pPr>
      <w:r>
        <w:rPr>
          <w:rFonts w:ascii="Times New Roman"/>
          <w:b w:val="false"/>
          <w:i w:val="false"/>
          <w:color w:val="000000"/>
          <w:sz w:val="28"/>
        </w:rPr>
        <w:t>
      2. Формы бланков экологического разрешения на воздействие и порядок их заполнения утверждаются уполномоченным органом в области охраны окружающей среды.</w:t>
      </w:r>
    </w:p>
    <w:bookmarkEnd w:id="1456"/>
    <w:p>
      <w:pPr>
        <w:spacing w:after="0"/>
        <w:ind w:left="0"/>
        <w:jc w:val="both"/>
      </w:pPr>
      <w:r>
        <w:rPr>
          <w:rFonts w:ascii="Times New Roman"/>
          <w:b/>
          <w:i w:val="false"/>
          <w:color w:val="000000"/>
          <w:sz w:val="28"/>
        </w:rPr>
        <w:t>Статья 122. Заявление на получение экологического разрешения на воздействие</w:t>
      </w:r>
    </w:p>
    <w:bookmarkStart w:name="z1561" w:id="1457"/>
    <w:p>
      <w:pPr>
        <w:spacing w:after="0"/>
        <w:ind w:left="0"/>
        <w:jc w:val="both"/>
      </w:pPr>
      <w:r>
        <w:rPr>
          <w:rFonts w:ascii="Times New Roman"/>
          <w:b w:val="false"/>
          <w:i w:val="false"/>
          <w:color w:val="000000"/>
          <w:sz w:val="28"/>
        </w:rPr>
        <w:t xml:space="preserve">
      1. Заявление на получение экологического разрешения на воздействие подается по установленной форме в электронном виде в орган, осуществляющий выдачу экологического разрешения на воздействие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настоящего Кодекса.</w:t>
      </w:r>
    </w:p>
    <w:bookmarkEnd w:id="1457"/>
    <w:bookmarkStart w:name="z1562" w:id="1458"/>
    <w:p>
      <w:pPr>
        <w:spacing w:after="0"/>
        <w:ind w:left="0"/>
        <w:jc w:val="both"/>
      </w:pPr>
      <w:r>
        <w:rPr>
          <w:rFonts w:ascii="Times New Roman"/>
          <w:b w:val="false"/>
          <w:i w:val="false"/>
          <w:color w:val="000000"/>
          <w:sz w:val="28"/>
        </w:rPr>
        <w:t>
      2. К заявлению на получение экологического разрешения на воздействие прилагаются:</w:t>
      </w:r>
    </w:p>
    <w:bookmarkEnd w:id="1458"/>
    <w:bookmarkStart w:name="z1563" w:id="1459"/>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 I или II категории;</w:t>
      </w:r>
    </w:p>
    <w:bookmarkEnd w:id="1459"/>
    <w:bookmarkStart w:name="z1564" w:id="1460"/>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 в случаях, предусмотренных настоящим Кодексом;</w:t>
      </w:r>
    </w:p>
    <w:bookmarkEnd w:id="1460"/>
    <w:bookmarkStart w:name="z1565" w:id="1461"/>
    <w:p>
      <w:pPr>
        <w:spacing w:after="0"/>
        <w:ind w:left="0"/>
        <w:jc w:val="both"/>
      </w:pPr>
      <w:r>
        <w:rPr>
          <w:rFonts w:ascii="Times New Roman"/>
          <w:b w:val="false"/>
          <w:i w:val="false"/>
          <w:color w:val="000000"/>
          <w:sz w:val="28"/>
        </w:rPr>
        <w:t>
      3) по видам деятельности, не подлежащим обязательной оценке воздействия на окружающую среду, – материалы экологической оценки по упрощенному порядку;</w:t>
      </w:r>
    </w:p>
    <w:bookmarkEnd w:id="1461"/>
    <w:bookmarkStart w:name="z1566" w:id="1462"/>
    <w:p>
      <w:pPr>
        <w:spacing w:after="0"/>
        <w:ind w:left="0"/>
        <w:jc w:val="both"/>
      </w:pPr>
      <w:r>
        <w:rPr>
          <w:rFonts w:ascii="Times New Roman"/>
          <w:b w:val="false"/>
          <w:i w:val="false"/>
          <w:color w:val="000000"/>
          <w:sz w:val="28"/>
        </w:rPr>
        <w:t>
      4) проект нормативов эмиссий (для эксплуатации объекта);</w:t>
      </w:r>
    </w:p>
    <w:bookmarkEnd w:id="1462"/>
    <w:bookmarkStart w:name="z1567" w:id="1463"/>
    <w:p>
      <w:pPr>
        <w:spacing w:after="0"/>
        <w:ind w:left="0"/>
        <w:jc w:val="both"/>
      </w:pPr>
      <w:r>
        <w:rPr>
          <w:rFonts w:ascii="Times New Roman"/>
          <w:b w:val="false"/>
          <w:i w:val="false"/>
          <w:color w:val="000000"/>
          <w:sz w:val="28"/>
        </w:rPr>
        <w:t>
      5) проект программы управления отходами (для эксплуатации объекта);</w:t>
      </w:r>
    </w:p>
    <w:bookmarkEnd w:id="1463"/>
    <w:bookmarkStart w:name="z1568" w:id="1464"/>
    <w:p>
      <w:pPr>
        <w:spacing w:after="0"/>
        <w:ind w:left="0"/>
        <w:jc w:val="both"/>
      </w:pPr>
      <w:r>
        <w:rPr>
          <w:rFonts w:ascii="Times New Roman"/>
          <w:b w:val="false"/>
          <w:i w:val="false"/>
          <w:color w:val="000000"/>
          <w:sz w:val="28"/>
        </w:rPr>
        <w:t>
      6) проект программы производственного экологического контроля (для эксплуатации объекта);</w:t>
      </w:r>
    </w:p>
    <w:bookmarkEnd w:id="1464"/>
    <w:bookmarkStart w:name="z1569" w:id="1465"/>
    <w:p>
      <w:pPr>
        <w:spacing w:after="0"/>
        <w:ind w:left="0"/>
        <w:jc w:val="both"/>
      </w:pPr>
      <w:r>
        <w:rPr>
          <w:rFonts w:ascii="Times New Roman"/>
          <w:b w:val="false"/>
          <w:i w:val="false"/>
          <w:color w:val="000000"/>
          <w:sz w:val="28"/>
        </w:rPr>
        <w:t>
      7) проект плана мероприятий по охране окружающей среды на период действия экологического разрешения на воздействие;</w:t>
      </w:r>
    </w:p>
    <w:bookmarkEnd w:id="1465"/>
    <w:bookmarkStart w:name="z1570" w:id="1466"/>
    <w:p>
      <w:pPr>
        <w:spacing w:after="0"/>
        <w:ind w:left="0"/>
        <w:jc w:val="both"/>
      </w:pPr>
      <w:r>
        <w:rPr>
          <w:rFonts w:ascii="Times New Roman"/>
          <w:b w:val="false"/>
          <w:i w:val="false"/>
          <w:color w:val="000000"/>
          <w:sz w:val="28"/>
        </w:rPr>
        <w:t>
      8) проект нормативов размещения серы в открытом виде на серных картах (при проведении операций по разведке и добыче углеводородов).</w:t>
      </w:r>
    </w:p>
    <w:bookmarkEnd w:id="1466"/>
    <w:bookmarkStart w:name="z1571" w:id="1467"/>
    <w:p>
      <w:pPr>
        <w:spacing w:after="0"/>
        <w:ind w:left="0"/>
        <w:jc w:val="both"/>
      </w:pPr>
      <w:r>
        <w:rPr>
          <w:rFonts w:ascii="Times New Roman"/>
          <w:b w:val="false"/>
          <w:i w:val="false"/>
          <w:color w:val="000000"/>
          <w:sz w:val="28"/>
        </w:rPr>
        <w:t>
      3. Форма заявления на получение экологического разрешения на воздействие утверждается уполномоченным органом в области охраны окружающей среды.</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Сроки рассмотрения и выдачи экологического разрешения на воздействие</w:t>
      </w:r>
    </w:p>
    <w:bookmarkStart w:name="z1573" w:id="1468"/>
    <w:p>
      <w:pPr>
        <w:spacing w:after="0"/>
        <w:ind w:left="0"/>
        <w:jc w:val="both"/>
      </w:pPr>
      <w:r>
        <w:rPr>
          <w:rFonts w:ascii="Times New Roman"/>
          <w:b w:val="false"/>
          <w:i w:val="false"/>
          <w:color w:val="000000"/>
          <w:sz w:val="28"/>
        </w:rPr>
        <w:t>
      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bookmarkEnd w:id="1468"/>
    <w:bookmarkStart w:name="z1574" w:id="1469"/>
    <w:p>
      <w:pPr>
        <w:spacing w:after="0"/>
        <w:ind w:left="0"/>
        <w:jc w:val="both"/>
      </w:pPr>
      <w:r>
        <w:rPr>
          <w:rFonts w:ascii="Times New Roman"/>
          <w:b w:val="false"/>
          <w:i w:val="false"/>
          <w:color w:val="000000"/>
          <w:sz w:val="28"/>
        </w:rPr>
        <w:t>
      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bookmarkEnd w:id="1469"/>
    <w:bookmarkStart w:name="z1575" w:id="1470"/>
    <w:p>
      <w:pPr>
        <w:spacing w:after="0"/>
        <w:ind w:left="0"/>
        <w:jc w:val="both"/>
      </w:pPr>
      <w:r>
        <w:rPr>
          <w:rFonts w:ascii="Times New Roman"/>
          <w:b w:val="false"/>
          <w:i w:val="false"/>
          <w:color w:val="000000"/>
          <w:sz w:val="28"/>
        </w:rPr>
        <w:t>
      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bookmarkEnd w:id="1470"/>
    <w:bookmarkStart w:name="z1576" w:id="1471"/>
    <w:p>
      <w:pPr>
        <w:spacing w:after="0"/>
        <w:ind w:left="0"/>
        <w:jc w:val="both"/>
      </w:pPr>
      <w:r>
        <w:rPr>
          <w:rFonts w:ascii="Times New Roman"/>
          <w:b w:val="false"/>
          <w:i w:val="false"/>
          <w:color w:val="000000"/>
          <w:sz w:val="28"/>
        </w:rPr>
        <w:t>
      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завителю в течение:</w:t>
      </w:r>
    </w:p>
    <w:bookmarkEnd w:id="1471"/>
    <w:bookmarkStart w:name="z1577" w:id="1472"/>
    <w:p>
      <w:pPr>
        <w:spacing w:after="0"/>
        <w:ind w:left="0"/>
        <w:jc w:val="both"/>
      </w:pPr>
      <w:r>
        <w:rPr>
          <w:rFonts w:ascii="Times New Roman"/>
          <w:b w:val="false"/>
          <w:i w:val="false"/>
          <w:color w:val="000000"/>
          <w:sz w:val="28"/>
        </w:rPr>
        <w:t>
      двадцати пяти рабочих дней с даты принятия заявления к рассмотрению – по объектам I категории;</w:t>
      </w:r>
    </w:p>
    <w:bookmarkEnd w:id="1472"/>
    <w:bookmarkStart w:name="z1578" w:id="1473"/>
    <w:p>
      <w:pPr>
        <w:spacing w:after="0"/>
        <w:ind w:left="0"/>
        <w:jc w:val="both"/>
      </w:pPr>
      <w:r>
        <w:rPr>
          <w:rFonts w:ascii="Times New Roman"/>
          <w:b w:val="false"/>
          <w:i w:val="false"/>
          <w:color w:val="000000"/>
          <w:sz w:val="28"/>
        </w:rPr>
        <w:t>
      пятнадцати рабочих дней с даты принятия заявления к рассмотрению – по объектам II категории.</w:t>
      </w:r>
    </w:p>
    <w:bookmarkEnd w:id="1473"/>
    <w:bookmarkStart w:name="z1579" w:id="1474"/>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w:t>
      </w:r>
    </w:p>
    <w:bookmarkEnd w:id="1474"/>
    <w:bookmarkStart w:name="z1580" w:id="1475"/>
    <w:p>
      <w:pPr>
        <w:spacing w:after="0"/>
        <w:ind w:left="0"/>
        <w:jc w:val="both"/>
      </w:pPr>
      <w:r>
        <w:rPr>
          <w:rFonts w:ascii="Times New Roman"/>
          <w:b w:val="false"/>
          <w:i w:val="false"/>
          <w:color w:val="000000"/>
          <w:sz w:val="28"/>
        </w:rPr>
        <w:t>
      десяти рабочих дней со дня направления замечаний – по объектам I категории;</w:t>
      </w:r>
    </w:p>
    <w:bookmarkEnd w:id="1475"/>
    <w:bookmarkStart w:name="z1581" w:id="1476"/>
    <w:p>
      <w:pPr>
        <w:spacing w:after="0"/>
        <w:ind w:left="0"/>
        <w:jc w:val="both"/>
      </w:pPr>
      <w:r>
        <w:rPr>
          <w:rFonts w:ascii="Times New Roman"/>
          <w:b w:val="false"/>
          <w:i w:val="false"/>
          <w:color w:val="000000"/>
          <w:sz w:val="28"/>
        </w:rPr>
        <w:t>
      пяти рабочих дней со дня направления замечаний – по объектам II категории.</w:t>
      </w:r>
    </w:p>
    <w:bookmarkEnd w:id="1476"/>
    <w:bookmarkStart w:name="z1582" w:id="1477"/>
    <w:p>
      <w:pPr>
        <w:spacing w:after="0"/>
        <w:ind w:left="0"/>
        <w:jc w:val="both"/>
      </w:pPr>
      <w:r>
        <w:rPr>
          <w:rFonts w:ascii="Times New Roman"/>
          <w:b w:val="false"/>
          <w:i w:val="false"/>
          <w:color w:val="000000"/>
          <w:sz w:val="28"/>
        </w:rPr>
        <w:t>
      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bookmarkEnd w:id="1477"/>
    <w:bookmarkStart w:name="z1583" w:id="1478"/>
    <w:p>
      <w:pPr>
        <w:spacing w:after="0"/>
        <w:ind w:left="0"/>
        <w:jc w:val="both"/>
      </w:pPr>
      <w:r>
        <w:rPr>
          <w:rFonts w:ascii="Times New Roman"/>
          <w:b w:val="false"/>
          <w:i w:val="false"/>
          <w:color w:val="000000"/>
          <w:sz w:val="28"/>
        </w:rPr>
        <w:t>
      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bookmarkEnd w:id="1478"/>
    <w:p>
      <w:pPr>
        <w:spacing w:after="0"/>
        <w:ind w:left="0"/>
        <w:jc w:val="both"/>
      </w:pPr>
      <w:r>
        <w:rPr>
          <w:rFonts w:ascii="Times New Roman"/>
          <w:b/>
          <w:i w:val="false"/>
          <w:color w:val="000000"/>
          <w:sz w:val="28"/>
        </w:rPr>
        <w:t>Статья 124. Отказ в выдаче экологического разрешения на воздействие</w:t>
      </w:r>
    </w:p>
    <w:bookmarkStart w:name="z1585" w:id="1479"/>
    <w:p>
      <w:pPr>
        <w:spacing w:after="0"/>
        <w:ind w:left="0"/>
        <w:jc w:val="both"/>
      </w:pPr>
      <w:r>
        <w:rPr>
          <w:rFonts w:ascii="Times New Roman"/>
          <w:b w:val="false"/>
          <w:i w:val="false"/>
          <w:color w:val="000000"/>
          <w:sz w:val="28"/>
        </w:rPr>
        <w:t>
      1. Основаниями для отказа в выдаче экологических разрешений на воздействие являются следующие случаи:</w:t>
      </w:r>
    </w:p>
    <w:bookmarkEnd w:id="1479"/>
    <w:bookmarkStart w:name="z1586" w:id="1480"/>
    <w:p>
      <w:pPr>
        <w:spacing w:after="0"/>
        <w:ind w:left="0"/>
        <w:jc w:val="both"/>
      </w:pPr>
      <w:r>
        <w:rPr>
          <w:rFonts w:ascii="Times New Roman"/>
          <w:b w:val="false"/>
          <w:i w:val="false"/>
          <w:color w:val="000000"/>
          <w:sz w:val="28"/>
        </w:rPr>
        <w:t>
      1) сведения, содержащиеся в заявлении и (или) прилагаемых к нему документах, являются недостоверными;</w:t>
      </w:r>
    </w:p>
    <w:bookmarkEnd w:id="1480"/>
    <w:bookmarkStart w:name="z1587" w:id="1481"/>
    <w:p>
      <w:pPr>
        <w:spacing w:after="0"/>
        <w:ind w:left="0"/>
        <w:jc w:val="both"/>
      </w:pPr>
      <w:r>
        <w:rPr>
          <w:rFonts w:ascii="Times New Roman"/>
          <w:b w:val="false"/>
          <w:i w:val="false"/>
          <w:color w:val="000000"/>
          <w:sz w:val="28"/>
        </w:rPr>
        <w:t>
      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481"/>
    <w:bookmarkStart w:name="z1588" w:id="1482"/>
    <w:p>
      <w:pPr>
        <w:spacing w:after="0"/>
        <w:ind w:left="0"/>
        <w:jc w:val="both"/>
      </w:pPr>
      <w:r>
        <w:rPr>
          <w:rFonts w:ascii="Times New Roman"/>
          <w:b w:val="false"/>
          <w:i w:val="false"/>
          <w:color w:val="000000"/>
          <w:sz w:val="28"/>
        </w:rPr>
        <w:t>
      2. Споры и разногласия в связи с отказом в выдаче экологического разрешения на воздействие рассматриваются в порядке, установленном законодательством Республики Казахстан.</w:t>
      </w:r>
    </w:p>
    <w:bookmarkEnd w:id="1482"/>
    <w:p>
      <w:pPr>
        <w:spacing w:after="0"/>
        <w:ind w:left="0"/>
        <w:jc w:val="both"/>
      </w:pPr>
      <w:r>
        <w:rPr>
          <w:rFonts w:ascii="Times New Roman"/>
          <w:b/>
          <w:i w:val="false"/>
          <w:color w:val="000000"/>
          <w:sz w:val="28"/>
        </w:rPr>
        <w:t>Статья 125. План мероприятий по охране окружающей среды</w:t>
      </w:r>
    </w:p>
    <w:bookmarkStart w:name="z1590" w:id="1483"/>
    <w:p>
      <w:pPr>
        <w:spacing w:after="0"/>
        <w:ind w:left="0"/>
        <w:jc w:val="both"/>
      </w:pPr>
      <w:r>
        <w:rPr>
          <w:rFonts w:ascii="Times New Roman"/>
          <w:b w:val="false"/>
          <w:i w:val="false"/>
          <w:color w:val="000000"/>
          <w:sz w:val="28"/>
        </w:rPr>
        <w:t>
      1. План мероприятий по охране окружающей среды является приложением к экологическому разрешению на воздействие и должен содержать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1483"/>
    <w:bookmarkStart w:name="z1591" w:id="1484"/>
    <w:p>
      <w:pPr>
        <w:spacing w:after="0"/>
        <w:ind w:left="0"/>
        <w:jc w:val="both"/>
      </w:pPr>
      <w:r>
        <w:rPr>
          <w:rFonts w:ascii="Times New Roman"/>
          <w:b w:val="false"/>
          <w:i w:val="false"/>
          <w:color w:val="000000"/>
          <w:sz w:val="28"/>
        </w:rPr>
        <w:t>
      2. План мероприятий по охране окружающей среды разрабатывается в соответствии с правилами выдачи экологических разрешений.</w:t>
      </w:r>
    </w:p>
    <w:bookmarkEnd w:id="1484"/>
    <w:bookmarkStart w:name="z1592" w:id="1485"/>
    <w:p>
      <w:pPr>
        <w:spacing w:after="0"/>
        <w:ind w:left="0"/>
        <w:jc w:val="both"/>
      </w:pPr>
      <w:r>
        <w:rPr>
          <w:rFonts w:ascii="Times New Roman"/>
          <w:b w:val="false"/>
          <w:i w:val="false"/>
          <w:color w:val="000000"/>
          <w:sz w:val="28"/>
        </w:rPr>
        <w:t>
      3. Оператор ежегодно представляет отчет о выполнении плана мероприятий по охране окружающей среды в соответствующий орган, выдавший экологическое разрешение.</w:t>
      </w:r>
    </w:p>
    <w:bookmarkEnd w:id="1485"/>
    <w:bookmarkStart w:name="z1593" w:id="1486"/>
    <w:p>
      <w:pPr>
        <w:spacing w:after="0"/>
        <w:ind w:left="0"/>
        <w:jc w:val="left"/>
      </w:pPr>
      <w:r>
        <w:rPr>
          <w:rFonts w:ascii="Times New Roman"/>
          <w:b/>
          <w:i w:val="false"/>
          <w:color w:val="000000"/>
        </w:rPr>
        <w:t xml:space="preserve"> РАЗДЕЛ 4. ЭКОНОМИЧЕСКОЕ РЕГУЛИРОВАНИЕ ОХРАНЫ ОКРУЖАЮЩЕЙ СРЕДЫ</w:t>
      </w:r>
    </w:p>
    <w:bookmarkEnd w:id="1486"/>
    <w:p>
      <w:pPr>
        <w:spacing w:after="0"/>
        <w:ind w:left="0"/>
        <w:jc w:val="both"/>
      </w:pPr>
      <w:r>
        <w:rPr>
          <w:rFonts w:ascii="Times New Roman"/>
          <w:b/>
          <w:i w:val="false"/>
          <w:color w:val="000000"/>
          <w:sz w:val="28"/>
        </w:rPr>
        <w:t>Статья 126. Виды механизмов экономического регулирования охраны окружающей среды</w:t>
      </w:r>
    </w:p>
    <w:bookmarkStart w:name="z1595" w:id="1487"/>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являются:</w:t>
      </w:r>
    </w:p>
    <w:bookmarkEnd w:id="1487"/>
    <w:bookmarkStart w:name="z1596" w:id="1488"/>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1488"/>
    <w:bookmarkStart w:name="z1597" w:id="1489"/>
    <w:p>
      <w:pPr>
        <w:spacing w:after="0"/>
        <w:ind w:left="0"/>
        <w:jc w:val="both"/>
      </w:pPr>
      <w:r>
        <w:rPr>
          <w:rFonts w:ascii="Times New Roman"/>
          <w:b w:val="false"/>
          <w:i w:val="false"/>
          <w:color w:val="000000"/>
          <w:sz w:val="28"/>
        </w:rPr>
        <w:t>
      2) рыночные механизмы управления эмиссиями в окружающую среду;</w:t>
      </w:r>
    </w:p>
    <w:bookmarkEnd w:id="1489"/>
    <w:bookmarkStart w:name="z1598" w:id="1490"/>
    <w:p>
      <w:pPr>
        <w:spacing w:after="0"/>
        <w:ind w:left="0"/>
        <w:jc w:val="both"/>
      </w:pPr>
      <w:r>
        <w:rPr>
          <w:rFonts w:ascii="Times New Roman"/>
          <w:b w:val="false"/>
          <w:i w:val="false"/>
          <w:color w:val="000000"/>
          <w:sz w:val="28"/>
        </w:rPr>
        <w:t>
      3) экологическое страхование;</w:t>
      </w:r>
    </w:p>
    <w:bookmarkEnd w:id="1490"/>
    <w:bookmarkStart w:name="z1599" w:id="1491"/>
    <w:p>
      <w:pPr>
        <w:spacing w:after="0"/>
        <w:ind w:left="0"/>
        <w:jc w:val="both"/>
      </w:pPr>
      <w:r>
        <w:rPr>
          <w:rFonts w:ascii="Times New Roman"/>
          <w:b w:val="false"/>
          <w:i w:val="false"/>
          <w:color w:val="000000"/>
          <w:sz w:val="28"/>
        </w:rPr>
        <w:t>
      4) экономическое стимулирование деятельности, направленной на охрану окружающей среды;</w:t>
      </w:r>
    </w:p>
    <w:bookmarkEnd w:id="1491"/>
    <w:bookmarkStart w:name="z1600" w:id="1492"/>
    <w:p>
      <w:pPr>
        <w:spacing w:after="0"/>
        <w:ind w:left="0"/>
        <w:jc w:val="both"/>
      </w:pPr>
      <w:r>
        <w:rPr>
          <w:rFonts w:ascii="Times New Roman"/>
          <w:b w:val="false"/>
          <w:i w:val="false"/>
          <w:color w:val="000000"/>
          <w:sz w:val="28"/>
        </w:rPr>
        <w:t>
      5) рыночные механизмы сокращения выбросов и поглощения парниковых газов;</w:t>
      </w:r>
    </w:p>
    <w:bookmarkEnd w:id="1492"/>
    <w:bookmarkStart w:name="z1601" w:id="1493"/>
    <w:p>
      <w:pPr>
        <w:spacing w:after="0"/>
        <w:ind w:left="0"/>
        <w:jc w:val="both"/>
      </w:pPr>
      <w:r>
        <w:rPr>
          <w:rFonts w:ascii="Times New Roman"/>
          <w:b w:val="false"/>
          <w:i w:val="false"/>
          <w:color w:val="000000"/>
          <w:sz w:val="28"/>
        </w:rPr>
        <w:t>
      6) расширенные обязательства производителей (импортеров).</w:t>
      </w:r>
    </w:p>
    <w:bookmarkEnd w:id="1493"/>
    <w:p>
      <w:pPr>
        <w:spacing w:after="0"/>
        <w:ind w:left="0"/>
        <w:jc w:val="both"/>
      </w:pPr>
      <w:r>
        <w:rPr>
          <w:rFonts w:ascii="Times New Roman"/>
          <w:b/>
          <w:i w:val="false"/>
          <w:color w:val="000000"/>
          <w:sz w:val="28"/>
        </w:rPr>
        <w:t>Статья 127. Плата за негативное воздействие на окружающую среду</w:t>
      </w:r>
    </w:p>
    <w:bookmarkStart w:name="z1603" w:id="1494"/>
    <w:p>
      <w:pPr>
        <w:spacing w:after="0"/>
        <w:ind w:left="0"/>
        <w:jc w:val="both"/>
      </w:pPr>
      <w:r>
        <w:rPr>
          <w:rFonts w:ascii="Times New Roman"/>
          <w:b w:val="false"/>
          <w:i w:val="false"/>
          <w:color w:val="000000"/>
          <w:sz w:val="28"/>
        </w:rPr>
        <w:t>
      1. Плата за негативное воздействие на окружающую среду взимается за следующие его виды:</w:t>
      </w:r>
    </w:p>
    <w:bookmarkEnd w:id="1494"/>
    <w:bookmarkStart w:name="z1604" w:id="1495"/>
    <w:p>
      <w:pPr>
        <w:spacing w:after="0"/>
        <w:ind w:left="0"/>
        <w:jc w:val="both"/>
      </w:pPr>
      <w:r>
        <w:rPr>
          <w:rFonts w:ascii="Times New Roman"/>
          <w:b w:val="false"/>
          <w:i w:val="false"/>
          <w:color w:val="000000"/>
          <w:sz w:val="28"/>
        </w:rPr>
        <w:t>
      1) выбросы загрязняющих веществ в атмосферный воздух;</w:t>
      </w:r>
    </w:p>
    <w:bookmarkEnd w:id="1495"/>
    <w:bookmarkStart w:name="z1605" w:id="1496"/>
    <w:p>
      <w:pPr>
        <w:spacing w:after="0"/>
        <w:ind w:left="0"/>
        <w:jc w:val="both"/>
      </w:pPr>
      <w:r>
        <w:rPr>
          <w:rFonts w:ascii="Times New Roman"/>
          <w:b w:val="false"/>
          <w:i w:val="false"/>
          <w:color w:val="000000"/>
          <w:sz w:val="28"/>
        </w:rPr>
        <w:t>
      2) сбросы загрязняющих веществ;</w:t>
      </w:r>
    </w:p>
    <w:bookmarkEnd w:id="1496"/>
    <w:bookmarkStart w:name="z1606" w:id="1497"/>
    <w:p>
      <w:pPr>
        <w:spacing w:after="0"/>
        <w:ind w:left="0"/>
        <w:jc w:val="both"/>
      </w:pPr>
      <w:r>
        <w:rPr>
          <w:rFonts w:ascii="Times New Roman"/>
          <w:b w:val="false"/>
          <w:i w:val="false"/>
          <w:color w:val="000000"/>
          <w:sz w:val="28"/>
        </w:rPr>
        <w:t>
      3) захоронение отходов;</w:t>
      </w:r>
    </w:p>
    <w:bookmarkEnd w:id="1497"/>
    <w:bookmarkStart w:name="z1607" w:id="1498"/>
    <w:p>
      <w:pPr>
        <w:spacing w:after="0"/>
        <w:ind w:left="0"/>
        <w:jc w:val="both"/>
      </w:pPr>
      <w:r>
        <w:rPr>
          <w:rFonts w:ascii="Times New Roman"/>
          <w:b w:val="false"/>
          <w:i w:val="false"/>
          <w:color w:val="000000"/>
          <w:sz w:val="28"/>
        </w:rPr>
        <w:t>
      4) размещение серы в открытом виде на серных картах.</w:t>
      </w:r>
    </w:p>
    <w:bookmarkEnd w:id="1498"/>
    <w:bookmarkStart w:name="z1608" w:id="1499"/>
    <w:p>
      <w:pPr>
        <w:spacing w:after="0"/>
        <w:ind w:left="0"/>
        <w:jc w:val="both"/>
      </w:pPr>
      <w:r>
        <w:rPr>
          <w:rFonts w:ascii="Times New Roman"/>
          <w:b w:val="false"/>
          <w:i w:val="false"/>
          <w:color w:val="000000"/>
          <w:sz w:val="28"/>
        </w:rPr>
        <w:t>
      2. Внесение платы за негативное воздействие на окружающую среду осуществляется оператором объекта, оказывающего негативное воздействие на окружающую среду.</w:t>
      </w:r>
    </w:p>
    <w:bookmarkEnd w:id="1499"/>
    <w:bookmarkStart w:name="z1609" w:id="1500"/>
    <w:p>
      <w:pPr>
        <w:spacing w:after="0"/>
        <w:ind w:left="0"/>
        <w:jc w:val="both"/>
      </w:pPr>
      <w:r>
        <w:rPr>
          <w:rFonts w:ascii="Times New Roman"/>
          <w:b w:val="false"/>
          <w:i w:val="false"/>
          <w:color w:val="000000"/>
          <w:sz w:val="28"/>
        </w:rPr>
        <w:t>
      3. Ставки платы за негативное воздействие на окружающую среду устанавливаются налоговым законодательством Республики Казахстан.</w:t>
      </w:r>
    </w:p>
    <w:bookmarkEnd w:id="1500"/>
    <w:bookmarkStart w:name="z1610" w:id="1501"/>
    <w:p>
      <w:pPr>
        <w:spacing w:after="0"/>
        <w:ind w:left="0"/>
        <w:jc w:val="both"/>
      </w:pPr>
      <w:r>
        <w:rPr>
          <w:rFonts w:ascii="Times New Roman"/>
          <w:b w:val="false"/>
          <w:i w:val="false"/>
          <w:color w:val="000000"/>
          <w:sz w:val="28"/>
        </w:rPr>
        <w:t>
      4. Плата за негативное воздействие на окружающую среду в пределах нормативов, установленных в экологическом разрешении, или количества эмиссий и захороненных отходов, задекларированного объектом III категории в декларации о воздействии на окружающую среду, взимается в порядке, установленном налоговым законодательством Республики Казахстан.</w:t>
      </w:r>
    </w:p>
    <w:bookmarkEnd w:id="1501"/>
    <w:bookmarkStart w:name="z1611" w:id="1502"/>
    <w:p>
      <w:pPr>
        <w:spacing w:after="0"/>
        <w:ind w:left="0"/>
        <w:jc w:val="both"/>
      </w:pPr>
      <w:r>
        <w:rPr>
          <w:rFonts w:ascii="Times New Roman"/>
          <w:b w:val="false"/>
          <w:i w:val="false"/>
          <w:color w:val="000000"/>
          <w:sz w:val="28"/>
        </w:rPr>
        <w:t>
      5. Расходы на плату за захоронение твердых коммунальных отходов учитываются при установлении тарифов в порядке, определяемом законодательством Республики Казахстан.</w:t>
      </w:r>
    </w:p>
    <w:bookmarkEnd w:id="1502"/>
    <w:p>
      <w:pPr>
        <w:spacing w:after="0"/>
        <w:ind w:left="0"/>
        <w:jc w:val="both"/>
      </w:pPr>
      <w:r>
        <w:rPr>
          <w:rFonts w:ascii="Times New Roman"/>
          <w:b/>
          <w:i w:val="false"/>
          <w:color w:val="000000"/>
          <w:sz w:val="28"/>
        </w:rPr>
        <w:t>Статья 128. Рыночные механизмы управления эмиссиями в окружающую среду</w:t>
      </w:r>
    </w:p>
    <w:bookmarkStart w:name="z1613" w:id="1503"/>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эмиссий в окружающую среду, распределения квот на эмиссии в окружающую среду и утверждения порядка торговли квотами и обязательствами по сокращению эмиссий в окружающую среду.</w:t>
      </w:r>
    </w:p>
    <w:bookmarkEnd w:id="1503"/>
    <w:bookmarkStart w:name="z1614" w:id="1504"/>
    <w:p>
      <w:pPr>
        <w:spacing w:after="0"/>
        <w:ind w:left="0"/>
        <w:jc w:val="both"/>
      </w:pPr>
      <w:r>
        <w:rPr>
          <w:rFonts w:ascii="Times New Roman"/>
          <w:b w:val="false"/>
          <w:i w:val="false"/>
          <w:color w:val="000000"/>
          <w:sz w:val="28"/>
        </w:rPr>
        <w:t>
      2. Лимиты эмиссий в окружающую среду – совокупный нормативный объем эмиссий в окружающую среду, устанавливаемый на календарный год в пределах определенной территории (акватории), при соблюдении которого не происходит нарушение экологических нормативов качества.</w:t>
      </w:r>
    </w:p>
    <w:bookmarkEnd w:id="1504"/>
    <w:bookmarkStart w:name="z1615" w:id="1505"/>
    <w:p>
      <w:pPr>
        <w:spacing w:after="0"/>
        <w:ind w:left="0"/>
        <w:jc w:val="both"/>
      </w:pPr>
      <w:r>
        <w:rPr>
          <w:rFonts w:ascii="Times New Roman"/>
          <w:b w:val="false"/>
          <w:i w:val="false"/>
          <w:color w:val="000000"/>
          <w:sz w:val="28"/>
        </w:rPr>
        <w:t>
      3. Квота на эмиссии в окружающую среду – часть лимита на эмиссии в окружающую среду, выделяемая конкретному лицу на один календарный год на платной или бесплатной основе.</w:t>
      </w:r>
    </w:p>
    <w:bookmarkEnd w:id="1505"/>
    <w:p>
      <w:pPr>
        <w:spacing w:after="0"/>
        <w:ind w:left="0"/>
        <w:jc w:val="both"/>
      </w:pPr>
      <w:r>
        <w:rPr>
          <w:rFonts w:ascii="Times New Roman"/>
          <w:b/>
          <w:i w:val="false"/>
          <w:color w:val="000000"/>
          <w:sz w:val="28"/>
        </w:rPr>
        <w:t>Статья 129. Экологическое страхование</w:t>
      </w:r>
    </w:p>
    <w:bookmarkStart w:name="z1617" w:id="1506"/>
    <w:p>
      <w:pPr>
        <w:spacing w:after="0"/>
        <w:ind w:left="0"/>
        <w:jc w:val="both"/>
      </w:pPr>
      <w:r>
        <w:rPr>
          <w:rFonts w:ascii="Times New Roman"/>
          <w:b w:val="false"/>
          <w:i w:val="false"/>
          <w:color w:val="000000"/>
          <w:sz w:val="28"/>
        </w:rPr>
        <w:t>
      1. Целью экологического страхования является обеспечение гражданско-правовой ответственности лица по возмещению экологического ущерба, причиненного аварией.</w:t>
      </w:r>
    </w:p>
    <w:bookmarkEnd w:id="1506"/>
    <w:bookmarkStart w:name="z1618" w:id="1507"/>
    <w:p>
      <w:pPr>
        <w:spacing w:after="0"/>
        <w:ind w:left="0"/>
        <w:jc w:val="both"/>
      </w:pPr>
      <w:r>
        <w:rPr>
          <w:rFonts w:ascii="Times New Roman"/>
          <w:b w:val="false"/>
          <w:i w:val="false"/>
          <w:color w:val="000000"/>
          <w:sz w:val="28"/>
        </w:rPr>
        <w:t>
      2. Не допускается эксплуатация объектов, включенных в перечень экологически опасных видов хозяйственной и иной деятельности, утвержденный уполномоченным органом в области охраны окружающей среды, без заключенного оператором договора обязательного экологического страхования.</w:t>
      </w:r>
    </w:p>
    <w:bookmarkEnd w:id="1507"/>
    <w:bookmarkStart w:name="z1619" w:id="1508"/>
    <w:p>
      <w:pPr>
        <w:spacing w:after="0"/>
        <w:ind w:left="0"/>
        <w:jc w:val="both"/>
      </w:pPr>
      <w:r>
        <w:rPr>
          <w:rFonts w:ascii="Times New Roman"/>
          <w:b w:val="false"/>
          <w:i w:val="false"/>
          <w:color w:val="000000"/>
          <w:sz w:val="28"/>
        </w:rPr>
        <w:t>
      Обязательное экологическое страхование осуществляется в соответствии с Законом Республики Казахстан "Об обязательном экологическом страховании".</w:t>
      </w:r>
    </w:p>
    <w:bookmarkEnd w:id="1508"/>
    <w:bookmarkStart w:name="z1620" w:id="1509"/>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1509"/>
    <w:p>
      <w:pPr>
        <w:spacing w:after="0"/>
        <w:ind w:left="0"/>
        <w:jc w:val="both"/>
      </w:pPr>
      <w:r>
        <w:rPr>
          <w:rFonts w:ascii="Times New Roman"/>
          <w:b/>
          <w:i w:val="false"/>
          <w:color w:val="000000"/>
          <w:sz w:val="28"/>
        </w:rPr>
        <w:t>Статья 130. Экономическое стимулирование деятельности, направленной на охрану окружающей среды</w:t>
      </w:r>
    </w:p>
    <w:bookmarkStart w:name="z1622" w:id="1510"/>
    <w:p>
      <w:pPr>
        <w:spacing w:after="0"/>
        <w:ind w:left="0"/>
        <w:jc w:val="both"/>
      </w:pPr>
      <w:r>
        <w:rPr>
          <w:rFonts w:ascii="Times New Roman"/>
          <w:b w:val="false"/>
          <w:i w:val="false"/>
          <w:color w:val="000000"/>
          <w:sz w:val="28"/>
        </w:rPr>
        <w:t>
      1. Экономическое стимулирование деятельности, направленной на охрану окружающей среды, осуществляется посредством:</w:t>
      </w:r>
    </w:p>
    <w:bookmarkEnd w:id="1510"/>
    <w:bookmarkStart w:name="z1623" w:id="1511"/>
    <w:p>
      <w:pPr>
        <w:spacing w:after="0"/>
        <w:ind w:left="0"/>
        <w:jc w:val="both"/>
      </w:pPr>
      <w:r>
        <w:rPr>
          <w:rFonts w:ascii="Times New Roman"/>
          <w:b w:val="false"/>
          <w:i w:val="false"/>
          <w:color w:val="000000"/>
          <w:sz w:val="28"/>
        </w:rPr>
        <w:t>
      1) применения в соответствии с налоговым законодательством Республики Казахстан коэффициента 0 к ставкам платы за негативное воздействие на окружающую среду с даты получения комплексного экологического разрешения;</w:t>
      </w:r>
    </w:p>
    <w:bookmarkEnd w:id="1511"/>
    <w:bookmarkStart w:name="z1624" w:id="1512"/>
    <w:p>
      <w:pPr>
        <w:spacing w:after="0"/>
        <w:ind w:left="0"/>
        <w:jc w:val="both"/>
      </w:pPr>
      <w:r>
        <w:rPr>
          <w:rFonts w:ascii="Times New Roman"/>
          <w:b w:val="false"/>
          <w:i w:val="false"/>
          <w:color w:val="000000"/>
          <w:sz w:val="28"/>
        </w:rPr>
        <w:t>
      2) гарантированной покупки расчетно-финансовым центром по поддержке возобновляемых источников энергии электрической энергии, произведенной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w:t>
      </w:r>
    </w:p>
    <w:bookmarkEnd w:id="1512"/>
    <w:bookmarkStart w:name="z1625" w:id="1513"/>
    <w:p>
      <w:pPr>
        <w:spacing w:after="0"/>
        <w:ind w:left="0"/>
        <w:jc w:val="both"/>
      </w:pPr>
      <w:r>
        <w:rPr>
          <w:rFonts w:ascii="Times New Roman"/>
          <w:b w:val="false"/>
          <w:i w:val="false"/>
          <w:color w:val="000000"/>
          <w:sz w:val="28"/>
        </w:rPr>
        <w:t>
      3) организации трансфера и адаптации "зеленых" технологий, а также содействия привлечению "зеленых" инвестиций;</w:t>
      </w:r>
    </w:p>
    <w:bookmarkEnd w:id="1513"/>
    <w:bookmarkStart w:name="z1626" w:id="1514"/>
    <w:p>
      <w:pPr>
        <w:spacing w:after="0"/>
        <w:ind w:left="0"/>
        <w:jc w:val="both"/>
      </w:pPr>
      <w:r>
        <w:rPr>
          <w:rFonts w:ascii="Times New Roman"/>
          <w:b w:val="false"/>
          <w:i w:val="false"/>
          <w:color w:val="000000"/>
          <w:sz w:val="28"/>
        </w:rPr>
        <w:t>
      4)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1514"/>
    <w:bookmarkStart w:name="z1627" w:id="1515"/>
    <w:p>
      <w:pPr>
        <w:spacing w:after="0"/>
        <w:ind w:left="0"/>
        <w:jc w:val="both"/>
      </w:pPr>
      <w:r>
        <w:rPr>
          <w:rFonts w:ascii="Times New Roman"/>
          <w:b w:val="false"/>
          <w:i w:val="false"/>
          <w:color w:val="000000"/>
          <w:sz w:val="28"/>
        </w:rPr>
        <w:t>
      5) предоставления иных мер государственной поддержки, определенных законами Республики Казахстан.</w:t>
      </w:r>
    </w:p>
    <w:bookmarkEnd w:id="1515"/>
    <w:bookmarkStart w:name="z1628" w:id="1516"/>
    <w:p>
      <w:pPr>
        <w:spacing w:after="0"/>
        <w:ind w:left="0"/>
        <w:jc w:val="both"/>
      </w:pPr>
      <w:r>
        <w:rPr>
          <w:rFonts w:ascii="Times New Roman"/>
          <w:b w:val="false"/>
          <w:i w:val="false"/>
          <w:color w:val="000000"/>
          <w:sz w:val="28"/>
        </w:rPr>
        <w:t>
      2.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1516"/>
    <w:bookmarkStart w:name="z1629" w:id="1517"/>
    <w:p>
      <w:pPr>
        <w:spacing w:after="0"/>
        <w:ind w:left="0"/>
        <w:jc w:val="both"/>
      </w:pPr>
      <w:r>
        <w:rPr>
          <w:rFonts w:ascii="Times New Roman"/>
          <w:b w:val="false"/>
          <w:i w:val="false"/>
          <w:color w:val="000000"/>
          <w:sz w:val="28"/>
        </w:rPr>
        <w:t xml:space="preserve">
      1) производство нетоксичных продуктов по замкнутому циклу "производство – утилизация – новое производство"; </w:t>
      </w:r>
    </w:p>
    <w:bookmarkEnd w:id="1517"/>
    <w:bookmarkStart w:name="z1630" w:id="1518"/>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1518"/>
    <w:bookmarkStart w:name="z1631" w:id="1519"/>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1519"/>
    <w:bookmarkStart w:name="z1632" w:id="1520"/>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1520"/>
    <w:bookmarkStart w:name="z1633" w:id="1521"/>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1521"/>
    <w:bookmarkStart w:name="z1634" w:id="1522"/>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1522"/>
    <w:bookmarkStart w:name="z1635" w:id="1523"/>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1523"/>
    <w:bookmarkStart w:name="z1636" w:id="1524"/>
    <w:p>
      <w:pPr>
        <w:spacing w:after="0"/>
        <w:ind w:left="0"/>
        <w:jc w:val="both"/>
      </w:pPr>
      <w:r>
        <w:rPr>
          <w:rFonts w:ascii="Times New Roman"/>
          <w:b w:val="false"/>
          <w:i w:val="false"/>
          <w:color w:val="000000"/>
          <w:sz w:val="28"/>
        </w:rPr>
        <w:t>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524"/>
    <w:bookmarkStart w:name="z1637" w:id="1525"/>
    <w:p>
      <w:pPr>
        <w:spacing w:after="0"/>
        <w:ind w:left="0"/>
        <w:jc w:val="both"/>
      </w:pPr>
      <w:r>
        <w:rPr>
          <w:rFonts w:ascii="Times New Roman"/>
          <w:b w:val="false"/>
          <w:i w:val="false"/>
          <w:color w:val="000000"/>
          <w:sz w:val="28"/>
        </w:rPr>
        <w:t xml:space="preserve">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 </w:t>
      </w:r>
    </w:p>
    <w:bookmarkEnd w:id="1525"/>
    <w:bookmarkStart w:name="z1638" w:id="1526"/>
    <w:p>
      <w:pPr>
        <w:spacing w:after="0"/>
        <w:ind w:left="0"/>
        <w:jc w:val="both"/>
      </w:pPr>
      <w:r>
        <w:rPr>
          <w:rFonts w:ascii="Times New Roman"/>
          <w:b w:val="false"/>
          <w:i w:val="false"/>
          <w:color w:val="000000"/>
          <w:sz w:val="28"/>
        </w:rPr>
        <w:t>
      Правила признания технологий в качестве "зеленых" технологий утверждаются Правительством Республики Казахстан.</w:t>
      </w:r>
    </w:p>
    <w:bookmarkEnd w:id="1526"/>
    <w:bookmarkStart w:name="z1639" w:id="1527"/>
    <w:p>
      <w:pPr>
        <w:spacing w:after="0"/>
        <w:ind w:left="0"/>
        <w:jc w:val="both"/>
      </w:pPr>
      <w:r>
        <w:rPr>
          <w:rFonts w:ascii="Times New Roman"/>
          <w:b w:val="false"/>
          <w:i w:val="false"/>
          <w:color w:val="000000"/>
          <w:sz w:val="28"/>
        </w:rPr>
        <w:t>
      3. Под "зеленым" финансированием понимаются инвестиции, направленные на 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уполномоченным органом по регулированию, контролю и надзору финансового рынка и финансовых организаций.</w:t>
      </w:r>
    </w:p>
    <w:bookmarkEnd w:id="1527"/>
    <w:bookmarkStart w:name="z1640" w:id="1528"/>
    <w:p>
      <w:pPr>
        <w:spacing w:after="0"/>
        <w:ind w:left="0"/>
        <w:jc w:val="both"/>
      </w:pPr>
      <w:r>
        <w:rPr>
          <w:rFonts w:ascii="Times New Roman"/>
          <w:b w:val="false"/>
          <w:i w:val="false"/>
          <w:color w:val="000000"/>
          <w:sz w:val="28"/>
        </w:rPr>
        <w:t>
      К "зеленым"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1528"/>
    <w:bookmarkStart w:name="z1641" w:id="1529"/>
    <w:p>
      <w:pPr>
        <w:spacing w:after="0"/>
        <w:ind w:left="0"/>
        <w:jc w:val="both"/>
      </w:pPr>
      <w:r>
        <w:rPr>
          <w:rFonts w:ascii="Times New Roman"/>
          <w:b w:val="false"/>
          <w:i w:val="false"/>
          <w:color w:val="000000"/>
          <w:sz w:val="28"/>
        </w:rPr>
        <w:t>
      Классификация "зеленых" проектов, подлежащих финансированию через "зеленые" облигации и "зеленые" кредиты, разрабатывается уполномоченным органом в области охраны окружающей среды и утверждается Правительством Республики Казахстан.</w:t>
      </w:r>
    </w:p>
    <w:bookmarkEnd w:id="1529"/>
    <w:bookmarkStart w:name="z1642" w:id="1530"/>
    <w:p>
      <w:pPr>
        <w:spacing w:after="0"/>
        <w:ind w:left="0"/>
        <w:jc w:val="both"/>
      </w:pPr>
      <w:r>
        <w:rPr>
          <w:rFonts w:ascii="Times New Roman"/>
          <w:b w:val="false"/>
          <w:i w:val="false"/>
          <w:color w:val="000000"/>
          <w:sz w:val="28"/>
        </w:rPr>
        <w:t>
      "Зелеными" облигациями признается долговой инструмент с фиксированным доходом для привлечения денег в целях финансирования реализации "зеленых" проектов.</w:t>
      </w:r>
    </w:p>
    <w:bookmarkEnd w:id="1530"/>
    <w:bookmarkStart w:name="z1643" w:id="1531"/>
    <w:p>
      <w:pPr>
        <w:spacing w:after="0"/>
        <w:ind w:left="0"/>
        <w:jc w:val="both"/>
      </w:pPr>
      <w:r>
        <w:rPr>
          <w:rFonts w:ascii="Times New Roman"/>
          <w:b w:val="false"/>
          <w:i w:val="false"/>
          <w:color w:val="000000"/>
          <w:sz w:val="28"/>
        </w:rPr>
        <w:t>
      "Зелеными" кредитами признаются целевые займы, направленные на финансирование реализации "зеленых" проектов.</w:t>
      </w:r>
    </w:p>
    <w:bookmarkEnd w:id="1531"/>
    <w:bookmarkStart w:name="z1644" w:id="1532"/>
    <w:p>
      <w:pPr>
        <w:spacing w:after="0"/>
        <w:ind w:left="0"/>
        <w:jc w:val="left"/>
      </w:pPr>
      <w:r>
        <w:rPr>
          <w:rFonts w:ascii="Times New Roman"/>
          <w:b/>
          <w:i w:val="false"/>
          <w:color w:val="000000"/>
        </w:rPr>
        <w:t xml:space="preserve"> РАЗДЕЛ 5. ЭКОЛОГИЧЕСКИЙ УЩЕРБ</w:t>
      </w:r>
    </w:p>
    <w:bookmarkEnd w:id="1532"/>
    <w:p>
      <w:pPr>
        <w:spacing w:after="0"/>
        <w:ind w:left="0"/>
        <w:jc w:val="both"/>
      </w:pPr>
      <w:r>
        <w:rPr>
          <w:rFonts w:ascii="Times New Roman"/>
          <w:b/>
          <w:i w:val="false"/>
          <w:color w:val="000000"/>
          <w:sz w:val="28"/>
        </w:rPr>
        <w:t>Статья 131. Экологический ущерб</w:t>
      </w:r>
    </w:p>
    <w:bookmarkStart w:name="z1646" w:id="1533"/>
    <w:p>
      <w:pPr>
        <w:spacing w:after="0"/>
        <w:ind w:left="0"/>
        <w:jc w:val="both"/>
      </w:pPr>
      <w:r>
        <w:rPr>
          <w:rFonts w:ascii="Times New Roman"/>
          <w:b w:val="false"/>
          <w:i w:val="false"/>
          <w:color w:val="000000"/>
          <w:sz w:val="28"/>
        </w:rPr>
        <w:t xml:space="preserve">
      1. Экологическим ущербом признается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если отсутствует возможность их естественного восстановления в течение разумного периода времени до базового состояния без принятия мер по ремедиации.</w:t>
      </w:r>
    </w:p>
    <w:bookmarkEnd w:id="1533"/>
    <w:bookmarkStart w:name="z1647" w:id="1534"/>
    <w:p>
      <w:pPr>
        <w:spacing w:after="0"/>
        <w:ind w:left="0"/>
        <w:jc w:val="both"/>
      </w:pPr>
      <w:r>
        <w:rPr>
          <w:rFonts w:ascii="Times New Roman"/>
          <w:b w:val="false"/>
          <w:i w:val="false"/>
          <w:color w:val="000000"/>
          <w:sz w:val="28"/>
        </w:rPr>
        <w:t>
      Для целей настоящего раздела под ущербом, причиненным компонентам природной среды, понимается возникающее прямо или косвенно измеримое негативное изменение в состоянии компонентов природной среды или измеримое ухудшение их потребительских свойств или полезных качеств.</w:t>
      </w:r>
    </w:p>
    <w:bookmarkEnd w:id="1534"/>
    <w:bookmarkStart w:name="z1648" w:id="1535"/>
    <w:p>
      <w:pPr>
        <w:spacing w:after="0"/>
        <w:ind w:left="0"/>
        <w:jc w:val="both"/>
      </w:pPr>
      <w:r>
        <w:rPr>
          <w:rFonts w:ascii="Times New Roman"/>
          <w:b w:val="false"/>
          <w:i w:val="false"/>
          <w:color w:val="000000"/>
          <w:sz w:val="28"/>
        </w:rPr>
        <w:t>
      Под базовым состоянием понимается состояние компонента природной среды, в котором он бы находился, если бы ему не был причинен экологический ущерб.</w:t>
      </w:r>
    </w:p>
    <w:bookmarkEnd w:id="1535"/>
    <w:bookmarkStart w:name="z1649" w:id="1536"/>
    <w:p>
      <w:pPr>
        <w:spacing w:after="0"/>
        <w:ind w:left="0"/>
        <w:jc w:val="both"/>
      </w:pPr>
      <w:r>
        <w:rPr>
          <w:rFonts w:ascii="Times New Roman"/>
          <w:b w:val="false"/>
          <w:i w:val="false"/>
          <w:color w:val="000000"/>
          <w:sz w:val="28"/>
        </w:rPr>
        <w:t xml:space="preserve">
      2.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признается также экологическим ущербом в случаях, когда указанные в пункте 1 настоящей статьи негативные последствия наступают в результате загрязнения атмосферного воздуха или перехода загрязняющих веществ из одной среды в другую.</w:t>
      </w:r>
    </w:p>
    <w:bookmarkEnd w:id="1536"/>
    <w:bookmarkStart w:name="z1650" w:id="1537"/>
    <w:p>
      <w:pPr>
        <w:spacing w:after="0"/>
        <w:ind w:left="0"/>
        <w:jc w:val="both"/>
      </w:pPr>
      <w:r>
        <w:rPr>
          <w:rFonts w:ascii="Times New Roman"/>
          <w:b w:val="false"/>
          <w:i w:val="false"/>
          <w:color w:val="000000"/>
          <w:sz w:val="28"/>
        </w:rPr>
        <w:t xml:space="preserve">
      3.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находящимся в пределах особо охраняемых природных территорий и объектов государственного природно-заповедного фонда, вне зависимости от характера и масштаба причиненного ущерба указанным компонентам природной среды признается экологическим ущербом.</w:t>
      </w:r>
    </w:p>
    <w:bookmarkEnd w:id="1537"/>
    <w:bookmarkStart w:name="z1651" w:id="1538"/>
    <w:p>
      <w:pPr>
        <w:spacing w:after="0"/>
        <w:ind w:left="0"/>
        <w:jc w:val="both"/>
      </w:pPr>
      <w:r>
        <w:rPr>
          <w:rFonts w:ascii="Times New Roman"/>
          <w:b w:val="false"/>
          <w:i w:val="false"/>
          <w:color w:val="000000"/>
          <w:sz w:val="28"/>
        </w:rPr>
        <w:t xml:space="preserve">
      4. Ущерб, причиненный находящимся в собственности государства природным ресурсам (земельным, включая почвенные, водным, лесным ресурсам, ресурсам недр, ресурсам растительного и животного мира), в том числе посредством их незаконного использования, изъятия, порчи или уничтожения, и не содержащий признаков, указанных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является имущественным ущербом, не относящимся к понятию экологического ущерба, и подлежит возмещению согласно законодательству Республики Казахстан о соответствующих видах природных ресурсов, а также гражданскому законодательству Республики Казахстан.</w:t>
      </w:r>
    </w:p>
    <w:bookmarkEnd w:id="1538"/>
    <w:p>
      <w:pPr>
        <w:spacing w:after="0"/>
        <w:ind w:left="0"/>
        <w:jc w:val="both"/>
      </w:pPr>
      <w:r>
        <w:rPr>
          <w:rFonts w:ascii="Times New Roman"/>
          <w:b/>
          <w:i w:val="false"/>
          <w:color w:val="000000"/>
          <w:sz w:val="28"/>
        </w:rPr>
        <w:t>Статья 132. Экологический вред жизни и (или) здоровью человека</w:t>
      </w:r>
    </w:p>
    <w:bookmarkStart w:name="z1653" w:id="1539"/>
    <w:p>
      <w:pPr>
        <w:spacing w:after="0"/>
        <w:ind w:left="0"/>
        <w:jc w:val="both"/>
      </w:pPr>
      <w:r>
        <w:rPr>
          <w:rFonts w:ascii="Times New Roman"/>
          <w:b w:val="false"/>
          <w:i w:val="false"/>
          <w:color w:val="000000"/>
          <w:sz w:val="28"/>
        </w:rPr>
        <w:t>
      1. Экологическим вредом жизни и (или) здоровью человека признается вред жизни и (или) здоровью физических лиц, причиненный в результате воздействия негативных экологических последствий.</w:t>
      </w:r>
    </w:p>
    <w:bookmarkEnd w:id="1539"/>
    <w:bookmarkStart w:name="z1654" w:id="1540"/>
    <w:p>
      <w:pPr>
        <w:spacing w:after="0"/>
        <w:ind w:left="0"/>
        <w:jc w:val="both"/>
      </w:pPr>
      <w:r>
        <w:rPr>
          <w:rFonts w:ascii="Times New Roman"/>
          <w:b w:val="false"/>
          <w:i w:val="false"/>
          <w:color w:val="000000"/>
          <w:sz w:val="28"/>
        </w:rPr>
        <w:t>
      2. Экологический вред жизни и (или) здоровью человека подлежит возмещению в соответствии с гражданским законодательством Республики Казахстан.</w:t>
      </w:r>
    </w:p>
    <w:bookmarkEnd w:id="1540"/>
    <w:p>
      <w:pPr>
        <w:spacing w:after="0"/>
        <w:ind w:left="0"/>
        <w:jc w:val="both"/>
      </w:pPr>
      <w:r>
        <w:rPr>
          <w:rFonts w:ascii="Times New Roman"/>
          <w:b/>
          <w:i w:val="false"/>
          <w:color w:val="000000"/>
          <w:sz w:val="28"/>
        </w:rPr>
        <w:t>Статья 133. Экологический ущерб животному и растительному миру</w:t>
      </w:r>
    </w:p>
    <w:bookmarkStart w:name="z1656" w:id="1541"/>
    <w:p>
      <w:pPr>
        <w:spacing w:after="0"/>
        <w:ind w:left="0"/>
        <w:jc w:val="both"/>
      </w:pPr>
      <w:r>
        <w:rPr>
          <w:rFonts w:ascii="Times New Roman"/>
          <w:b w:val="false"/>
          <w:i w:val="false"/>
          <w:color w:val="000000"/>
          <w:sz w:val="28"/>
        </w:rPr>
        <w:t>
      1. Экологическим ущербом животному и растительному миру признается любой ущерб, причиненный компонентам природной среды, который оказывает существенное негативное воздействие на достижение или сохранение благоприятного состояния видов животного и растительного мира и природных ареалов.</w:t>
      </w:r>
    </w:p>
    <w:bookmarkEnd w:id="1541"/>
    <w:bookmarkStart w:name="z1657" w:id="1542"/>
    <w:p>
      <w:pPr>
        <w:spacing w:after="0"/>
        <w:ind w:left="0"/>
        <w:jc w:val="both"/>
      </w:pPr>
      <w:r>
        <w:rPr>
          <w:rFonts w:ascii="Times New Roman"/>
          <w:b w:val="false"/>
          <w:i w:val="false"/>
          <w:color w:val="000000"/>
          <w:sz w:val="28"/>
        </w:rPr>
        <w:t>
      Существенность указанного в части первой настоящего пункта воздействия оценивается с учетом базового состояния компонентов природной среды и иных критериев, установленных законодательством Республики Казахстан.</w:t>
      </w:r>
    </w:p>
    <w:bookmarkEnd w:id="1542"/>
    <w:bookmarkStart w:name="z1658" w:id="1543"/>
    <w:p>
      <w:pPr>
        <w:spacing w:after="0"/>
        <w:ind w:left="0"/>
        <w:jc w:val="both"/>
      </w:pPr>
      <w:r>
        <w:rPr>
          <w:rFonts w:ascii="Times New Roman"/>
          <w:b w:val="false"/>
          <w:i w:val="false"/>
          <w:color w:val="000000"/>
          <w:sz w:val="28"/>
        </w:rPr>
        <w:t>
      2. Ущерб животному и растительному миру не включает ранее выявленное негативное воздействие, возникшее в результате антропогенной деятельности, которая была прямо разрешена уполномоченными государственными органами в соответствии с законодательством Республики Казахстан.</w:t>
      </w:r>
    </w:p>
    <w:bookmarkEnd w:id="1543"/>
    <w:bookmarkStart w:name="z1659" w:id="1544"/>
    <w:p>
      <w:pPr>
        <w:spacing w:after="0"/>
        <w:ind w:left="0"/>
        <w:jc w:val="both"/>
      </w:pPr>
      <w:r>
        <w:rPr>
          <w:rFonts w:ascii="Times New Roman"/>
          <w:b w:val="false"/>
          <w:i w:val="false"/>
          <w:color w:val="000000"/>
          <w:sz w:val="28"/>
        </w:rPr>
        <w:t>
      3. Под природным ареалом понимается область обитания (произрастания) и развития определенного вида животного или растительного мира.</w:t>
      </w:r>
    </w:p>
    <w:bookmarkEnd w:id="1544"/>
    <w:bookmarkStart w:name="z1660" w:id="1545"/>
    <w:p>
      <w:pPr>
        <w:spacing w:after="0"/>
        <w:ind w:left="0"/>
        <w:jc w:val="both"/>
      </w:pPr>
      <w:r>
        <w:rPr>
          <w:rFonts w:ascii="Times New Roman"/>
          <w:b w:val="false"/>
          <w:i w:val="false"/>
          <w:color w:val="000000"/>
          <w:sz w:val="28"/>
        </w:rPr>
        <w:t>
      4. Под состоянием природных ареалов понимается совокупность воздействий, которым подвергаются природный ареал и обычно обитающие (произрастающие) в пределах его границ виды животных и растений и которые в долгосрочной перспективе могут повлиять на их естественное распространение, структуру и функциональность, а также долгосрочное выживание типичных видов животных и растений на территории Республики Казахстан или в границах их природных ареалов.</w:t>
      </w:r>
    </w:p>
    <w:bookmarkEnd w:id="1545"/>
    <w:bookmarkStart w:name="z1661" w:id="1546"/>
    <w:p>
      <w:pPr>
        <w:spacing w:after="0"/>
        <w:ind w:left="0"/>
        <w:jc w:val="both"/>
      </w:pPr>
      <w:r>
        <w:rPr>
          <w:rFonts w:ascii="Times New Roman"/>
          <w:b w:val="false"/>
          <w:i w:val="false"/>
          <w:color w:val="000000"/>
          <w:sz w:val="28"/>
        </w:rPr>
        <w:t>
      Состояние природного ареала будет считаться благоприятным, если:</w:t>
      </w:r>
    </w:p>
    <w:bookmarkEnd w:id="1546"/>
    <w:bookmarkStart w:name="z1662" w:id="1547"/>
    <w:p>
      <w:pPr>
        <w:spacing w:after="0"/>
        <w:ind w:left="0"/>
        <w:jc w:val="both"/>
      </w:pPr>
      <w:r>
        <w:rPr>
          <w:rFonts w:ascii="Times New Roman"/>
          <w:b w:val="false"/>
          <w:i w:val="false"/>
          <w:color w:val="000000"/>
          <w:sz w:val="28"/>
        </w:rPr>
        <w:t>
      1) его естественные границы и охватываемые территории в пределах таких границ являются стабильными или расширяются;</w:t>
      </w:r>
    </w:p>
    <w:bookmarkEnd w:id="1547"/>
    <w:bookmarkStart w:name="z1663" w:id="1548"/>
    <w:p>
      <w:pPr>
        <w:spacing w:after="0"/>
        <w:ind w:left="0"/>
        <w:jc w:val="both"/>
      </w:pPr>
      <w:r>
        <w:rPr>
          <w:rFonts w:ascii="Times New Roman"/>
          <w:b w:val="false"/>
          <w:i w:val="false"/>
          <w:color w:val="000000"/>
          <w:sz w:val="28"/>
        </w:rPr>
        <w:t xml:space="preserve">
      2) существуют конкретная структура и функции, которые необходимы для долгосрочного сохранения природного ареала, и их сохранение ожидается в обозримом будущем; </w:t>
      </w:r>
    </w:p>
    <w:bookmarkEnd w:id="1548"/>
    <w:bookmarkStart w:name="z1664" w:id="1549"/>
    <w:p>
      <w:pPr>
        <w:spacing w:after="0"/>
        <w:ind w:left="0"/>
        <w:jc w:val="both"/>
      </w:pPr>
      <w:r>
        <w:rPr>
          <w:rFonts w:ascii="Times New Roman"/>
          <w:b w:val="false"/>
          <w:i w:val="false"/>
          <w:color w:val="000000"/>
          <w:sz w:val="28"/>
        </w:rPr>
        <w:t>
      3) естественное состояние обычных видов животных и растений в пределах природного ареала является благоприятным в соответствии с критериями, указанными в пункте 5 настоящей статьи.</w:t>
      </w:r>
    </w:p>
    <w:bookmarkEnd w:id="1549"/>
    <w:bookmarkStart w:name="z1665" w:id="1550"/>
    <w:p>
      <w:pPr>
        <w:spacing w:after="0"/>
        <w:ind w:left="0"/>
        <w:jc w:val="both"/>
      </w:pPr>
      <w:r>
        <w:rPr>
          <w:rFonts w:ascii="Times New Roman"/>
          <w:b w:val="false"/>
          <w:i w:val="false"/>
          <w:color w:val="000000"/>
          <w:sz w:val="28"/>
        </w:rPr>
        <w:t xml:space="preserve">
      5. Под состоянием вида животного и растительного мира понимается совокупность воздействий, которым подвергается соответствующий вид и которые могут повлиять на долгосрочное размножение и численность популяций на территории Республики Казахстан или в пределах границ природного ареала этого вида. </w:t>
      </w:r>
    </w:p>
    <w:bookmarkEnd w:id="1550"/>
    <w:bookmarkStart w:name="z1666" w:id="1551"/>
    <w:p>
      <w:pPr>
        <w:spacing w:after="0"/>
        <w:ind w:left="0"/>
        <w:jc w:val="both"/>
      </w:pPr>
      <w:r>
        <w:rPr>
          <w:rFonts w:ascii="Times New Roman"/>
          <w:b w:val="false"/>
          <w:i w:val="false"/>
          <w:color w:val="000000"/>
          <w:sz w:val="28"/>
        </w:rPr>
        <w:t>
      Состояние вида животного и растительного мира считается благоприятным, если:</w:t>
      </w:r>
    </w:p>
    <w:bookmarkEnd w:id="1551"/>
    <w:bookmarkStart w:name="z1667" w:id="1552"/>
    <w:p>
      <w:pPr>
        <w:spacing w:after="0"/>
        <w:ind w:left="0"/>
        <w:jc w:val="both"/>
      </w:pPr>
      <w:r>
        <w:rPr>
          <w:rFonts w:ascii="Times New Roman"/>
          <w:b w:val="false"/>
          <w:i w:val="false"/>
          <w:color w:val="000000"/>
          <w:sz w:val="28"/>
        </w:rPr>
        <w:t>
      1) динамика численности соответствующего вида показывает, что такой вид сохраняет свой долгосрочный статус как жизнестойкий компонент природного ареала;</w:t>
      </w:r>
    </w:p>
    <w:bookmarkEnd w:id="1552"/>
    <w:bookmarkStart w:name="z1668" w:id="1553"/>
    <w:p>
      <w:pPr>
        <w:spacing w:after="0"/>
        <w:ind w:left="0"/>
        <w:jc w:val="both"/>
      </w:pPr>
      <w:r>
        <w:rPr>
          <w:rFonts w:ascii="Times New Roman"/>
          <w:b w:val="false"/>
          <w:i w:val="false"/>
          <w:color w:val="000000"/>
          <w:sz w:val="28"/>
        </w:rPr>
        <w:t>
      2) естественное число видов не снижается и их снижение не ожидается в обозримом будущем;</w:t>
      </w:r>
    </w:p>
    <w:bookmarkEnd w:id="1553"/>
    <w:bookmarkStart w:name="z1669" w:id="1554"/>
    <w:p>
      <w:pPr>
        <w:spacing w:after="0"/>
        <w:ind w:left="0"/>
        <w:jc w:val="both"/>
      </w:pPr>
      <w:r>
        <w:rPr>
          <w:rFonts w:ascii="Times New Roman"/>
          <w:b w:val="false"/>
          <w:i w:val="false"/>
          <w:color w:val="000000"/>
          <w:sz w:val="28"/>
        </w:rPr>
        <w:t>
      3) существует достаточно большой природный ареал для поддержания популяций и его сохранение ожидается в долгосрочной перспективе.</w:t>
      </w:r>
    </w:p>
    <w:bookmarkEnd w:id="1554"/>
    <w:p>
      <w:pPr>
        <w:spacing w:after="0"/>
        <w:ind w:left="0"/>
        <w:jc w:val="both"/>
      </w:pPr>
      <w:r>
        <w:rPr>
          <w:rFonts w:ascii="Times New Roman"/>
          <w:b/>
          <w:i w:val="false"/>
          <w:color w:val="000000"/>
          <w:sz w:val="28"/>
        </w:rPr>
        <w:t>Статья 134. Экологический ущерб водам</w:t>
      </w:r>
    </w:p>
    <w:bookmarkStart w:name="z1671" w:id="1555"/>
    <w:p>
      <w:pPr>
        <w:spacing w:after="0"/>
        <w:ind w:left="0"/>
        <w:jc w:val="both"/>
      </w:pPr>
      <w:r>
        <w:rPr>
          <w:rFonts w:ascii="Times New Roman"/>
          <w:b w:val="false"/>
          <w:i w:val="false"/>
          <w:color w:val="000000"/>
          <w:sz w:val="28"/>
        </w:rPr>
        <w:t>
      Экологическим ущербом водам признается любой ущерб, оказывающий существенное негативное воздействие на экологическое, химическое или количественное состояние либо экологический потенциал поверхностных и (или) подземных вод, определенный в экологическом и (или) водном законодательстве Республики Казахстан.</w:t>
      </w:r>
    </w:p>
    <w:bookmarkEnd w:id="1555"/>
    <w:p>
      <w:pPr>
        <w:spacing w:after="0"/>
        <w:ind w:left="0"/>
        <w:jc w:val="both"/>
      </w:pPr>
      <w:r>
        <w:rPr>
          <w:rFonts w:ascii="Times New Roman"/>
          <w:b/>
          <w:i w:val="false"/>
          <w:color w:val="000000"/>
          <w:sz w:val="28"/>
        </w:rPr>
        <w:t>Статья 135. Экологический ущерб землям</w:t>
      </w:r>
    </w:p>
    <w:bookmarkStart w:name="z1673" w:id="1556"/>
    <w:p>
      <w:pPr>
        <w:spacing w:after="0"/>
        <w:ind w:left="0"/>
        <w:jc w:val="both"/>
      </w:pPr>
      <w:r>
        <w:rPr>
          <w:rFonts w:ascii="Times New Roman"/>
          <w:b w:val="false"/>
          <w:i w:val="false"/>
          <w:color w:val="000000"/>
          <w:sz w:val="28"/>
        </w:rPr>
        <w:t>
      1. Экологическим ущербом землям признается загрязнение земель в результате прямого или косвенного попадания на поверхность или в состав земли или почв загрязняющих веществ, организмов или микроорганизмов, которое создает существенный риск причинения вреда здоровью населения.</w:t>
      </w:r>
    </w:p>
    <w:bookmarkEnd w:id="1556"/>
    <w:bookmarkStart w:name="z1674" w:id="1557"/>
    <w:p>
      <w:pPr>
        <w:spacing w:after="0"/>
        <w:ind w:left="0"/>
        <w:jc w:val="both"/>
      </w:pPr>
      <w:r>
        <w:rPr>
          <w:rFonts w:ascii="Times New Roman"/>
          <w:b w:val="false"/>
          <w:i w:val="false"/>
          <w:color w:val="000000"/>
          <w:sz w:val="28"/>
        </w:rPr>
        <w:t>
      2. Причинением экологического ущерба землям также признается ущерб, причиненный в виде уничтожения почв или иных последствий, которые приводят к их деградации или истощению, в соответствии с положениями земельного законодательства Республики Казахстан.</w:t>
      </w:r>
    </w:p>
    <w:bookmarkEnd w:id="1557"/>
    <w:p>
      <w:pPr>
        <w:spacing w:after="0"/>
        <w:ind w:left="0"/>
        <w:jc w:val="both"/>
      </w:pPr>
      <w:r>
        <w:rPr>
          <w:rFonts w:ascii="Times New Roman"/>
          <w:b/>
          <w:i w:val="false"/>
          <w:color w:val="000000"/>
          <w:sz w:val="28"/>
        </w:rPr>
        <w:t>Статья 136. Обязанность по устранению экологического ущерба</w:t>
      </w:r>
    </w:p>
    <w:bookmarkStart w:name="z1676" w:id="1558"/>
    <w:p>
      <w:pPr>
        <w:spacing w:after="0"/>
        <w:ind w:left="0"/>
        <w:jc w:val="both"/>
      </w:pPr>
      <w:r>
        <w:rPr>
          <w:rFonts w:ascii="Times New Roman"/>
          <w:b w:val="false"/>
          <w:i w:val="false"/>
          <w:color w:val="000000"/>
          <w:sz w:val="28"/>
        </w:rPr>
        <w:t>
      1. В соответствии с принципом "загрязнитель платит" лицо, действия или деятельность которого причинили экологический ущерб, обязано в полном объеме и за свой счет осуществить ремедиацию компонентов природной среды, которым причинен экологический ущерб.</w:t>
      </w:r>
    </w:p>
    <w:bookmarkEnd w:id="1558"/>
    <w:bookmarkStart w:name="z1677" w:id="1559"/>
    <w:p>
      <w:pPr>
        <w:spacing w:after="0"/>
        <w:ind w:left="0"/>
        <w:jc w:val="both"/>
      </w:pPr>
      <w:r>
        <w:rPr>
          <w:rFonts w:ascii="Times New Roman"/>
          <w:b w:val="false"/>
          <w:i w:val="false"/>
          <w:color w:val="000000"/>
          <w:sz w:val="28"/>
        </w:rPr>
        <w:t>
      Привлечение к административной или уголовной ответственности лица, причинившего экологический ущерб, не освобождает такое лицо от гражданско-правовой ответственности, установленной частью первой настоящего пункта.</w:t>
      </w:r>
    </w:p>
    <w:bookmarkEnd w:id="1559"/>
    <w:bookmarkStart w:name="z1678" w:id="1560"/>
    <w:p>
      <w:pPr>
        <w:spacing w:after="0"/>
        <w:ind w:left="0"/>
        <w:jc w:val="both"/>
      </w:pPr>
      <w:r>
        <w:rPr>
          <w:rFonts w:ascii="Times New Roman"/>
          <w:b w:val="false"/>
          <w:i w:val="false"/>
          <w:color w:val="000000"/>
          <w:sz w:val="28"/>
        </w:rPr>
        <w:t xml:space="preserve">
      2. Никто не вправе требовать или получать денежную компенсацию за причиненный экологический ущерб, за исключением возмещения затрат, понесенных государством в лице уполномоченного органа в области охраны окружающей среды на реализацию мер по восстановлению или ремедиации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560"/>
    <w:bookmarkStart w:name="z1679" w:id="1561"/>
    <w:p>
      <w:pPr>
        <w:spacing w:after="0"/>
        <w:ind w:left="0"/>
        <w:jc w:val="both"/>
      </w:pPr>
      <w:r>
        <w:rPr>
          <w:rFonts w:ascii="Times New Roman"/>
          <w:b w:val="false"/>
          <w:i w:val="false"/>
          <w:color w:val="000000"/>
          <w:sz w:val="28"/>
        </w:rPr>
        <w:t>
      3. Для привлечения физического или юридического лица к ответственности, установленной частью первой пункта 1 настоящей статьи, необходимо наличие одновременно следующих условий:</w:t>
      </w:r>
    </w:p>
    <w:bookmarkEnd w:id="1561"/>
    <w:bookmarkStart w:name="z1680" w:id="1562"/>
    <w:p>
      <w:pPr>
        <w:spacing w:after="0"/>
        <w:ind w:left="0"/>
        <w:jc w:val="both"/>
      </w:pPr>
      <w:r>
        <w:rPr>
          <w:rFonts w:ascii="Times New Roman"/>
          <w:b w:val="false"/>
          <w:i w:val="false"/>
          <w:color w:val="000000"/>
          <w:sz w:val="28"/>
        </w:rPr>
        <w:t>
      1) возможность установления конкретного лица или лиц, чьи действия или деятельность причинили экологический ущерб;</w:t>
      </w:r>
    </w:p>
    <w:bookmarkEnd w:id="1562"/>
    <w:bookmarkStart w:name="z1681" w:id="1563"/>
    <w:p>
      <w:pPr>
        <w:spacing w:after="0"/>
        <w:ind w:left="0"/>
        <w:jc w:val="both"/>
      </w:pPr>
      <w:r>
        <w:rPr>
          <w:rFonts w:ascii="Times New Roman"/>
          <w:b w:val="false"/>
          <w:i w:val="false"/>
          <w:color w:val="000000"/>
          <w:sz w:val="28"/>
        </w:rPr>
        <w:t>
      2) возможность установления причинно-следственной связи между экологическим ущербом и действиями или деятельностью лиц, указанных в подпункте 1) настоящего пункта;</w:t>
      </w:r>
    </w:p>
    <w:bookmarkEnd w:id="1563"/>
    <w:bookmarkStart w:name="z1682" w:id="1564"/>
    <w:p>
      <w:pPr>
        <w:spacing w:after="0"/>
        <w:ind w:left="0"/>
        <w:jc w:val="both"/>
      </w:pPr>
      <w:r>
        <w:rPr>
          <w:rFonts w:ascii="Times New Roman"/>
          <w:b w:val="false"/>
          <w:i w:val="false"/>
          <w:color w:val="000000"/>
          <w:sz w:val="28"/>
        </w:rPr>
        <w:t>
      3) экологический ущерб должен быть четко определенным и измеримым.</w:t>
      </w:r>
    </w:p>
    <w:bookmarkEnd w:id="1564"/>
    <w:bookmarkStart w:name="z1683" w:id="1565"/>
    <w:p>
      <w:pPr>
        <w:spacing w:after="0"/>
        <w:ind w:left="0"/>
        <w:jc w:val="both"/>
      </w:pPr>
      <w:r>
        <w:rPr>
          <w:rFonts w:ascii="Times New Roman"/>
          <w:b w:val="false"/>
          <w:i w:val="false"/>
          <w:color w:val="000000"/>
          <w:sz w:val="28"/>
        </w:rPr>
        <w:t>
      4. Уполномоченный орган в области охраны окружающей среды обращается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p>
    <w:bookmarkEnd w:id="1565"/>
    <w:bookmarkStart w:name="z1684" w:id="1566"/>
    <w:p>
      <w:pPr>
        <w:spacing w:after="0"/>
        <w:ind w:left="0"/>
        <w:jc w:val="both"/>
      </w:pPr>
      <w:r>
        <w:rPr>
          <w:rFonts w:ascii="Times New Roman"/>
          <w:b w:val="false"/>
          <w:i w:val="false"/>
          <w:color w:val="000000"/>
          <w:sz w:val="28"/>
        </w:rPr>
        <w:t>
      5. В случае, если лицо, осуществляющее или осуществлявшее деятельность, в результате которой был причинен экологический ущерб, перестало существовать, ответственность за причинение экологического ущерба возлагается на правопреемника указанного лица.</w:t>
      </w:r>
    </w:p>
    <w:bookmarkEnd w:id="1566"/>
    <w:bookmarkStart w:name="z1685" w:id="1567"/>
    <w:p>
      <w:pPr>
        <w:spacing w:after="0"/>
        <w:ind w:left="0"/>
        <w:jc w:val="both"/>
      </w:pPr>
      <w:r>
        <w:rPr>
          <w:rFonts w:ascii="Times New Roman"/>
          <w:b w:val="false"/>
          <w:i w:val="false"/>
          <w:color w:val="000000"/>
          <w:sz w:val="28"/>
        </w:rPr>
        <w:t>
      6. При приватизации имущественных комплексов, относящихся к объектам I или II категории, государственный орган, уполномоченный на осуществление приватизации, обеспечивает соблюдение экологических требований. Приватизация имущественных комплексов, относящихся к объектам I или II категории, осуществляется с учетом результатов обязательной проверки состояния компонентов природной среды, расположенных в области возможного воздействия такого объекта I или II категории, на предмет наличия экологического ущерба, которая должна быть предусмотрена планом приватизации и осуществляться с привлечением специализированных организаций (аккредитованных лабораторий) и участием уполномоченного органа в области охраны окружающей среды.</w:t>
      </w:r>
    </w:p>
    <w:bookmarkEnd w:id="1567"/>
    <w:bookmarkStart w:name="z1686" w:id="1568"/>
    <w:p>
      <w:pPr>
        <w:spacing w:after="0"/>
        <w:ind w:left="0"/>
        <w:jc w:val="both"/>
      </w:pPr>
      <w:r>
        <w:rPr>
          <w:rFonts w:ascii="Times New Roman"/>
          <w:b w:val="false"/>
          <w:i w:val="false"/>
          <w:color w:val="000000"/>
          <w:sz w:val="28"/>
        </w:rPr>
        <w:t>
      Ответственность за экологический ущерб, причиненный в результате действия или деятельности, предшествующих приватизации, несет прежний собственник объекта приватизации – государство. Распределение или переложение обязанности по устранению такого экологического ущерба на нового собственника приватизированного имущества (объекта) в таких случаях возможно лишь с его согласия.</w:t>
      </w:r>
    </w:p>
    <w:bookmarkEnd w:id="1568"/>
    <w:bookmarkStart w:name="z1687" w:id="1569"/>
    <w:p>
      <w:pPr>
        <w:spacing w:after="0"/>
        <w:ind w:left="0"/>
        <w:jc w:val="both"/>
      </w:pPr>
      <w:r>
        <w:rPr>
          <w:rFonts w:ascii="Times New Roman"/>
          <w:b w:val="false"/>
          <w:i w:val="false"/>
          <w:color w:val="000000"/>
          <w:sz w:val="28"/>
        </w:rPr>
        <w:t>
      7. В случае, если правопреемник не может быть выявлен либо перестал существовать, обязанность по устранению экологического ущерба возлагается на лицо, являвшееся в момент причинения экологического ущерба или, если такое причинение носило длительный характер, в момент окончания действия или деятельности, причинивших экологический ущерб, собственником или землепользователем земельного участка, на котором лицо, причинившее экологический ущерб, осуществляло соответствующие действия или деятельность.</w:t>
      </w:r>
    </w:p>
    <w:bookmarkEnd w:id="1569"/>
    <w:bookmarkStart w:name="z1688" w:id="1570"/>
    <w:p>
      <w:pPr>
        <w:spacing w:after="0"/>
        <w:ind w:left="0"/>
        <w:jc w:val="both"/>
      </w:pPr>
      <w:r>
        <w:rPr>
          <w:rFonts w:ascii="Times New Roman"/>
          <w:b w:val="false"/>
          <w:i w:val="false"/>
          <w:color w:val="000000"/>
          <w:sz w:val="28"/>
        </w:rPr>
        <w:t>
      8. В случае, если лица, указанные в пунктах 5 и 7 настоящей статьи, не могут быть выявлены или перестали существовать, обязанность по устранению экологического ущерба несет нынешний собственник или землепользователь земельного участка, на котором лицо, причинившее ущерб, осуществляло свою деятельность, если уполномоченным органом в области охраны окружающей среды доказано в суде, что такому собственнику или землепользователю в момент приобретения им прав на указанный земельный участок было известно о наличии экологического ущерба, причиненного действиями или деятельностью, ранее осуществляемыми на данном земельном участке.</w:t>
      </w:r>
    </w:p>
    <w:bookmarkEnd w:id="1570"/>
    <w:bookmarkStart w:name="z1689" w:id="1571"/>
    <w:p>
      <w:pPr>
        <w:spacing w:after="0"/>
        <w:ind w:left="0"/>
        <w:jc w:val="both"/>
      </w:pPr>
      <w:r>
        <w:rPr>
          <w:rFonts w:ascii="Times New Roman"/>
          <w:b w:val="false"/>
          <w:i w:val="false"/>
          <w:color w:val="000000"/>
          <w:sz w:val="28"/>
        </w:rPr>
        <w:t>
      9. В случае невозможности выявления или отсутствия лиц, указанных в пунктах 5, 7 и 8 настоящей статьи, в течение трех лет с момента установления факта причинения экологического ущерба обязанность по устранению экологического ущерба возлагается на государство. Проведение необходимых мероприятий по устранению экологического ущерба организуется соответствующим местным исполнительным органом области, города республиканского значения, столицы по согласованию с уполномоченным органом в области охраны окружающей среды.</w:t>
      </w:r>
    </w:p>
    <w:bookmarkEnd w:id="1571"/>
    <w:p>
      <w:pPr>
        <w:spacing w:after="0"/>
        <w:ind w:left="0"/>
        <w:jc w:val="both"/>
      </w:pPr>
      <w:r>
        <w:rPr>
          <w:rFonts w:ascii="Times New Roman"/>
          <w:b/>
          <w:i w:val="false"/>
          <w:color w:val="000000"/>
          <w:sz w:val="28"/>
        </w:rPr>
        <w:t>Статья 137. Выявление факта экологического ущерба и лица, причинившего экологический ущерб</w:t>
      </w:r>
    </w:p>
    <w:bookmarkStart w:name="z1691" w:id="1572"/>
    <w:p>
      <w:pPr>
        <w:spacing w:after="0"/>
        <w:ind w:left="0"/>
        <w:jc w:val="both"/>
      </w:pPr>
      <w:r>
        <w:rPr>
          <w:rFonts w:ascii="Times New Roman"/>
          <w:b w:val="false"/>
          <w:i w:val="false"/>
          <w:color w:val="000000"/>
          <w:sz w:val="28"/>
        </w:rPr>
        <w:t>
      1. В случае выявления экологического ущерба лицом, причинившим такой ущерб, такое лицо обязано:</w:t>
      </w:r>
    </w:p>
    <w:bookmarkEnd w:id="1572"/>
    <w:bookmarkStart w:name="z1692" w:id="1573"/>
    <w:p>
      <w:pPr>
        <w:spacing w:after="0"/>
        <w:ind w:left="0"/>
        <w:jc w:val="both"/>
      </w:pPr>
      <w:r>
        <w:rPr>
          <w:rFonts w:ascii="Times New Roman"/>
          <w:b w:val="false"/>
          <w:i w:val="false"/>
          <w:color w:val="000000"/>
          <w:sz w:val="28"/>
        </w:rPr>
        <w:t>
      1) в течение двух часов с момента обнаружения сообщить уполномоченному органу в области охраны окружающей среды о потенциальном факте причинения экологического ущерба, предварительной оценке его характера и масштаба;</w:t>
      </w:r>
    </w:p>
    <w:bookmarkEnd w:id="1573"/>
    <w:bookmarkStart w:name="z1693" w:id="1574"/>
    <w:p>
      <w:pPr>
        <w:spacing w:after="0"/>
        <w:ind w:left="0"/>
        <w:jc w:val="both"/>
      </w:pPr>
      <w:r>
        <w:rPr>
          <w:rFonts w:ascii="Times New Roman"/>
          <w:b w:val="false"/>
          <w:i w:val="false"/>
          <w:color w:val="000000"/>
          <w:sz w:val="28"/>
        </w:rPr>
        <w:t>
      2) не позднее одного рабочего дня после обнаружения факта причинения экологического ущерба приступить к принятию всех необходимых мер, направленных на устранение (пресечение) вызвавших его факторов, а также на контроль, локализацию и сокращение экологического ущерба, в целях предотвращения большего экологического ущерба или вредного воздействия на жизнь и (или) здоровье населения и окружающую среду;</w:t>
      </w:r>
    </w:p>
    <w:bookmarkEnd w:id="1574"/>
    <w:bookmarkStart w:name="z1694" w:id="1575"/>
    <w:p>
      <w:pPr>
        <w:spacing w:after="0"/>
        <w:ind w:left="0"/>
        <w:jc w:val="both"/>
      </w:pPr>
      <w:r>
        <w:rPr>
          <w:rFonts w:ascii="Times New Roman"/>
          <w:b w:val="false"/>
          <w:i w:val="false"/>
          <w:color w:val="000000"/>
          <w:sz w:val="28"/>
        </w:rPr>
        <w:t>
      3) 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bookmarkEnd w:id="1575"/>
    <w:bookmarkStart w:name="z1695" w:id="1576"/>
    <w:p>
      <w:pPr>
        <w:spacing w:after="0"/>
        <w:ind w:left="0"/>
        <w:jc w:val="both"/>
      </w:pPr>
      <w:r>
        <w:rPr>
          <w:rFonts w:ascii="Times New Roman"/>
          <w:b w:val="false"/>
          <w:i w:val="false"/>
          <w:color w:val="000000"/>
          <w:sz w:val="28"/>
        </w:rPr>
        <w:t>
      2. Уполномоченный орган в области охраны окружающей среды в случае установления им факта экологического ущерба:</w:t>
      </w:r>
    </w:p>
    <w:bookmarkEnd w:id="1576"/>
    <w:bookmarkStart w:name="z1696" w:id="1577"/>
    <w:p>
      <w:pPr>
        <w:spacing w:after="0"/>
        <w:ind w:left="0"/>
        <w:jc w:val="both"/>
      </w:pPr>
      <w:r>
        <w:rPr>
          <w:rFonts w:ascii="Times New Roman"/>
          <w:b w:val="false"/>
          <w:i w:val="false"/>
          <w:color w:val="000000"/>
          <w:sz w:val="28"/>
        </w:rPr>
        <w:t xml:space="preserve">
      1) принимает меры по установлению лица, на которое возлагается обязанность по устранению экологического ущерба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577"/>
    <w:bookmarkStart w:name="z1697" w:id="1578"/>
    <w:p>
      <w:pPr>
        <w:spacing w:after="0"/>
        <w:ind w:left="0"/>
        <w:jc w:val="both"/>
      </w:pPr>
      <w:r>
        <w:rPr>
          <w:rFonts w:ascii="Times New Roman"/>
          <w:b w:val="false"/>
          <w:i w:val="false"/>
          <w:color w:val="000000"/>
          <w:sz w:val="28"/>
        </w:rPr>
        <w:t xml:space="preserve">
      2) в течение двух рабочих дней после установления лица, указанного в подпункте 1) настоящего пункта, направляет в его адрес извещение о необходимости разработки и согласования с уполномоченным органом в области охраны окружающей среды программы ремедиации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1578"/>
    <w:bookmarkStart w:name="z1698" w:id="1579"/>
    <w:p>
      <w:pPr>
        <w:spacing w:after="0"/>
        <w:ind w:left="0"/>
        <w:jc w:val="both"/>
      </w:pPr>
      <w:r>
        <w:rPr>
          <w:rFonts w:ascii="Times New Roman"/>
          <w:b w:val="false"/>
          <w:i w:val="false"/>
          <w:color w:val="000000"/>
          <w:sz w:val="28"/>
        </w:rPr>
        <w:t>
      3. В случае уклонения лица, на которое возлагается обязанность по устранению экологического ущерба, от устранения такого экологического ущерба соответствующая обязанность возлагается на такое лицо в судебном порядке по иску уполномоченного органа в области охраны окружающей среды.</w:t>
      </w:r>
    </w:p>
    <w:bookmarkEnd w:id="1579"/>
    <w:bookmarkStart w:name="z1699" w:id="1580"/>
    <w:p>
      <w:pPr>
        <w:spacing w:after="0"/>
        <w:ind w:left="0"/>
        <w:jc w:val="both"/>
      </w:pPr>
      <w:r>
        <w:rPr>
          <w:rFonts w:ascii="Times New Roman"/>
          <w:b w:val="false"/>
          <w:i w:val="false"/>
          <w:color w:val="000000"/>
          <w:sz w:val="28"/>
        </w:rPr>
        <w:t>
      4. Если лицо, которое несет ответственность за устранение экологического ущерба, не исполняет вступившее в законную силу решение суда относительно мероприятий по ремедиации в течение срока, установленного в решении суда, или если такое лицо своевременно не предпринимает меры по ликвидации последствий или ремедиации и такая задержка приводит к дальнейшему существенному экологическому ущербу или существенному вреду для жизни и (или) здоровья людей, уполномоченный орган в области охраны окружающей среды вправе самостоятельно осуществить мероприятия по ремедиации и впоследствии потребовать возмещения понесенных расходов на осуществление соответствующих мероприятий.</w:t>
      </w:r>
    </w:p>
    <w:bookmarkEnd w:id="1580"/>
    <w:bookmarkStart w:name="z1700" w:id="1581"/>
    <w:p>
      <w:pPr>
        <w:spacing w:after="0"/>
        <w:ind w:left="0"/>
        <w:jc w:val="both"/>
      </w:pPr>
      <w:r>
        <w:rPr>
          <w:rFonts w:ascii="Times New Roman"/>
          <w:b w:val="false"/>
          <w:i w:val="false"/>
          <w:color w:val="000000"/>
          <w:sz w:val="28"/>
        </w:rPr>
        <w:t>
      5. В целях определения исковых требований по устранению экологического ущерба уполномоченный орган в области охраны окружающей среды вправе 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на договорной основе аккредитованные лаборатории и внешних независимых экспертов для изучения причиненного экологического ущерба, оценки его характера, масштаба, а также разработки возможных мер по ремедиации. Правила привлечения внешних независимых экспертов, в том числе предъявляемые к ним квалификационные критерии, утверждаются уполномоченным органом в области охраны окружающей среды.</w:t>
      </w:r>
    </w:p>
    <w:bookmarkEnd w:id="1581"/>
    <w:p>
      <w:pPr>
        <w:spacing w:after="0"/>
        <w:ind w:left="0"/>
        <w:jc w:val="both"/>
      </w:pPr>
      <w:r>
        <w:rPr>
          <w:rFonts w:ascii="Times New Roman"/>
          <w:b/>
          <w:i w:val="false"/>
          <w:color w:val="000000"/>
          <w:sz w:val="28"/>
        </w:rPr>
        <w:t>Статья 138. Ремедиация</w:t>
      </w:r>
    </w:p>
    <w:bookmarkStart w:name="z1702" w:id="1582"/>
    <w:p>
      <w:pPr>
        <w:spacing w:after="0"/>
        <w:ind w:left="0"/>
        <w:jc w:val="both"/>
      </w:pPr>
      <w:r>
        <w:rPr>
          <w:rFonts w:ascii="Times New Roman"/>
          <w:b w:val="false"/>
          <w:i w:val="false"/>
          <w:color w:val="000000"/>
          <w:sz w:val="28"/>
        </w:rPr>
        <w:t>
      1.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1582"/>
    <w:bookmarkStart w:name="z1703" w:id="1583"/>
    <w:p>
      <w:pPr>
        <w:spacing w:after="0"/>
        <w:ind w:left="0"/>
        <w:jc w:val="both"/>
      </w:pPr>
      <w:r>
        <w:rPr>
          <w:rFonts w:ascii="Times New Roman"/>
          <w:b w:val="false"/>
          <w:i w:val="false"/>
          <w:color w:val="000000"/>
          <w:sz w:val="28"/>
        </w:rPr>
        <w:t>
      2. Восстановлением компонента окружающей среды признается достижение базового состояния нарушенного компонента природной среды.</w:t>
      </w:r>
    </w:p>
    <w:bookmarkEnd w:id="1583"/>
    <w:bookmarkStart w:name="z1704" w:id="1584"/>
    <w:p>
      <w:pPr>
        <w:spacing w:after="0"/>
        <w:ind w:left="0"/>
        <w:jc w:val="both"/>
      </w:pPr>
      <w:r>
        <w:rPr>
          <w:rFonts w:ascii="Times New Roman"/>
          <w:b w:val="false"/>
          <w:i w:val="false"/>
          <w:color w:val="000000"/>
          <w:sz w:val="28"/>
        </w:rPr>
        <w:t>
      3. Под замещением компонента природной среды в настоящей статье понимаются дополнительные улучшения, создаваемые для охраняемых видов животного мира и их ареалов или для иного компонента природной среды с аналогичными или схожими экосистемными услугами в пределах участка, подверженного экологическому ущербу, или в пределах альтернативной территории, в соответствии с пунктами 5 и 6 настоящей статьи.</w:t>
      </w:r>
    </w:p>
    <w:bookmarkEnd w:id="1584"/>
    <w:bookmarkStart w:name="z1705" w:id="1585"/>
    <w:p>
      <w:pPr>
        <w:spacing w:after="0"/>
        <w:ind w:left="0"/>
        <w:jc w:val="both"/>
      </w:pPr>
      <w:r>
        <w:rPr>
          <w:rFonts w:ascii="Times New Roman"/>
          <w:b w:val="false"/>
          <w:i w:val="false"/>
          <w:color w:val="000000"/>
          <w:sz w:val="28"/>
        </w:rPr>
        <w:t>
      4. Лицо, на которое возложена обязанность по устранению экологического ущерба, осуществляет прямую ремедиацию причиненного экологического ущерба, под которой понимаются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в разумные сроки до базового состояния.</w:t>
      </w:r>
    </w:p>
    <w:bookmarkEnd w:id="1585"/>
    <w:bookmarkStart w:name="z1706" w:id="1586"/>
    <w:p>
      <w:pPr>
        <w:spacing w:after="0"/>
        <w:ind w:left="0"/>
        <w:jc w:val="both"/>
      </w:pPr>
      <w:r>
        <w:rPr>
          <w:rFonts w:ascii="Times New Roman"/>
          <w:b w:val="false"/>
          <w:i w:val="false"/>
          <w:color w:val="000000"/>
          <w:sz w:val="28"/>
        </w:rPr>
        <w:t xml:space="preserve">
      5. В случае объективной невозможности полного достижения целей прямой ремедиации лицо, на которое возложена обязанность по устранению экологического ущерба, дополнительно в той части, в которой прямая ремедиация невозможна, осуществляет альтернативную ремедиацию, под которой понимаются мероприятия по охране и улучшению окружающей среды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выполняет иные мероприятия по охране окружающей среды на территории, расположенной насколько это возможно близко к месту причинения экологического ущерба. </w:t>
      </w:r>
    </w:p>
    <w:bookmarkEnd w:id="1586"/>
    <w:bookmarkStart w:name="z1707" w:id="1587"/>
    <w:p>
      <w:pPr>
        <w:spacing w:after="0"/>
        <w:ind w:left="0"/>
        <w:jc w:val="both"/>
      </w:pPr>
      <w:r>
        <w:rPr>
          <w:rFonts w:ascii="Times New Roman"/>
          <w:b w:val="false"/>
          <w:i w:val="false"/>
          <w:color w:val="000000"/>
          <w:sz w:val="28"/>
        </w:rPr>
        <w:t>
      6. Лицо, на которое возложена обязанность по устранению экологического ущерба,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замещения экосистемных услуг, временно не доступных из-за причиненного экологического ущерба в период с момента причинения экологического ущерба до полного восстановления нарушенных компонентов природной среды (компенсирующая ремедиация).</w:t>
      </w:r>
    </w:p>
    <w:bookmarkEnd w:id="1587"/>
    <w:bookmarkStart w:name="z1708" w:id="1588"/>
    <w:p>
      <w:pPr>
        <w:spacing w:after="0"/>
        <w:ind w:left="0"/>
        <w:jc w:val="both"/>
      </w:pPr>
      <w:r>
        <w:rPr>
          <w:rFonts w:ascii="Times New Roman"/>
          <w:b w:val="false"/>
          <w:i w:val="false"/>
          <w:color w:val="000000"/>
          <w:sz w:val="28"/>
        </w:rPr>
        <w:t xml:space="preserve">
      7. Уполномоченный орган в области охраны окружающей среды в случае осуществления им мер по ремедиации экологического ущерба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 вправе взыскать с лица, причинившего такой экологический ущерб, все расходы, понесенные уполномоченным органом в области охраны окружающей среды на соответствующие меры по ремедиации.</w:t>
      </w:r>
    </w:p>
    <w:bookmarkEnd w:id="1588"/>
    <w:bookmarkStart w:name="z1709" w:id="1589"/>
    <w:p>
      <w:pPr>
        <w:spacing w:after="0"/>
        <w:ind w:left="0"/>
        <w:jc w:val="both"/>
      </w:pPr>
      <w:r>
        <w:rPr>
          <w:rFonts w:ascii="Times New Roman"/>
          <w:b w:val="false"/>
          <w:i w:val="false"/>
          <w:color w:val="000000"/>
          <w:sz w:val="28"/>
        </w:rPr>
        <w:t>
      В дополнение к расходам на ремедиацию, указанным в части первой настоящего пункта, лицо, причинившее экологический ущерб, должно возместить государству разумные расходы, возникающие в связи с экологическим ущербом, в том числе расходы на изучение и оценку характера и масштаба экологического ущерба, определение необходимых мер по ремедиации, связанные с этим административные расходы, расходы на юридическую помощь, исполнительное производство, сбор данных, мониторинг и контроль за выполнением мер по ремедиации.</w:t>
      </w:r>
    </w:p>
    <w:bookmarkEnd w:id="1589"/>
    <w:p>
      <w:pPr>
        <w:spacing w:after="0"/>
        <w:ind w:left="0"/>
        <w:jc w:val="both"/>
      </w:pPr>
      <w:r>
        <w:rPr>
          <w:rFonts w:ascii="Times New Roman"/>
          <w:b/>
          <w:i w:val="false"/>
          <w:color w:val="000000"/>
          <w:sz w:val="28"/>
        </w:rPr>
        <w:t>Статья 139. Программа ремедиации</w:t>
      </w:r>
    </w:p>
    <w:bookmarkStart w:name="z1711" w:id="1590"/>
    <w:p>
      <w:pPr>
        <w:spacing w:after="0"/>
        <w:ind w:left="0"/>
        <w:jc w:val="both"/>
      </w:pPr>
      <w:r>
        <w:rPr>
          <w:rFonts w:ascii="Times New Roman"/>
          <w:b w:val="false"/>
          <w:i w:val="false"/>
          <w:color w:val="000000"/>
          <w:sz w:val="28"/>
        </w:rPr>
        <w:t>
      1. Программа ремедиации представляет собой перечень мероприятий по устранению причиненного экологического ущерба. Рекомендации по содержанию, срокам, порядку определения мероприятий по ремедиации в зависимости от характера экологического ущерба, а также компонента природной среды, которому нанесен экологический ущерб, приводятся в инструктивно-методических документах, утвержденных уполномоченным органом в области охраны окружающей среды.</w:t>
      </w:r>
    </w:p>
    <w:bookmarkEnd w:id="1590"/>
    <w:bookmarkStart w:name="z1712" w:id="1591"/>
    <w:p>
      <w:pPr>
        <w:spacing w:after="0"/>
        <w:ind w:left="0"/>
        <w:jc w:val="both"/>
      </w:pPr>
      <w:r>
        <w:rPr>
          <w:rFonts w:ascii="Times New Roman"/>
          <w:b w:val="false"/>
          <w:i w:val="false"/>
          <w:color w:val="000000"/>
          <w:sz w:val="28"/>
        </w:rPr>
        <w:t xml:space="preserve">
      2. Лицо, на которое возложена обязанность по устранению причиненного экологического ущерба, в течение одного месяца с момента получения извещения,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137 настоящего Кодекса, определяет необходимые меры по устранению такого ущерба и представляет на согласование в уполномоченный орган в области охраны окружающей среды программу ремедиации. 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ущерба, вышеуказанный срок по согласованию с уполномоченным органом в области охраны окружающей среды может быть продлен до трех месяцев.</w:t>
      </w:r>
    </w:p>
    <w:bookmarkEnd w:id="1591"/>
    <w:bookmarkStart w:name="z1713" w:id="1592"/>
    <w:p>
      <w:pPr>
        <w:spacing w:after="0"/>
        <w:ind w:left="0"/>
        <w:jc w:val="both"/>
      </w:pPr>
      <w:r>
        <w:rPr>
          <w:rFonts w:ascii="Times New Roman"/>
          <w:b w:val="false"/>
          <w:i w:val="false"/>
          <w:color w:val="000000"/>
          <w:sz w:val="28"/>
        </w:rPr>
        <w:t>
      3. Уполномоченный орган в области охраны окружающей среды в течение десяти рабочих дней рассматривает представленную программу ремедиации, согласовывает ее или вносит в нее соответствующие коррективы и направляет согласованную программу ремедиации лицу, ответственному за устранение экологического ущерба.</w:t>
      </w:r>
    </w:p>
    <w:bookmarkEnd w:id="1592"/>
    <w:bookmarkStart w:name="z1714" w:id="1593"/>
    <w:p>
      <w:pPr>
        <w:spacing w:after="0"/>
        <w:ind w:left="0"/>
        <w:jc w:val="both"/>
      </w:pPr>
      <w:r>
        <w:rPr>
          <w:rFonts w:ascii="Times New Roman"/>
          <w:b w:val="false"/>
          <w:i w:val="false"/>
          <w:color w:val="000000"/>
          <w:sz w:val="28"/>
        </w:rPr>
        <w:t>
      4. 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стороны утверждают указанную программу ремедиации.</w:t>
      </w:r>
    </w:p>
    <w:bookmarkEnd w:id="1593"/>
    <w:bookmarkStart w:name="z1715" w:id="1594"/>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десяти рабочих дней с момента утверждения программы ремедиации обязан разместить ее на официальном интернет-ресурсе.</w:t>
      </w:r>
    </w:p>
    <w:bookmarkEnd w:id="1594"/>
    <w:bookmarkStart w:name="z1716" w:id="1595"/>
    <w:p>
      <w:pPr>
        <w:spacing w:after="0"/>
        <w:ind w:left="0"/>
        <w:jc w:val="both"/>
      </w:pPr>
      <w:r>
        <w:rPr>
          <w:rFonts w:ascii="Times New Roman"/>
          <w:b w:val="false"/>
          <w:i w:val="false"/>
          <w:color w:val="000000"/>
          <w:sz w:val="28"/>
        </w:rPr>
        <w:t>
      5. В случае несогласия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или отказа такого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bookmarkEnd w:id="1595"/>
    <w:p>
      <w:pPr>
        <w:spacing w:after="0"/>
        <w:ind w:left="0"/>
        <w:jc w:val="both"/>
      </w:pPr>
      <w:r>
        <w:rPr>
          <w:rFonts w:ascii="Times New Roman"/>
          <w:b/>
          <w:i w:val="false"/>
          <w:color w:val="000000"/>
          <w:sz w:val="28"/>
        </w:rPr>
        <w:t>Статья 140. Реализация программы ремедиации</w:t>
      </w:r>
    </w:p>
    <w:bookmarkStart w:name="z1718" w:id="1596"/>
    <w:p>
      <w:pPr>
        <w:spacing w:after="0"/>
        <w:ind w:left="0"/>
        <w:jc w:val="both"/>
      </w:pPr>
      <w:r>
        <w:rPr>
          <w:rFonts w:ascii="Times New Roman"/>
          <w:b w:val="false"/>
          <w:i w:val="false"/>
          <w:color w:val="000000"/>
          <w:sz w:val="28"/>
        </w:rPr>
        <w:t>
      1. 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 и размещает его на интернет-ресурсе (при его наличии).</w:t>
      </w:r>
    </w:p>
    <w:bookmarkEnd w:id="1596"/>
    <w:bookmarkStart w:name="z1719" w:id="1597"/>
    <w:p>
      <w:pPr>
        <w:spacing w:after="0"/>
        <w:ind w:left="0"/>
        <w:jc w:val="both"/>
      </w:pPr>
      <w:r>
        <w:rPr>
          <w:rFonts w:ascii="Times New Roman"/>
          <w:b w:val="false"/>
          <w:i w:val="false"/>
          <w:color w:val="000000"/>
          <w:sz w:val="28"/>
        </w:rPr>
        <w:t>
      Уполномоченный орган в области охраны окружающей среды ежегодно не позднее 1 декабря размещает информацию о проводимой ремедиации на официальном интернет-ресурсе.</w:t>
      </w:r>
    </w:p>
    <w:bookmarkEnd w:id="1597"/>
    <w:bookmarkStart w:name="z1720" w:id="1598"/>
    <w:p>
      <w:pPr>
        <w:spacing w:after="0"/>
        <w:ind w:left="0"/>
        <w:jc w:val="both"/>
      </w:pPr>
      <w:r>
        <w:rPr>
          <w:rFonts w:ascii="Times New Roman"/>
          <w:b w:val="false"/>
          <w:i w:val="false"/>
          <w:color w:val="000000"/>
          <w:sz w:val="28"/>
        </w:rPr>
        <w:t>
      2. Неисполнение или ненадлежащее исполнение мероприятий, предусмотренных программой ремедиации, в установленные сроки, а также несвоевременная сдача статус-отчета влекут ответственность, предусмотренную законами Республики Казахстан.</w:t>
      </w:r>
    </w:p>
    <w:bookmarkEnd w:id="1598"/>
    <w:bookmarkStart w:name="z1721" w:id="1599"/>
    <w:p>
      <w:pPr>
        <w:spacing w:after="0"/>
        <w:ind w:left="0"/>
        <w:jc w:val="both"/>
      </w:pPr>
      <w:r>
        <w:rPr>
          <w:rFonts w:ascii="Times New Roman"/>
          <w:b w:val="false"/>
          <w:i w:val="false"/>
          <w:color w:val="000000"/>
          <w:sz w:val="28"/>
        </w:rPr>
        <w:t>
      3. По результатам завершения программы ремедиации лицо, ответственное за устранение причиненного экологического ущерба, и уполномоченный орган в области охраны окружающей среды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в области охраны окружающей среды отказывает в подписании акта завершения программы ремедиации и согласовывает дополнительные сроки для завершения программы ремедиации.</w:t>
      </w:r>
    </w:p>
    <w:bookmarkEnd w:id="1599"/>
    <w:bookmarkStart w:name="z1722" w:id="1600"/>
    <w:p>
      <w:pPr>
        <w:spacing w:after="0"/>
        <w:ind w:left="0"/>
        <w:jc w:val="both"/>
      </w:pPr>
      <w:r>
        <w:rPr>
          <w:rFonts w:ascii="Times New Roman"/>
          <w:b w:val="false"/>
          <w:i w:val="false"/>
          <w:color w:val="000000"/>
          <w:sz w:val="28"/>
        </w:rPr>
        <w:t>
      4. 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экологического ущерба, в течение одного месяца разрабатывает программу дополнительной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w:t>
      </w:r>
    </w:p>
    <w:bookmarkEnd w:id="1600"/>
    <w:bookmarkStart w:name="z1723" w:id="1601"/>
    <w:p>
      <w:pPr>
        <w:spacing w:after="0"/>
        <w:ind w:left="0"/>
        <w:jc w:val="both"/>
      </w:pPr>
      <w:r>
        <w:rPr>
          <w:rFonts w:ascii="Times New Roman"/>
          <w:b w:val="false"/>
          <w:i w:val="false"/>
          <w:color w:val="000000"/>
          <w:sz w:val="28"/>
        </w:rPr>
        <w:t>
      5. 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w:t>
      </w:r>
    </w:p>
    <w:bookmarkEnd w:id="1601"/>
    <w:bookmarkStart w:name="z1724" w:id="1602"/>
    <w:p>
      <w:pPr>
        <w:spacing w:after="0"/>
        <w:ind w:left="0"/>
        <w:jc w:val="both"/>
      </w:pPr>
      <w:r>
        <w:rPr>
          <w:rFonts w:ascii="Times New Roman"/>
          <w:b w:val="false"/>
          <w:i w:val="false"/>
          <w:color w:val="000000"/>
          <w:sz w:val="28"/>
        </w:rPr>
        <w:t>
      6. 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экологического ущерба, возлагается ответственность по разработке и реализации программы дополнительной ремедиации.</w:t>
      </w:r>
    </w:p>
    <w:bookmarkEnd w:id="1602"/>
    <w:bookmarkStart w:name="z1725" w:id="1603"/>
    <w:p>
      <w:pPr>
        <w:spacing w:after="0"/>
        <w:ind w:left="0"/>
        <w:jc w:val="both"/>
      </w:pPr>
      <w:r>
        <w:rPr>
          <w:rFonts w:ascii="Times New Roman"/>
          <w:b w:val="false"/>
          <w:i w:val="false"/>
          <w:color w:val="000000"/>
          <w:sz w:val="28"/>
        </w:rPr>
        <w:t>
      7. 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за устранение экологического ущерба, а также на сайте уполномоченного органа в области охраны окружающей среды. Публикация указанных результатов осуществляется за счет лица, ответственного за устранение причиненного экологического ущерба.</w:t>
      </w:r>
    </w:p>
    <w:bookmarkEnd w:id="1603"/>
    <w:p>
      <w:pPr>
        <w:spacing w:after="0"/>
        <w:ind w:left="0"/>
        <w:jc w:val="both"/>
      </w:pPr>
      <w:r>
        <w:rPr>
          <w:rFonts w:ascii="Times New Roman"/>
          <w:b/>
          <w:i w:val="false"/>
          <w:color w:val="000000"/>
          <w:sz w:val="28"/>
        </w:rPr>
        <w:t>Статья 141. Срок исковой давности по требованиям, связанным с причинением экологического ущерба</w:t>
      </w:r>
    </w:p>
    <w:bookmarkStart w:name="z1727" w:id="1604"/>
    <w:p>
      <w:pPr>
        <w:spacing w:after="0"/>
        <w:ind w:left="0"/>
        <w:jc w:val="both"/>
      </w:pPr>
      <w:r>
        <w:rPr>
          <w:rFonts w:ascii="Times New Roman"/>
          <w:b w:val="false"/>
          <w:i w:val="false"/>
          <w:color w:val="000000"/>
          <w:sz w:val="28"/>
        </w:rPr>
        <w:t>
      Срок исковой давности по требованиям, связанным с причинением экологического ущерба, составляет тридцать лет и исчисляется с момента события, действия или бездействия, ставших причиной экологического ущерба. В случае, если экологический ущерб имел длительный характер, срок исковой давности исчисляется с момента окончания события, действия или бездействия, ставших причиной экологического ущерба.</w:t>
      </w:r>
    </w:p>
    <w:bookmarkEnd w:id="1604"/>
    <w:bookmarkStart w:name="z1728" w:id="1605"/>
    <w:p>
      <w:pPr>
        <w:spacing w:after="0"/>
        <w:ind w:left="0"/>
        <w:jc w:val="left"/>
      </w:pPr>
      <w:r>
        <w:rPr>
          <w:rFonts w:ascii="Times New Roman"/>
          <w:b/>
          <w:i w:val="false"/>
          <w:color w:val="000000"/>
        </w:rPr>
        <w:t xml:space="preserve"> РАЗДЕЛ 6. ОБЪЕКТЫ ИСТОРИЧЕСКОГО ЗАГРЯЗНЕНИЯ</w:t>
      </w:r>
    </w:p>
    <w:bookmarkEnd w:id="1605"/>
    <w:p>
      <w:pPr>
        <w:spacing w:after="0"/>
        <w:ind w:left="0"/>
        <w:jc w:val="both"/>
      </w:pPr>
      <w:r>
        <w:rPr>
          <w:rFonts w:ascii="Times New Roman"/>
          <w:b/>
          <w:i w:val="false"/>
          <w:color w:val="000000"/>
          <w:sz w:val="28"/>
        </w:rPr>
        <w:t>Статья 142. Историческое загрязнение</w:t>
      </w:r>
    </w:p>
    <w:bookmarkStart w:name="z1730" w:id="1606"/>
    <w:p>
      <w:pPr>
        <w:spacing w:after="0"/>
        <w:ind w:left="0"/>
        <w:jc w:val="both"/>
      </w:pPr>
      <w:r>
        <w:rPr>
          <w:rFonts w:ascii="Times New Roman"/>
          <w:b w:val="false"/>
          <w:i w:val="false"/>
          <w:color w:val="000000"/>
          <w:sz w:val="28"/>
        </w:rPr>
        <w:t>
      1. Историческим загрязнением признается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устранению которого не были выполнены либо были выполнены не в полном объеме.</w:t>
      </w:r>
    </w:p>
    <w:bookmarkEnd w:id="1606"/>
    <w:bookmarkStart w:name="z1731" w:id="1607"/>
    <w:p>
      <w:pPr>
        <w:spacing w:after="0"/>
        <w:ind w:left="0"/>
        <w:jc w:val="both"/>
      </w:pPr>
      <w:r>
        <w:rPr>
          <w:rFonts w:ascii="Times New Roman"/>
          <w:b w:val="false"/>
          <w:i w:val="false"/>
          <w:color w:val="000000"/>
          <w:sz w:val="28"/>
        </w:rPr>
        <w:t>
      2. Объектами исторического загрязнения признаются территории и акватории или их отдельные участки, на которых выявлены исторические загрязнения, а также бесхозяйные объекты капитального строительства и хранения или захоронения отходов, являющиеся источником исторического загрязнения.</w:t>
      </w:r>
    </w:p>
    <w:bookmarkEnd w:id="1607"/>
    <w:p>
      <w:pPr>
        <w:spacing w:after="0"/>
        <w:ind w:left="0"/>
        <w:jc w:val="both"/>
      </w:pPr>
      <w:r>
        <w:rPr>
          <w:rFonts w:ascii="Times New Roman"/>
          <w:b/>
          <w:i w:val="false"/>
          <w:color w:val="000000"/>
          <w:sz w:val="28"/>
        </w:rPr>
        <w:t>Статья 143. Выявление, оценка и учет объектов исторического загрязнения</w:t>
      </w:r>
    </w:p>
    <w:bookmarkStart w:name="z1733" w:id="1608"/>
    <w:p>
      <w:pPr>
        <w:spacing w:after="0"/>
        <w:ind w:left="0"/>
        <w:jc w:val="both"/>
      </w:pPr>
      <w:r>
        <w:rPr>
          <w:rFonts w:ascii="Times New Roman"/>
          <w:b w:val="false"/>
          <w:i w:val="false"/>
          <w:color w:val="000000"/>
          <w:sz w:val="28"/>
        </w:rPr>
        <w:t>
      1. Выявление объектов исторического загрязнения осуществляется посредством инвентаризации и обследования территорий и акваторий, на которых 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p>
    <w:bookmarkEnd w:id="1608"/>
    <w:bookmarkStart w:name="z1734" w:id="1609"/>
    <w:p>
      <w:pPr>
        <w:spacing w:after="0"/>
        <w:ind w:left="0"/>
        <w:jc w:val="both"/>
      </w:pPr>
      <w:r>
        <w:rPr>
          <w:rFonts w:ascii="Times New Roman"/>
          <w:b w:val="false"/>
          <w:i w:val="false"/>
          <w:color w:val="000000"/>
          <w:sz w:val="28"/>
        </w:rPr>
        <w:t>
      2. Правила выявления, оценки и учета объектов исторического загрязнения, в том числе ведения государственного реестра объектов исторического загрязнения, утверждаются уполномоченным органом в области охраны окружающей среды с учетом требований настоящего Кодекса (далее – правила выявления, оценки и учета объектов исторического загрязнения).</w:t>
      </w:r>
    </w:p>
    <w:bookmarkEnd w:id="1609"/>
    <w:bookmarkStart w:name="z1735" w:id="1610"/>
    <w:p>
      <w:pPr>
        <w:spacing w:after="0"/>
        <w:ind w:left="0"/>
        <w:jc w:val="both"/>
      </w:pPr>
      <w:r>
        <w:rPr>
          <w:rFonts w:ascii="Times New Roman"/>
          <w:b w:val="false"/>
          <w:i w:val="false"/>
          <w:color w:val="000000"/>
          <w:sz w:val="28"/>
        </w:rPr>
        <w:t>
      3. Выявление и оценку объектов исторического загрязнения организуют местные исполнительные органы районов, городов. По решению Правительства Республики Казахстан выявление и оценку отдельных объектов исторического загрязнения организует уполномоченный орган в области охраны окружающей среды.</w:t>
      </w:r>
    </w:p>
    <w:bookmarkEnd w:id="1610"/>
    <w:bookmarkStart w:name="z1736" w:id="1611"/>
    <w:p>
      <w:pPr>
        <w:spacing w:after="0"/>
        <w:ind w:left="0"/>
        <w:jc w:val="both"/>
      </w:pPr>
      <w:r>
        <w:rPr>
          <w:rFonts w:ascii="Times New Roman"/>
          <w:b w:val="false"/>
          <w:i w:val="false"/>
          <w:color w:val="000000"/>
          <w:sz w:val="28"/>
        </w:rPr>
        <w:t>
      Для проведения работ по выявлению и оценке объектов исторического загрязнения государственные органы, указанные в части первой настоящего пункта,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bookmarkEnd w:id="1611"/>
    <w:bookmarkStart w:name="z1737" w:id="1612"/>
    <w:p>
      <w:pPr>
        <w:spacing w:after="0"/>
        <w:ind w:left="0"/>
        <w:jc w:val="both"/>
      </w:pPr>
      <w:r>
        <w:rPr>
          <w:rFonts w:ascii="Times New Roman"/>
          <w:b w:val="false"/>
          <w:i w:val="false"/>
          <w:color w:val="000000"/>
          <w:sz w:val="28"/>
        </w:rPr>
        <w:t>
      4. Оценка объекта исторического загрязнения включает в себя установление:</w:t>
      </w:r>
    </w:p>
    <w:bookmarkEnd w:id="1612"/>
    <w:bookmarkStart w:name="z1738" w:id="1613"/>
    <w:p>
      <w:pPr>
        <w:spacing w:after="0"/>
        <w:ind w:left="0"/>
        <w:jc w:val="both"/>
      </w:pPr>
      <w:r>
        <w:rPr>
          <w:rFonts w:ascii="Times New Roman"/>
          <w:b w:val="false"/>
          <w:i w:val="false"/>
          <w:color w:val="000000"/>
          <w:sz w:val="28"/>
        </w:rPr>
        <w:t>
      1) объема или массы загрязняющих веществ, отходов по их видам;</w:t>
      </w:r>
    </w:p>
    <w:bookmarkEnd w:id="1613"/>
    <w:bookmarkStart w:name="z1739" w:id="1614"/>
    <w:p>
      <w:pPr>
        <w:spacing w:after="0"/>
        <w:ind w:left="0"/>
        <w:jc w:val="both"/>
      </w:pPr>
      <w:r>
        <w:rPr>
          <w:rFonts w:ascii="Times New Roman"/>
          <w:b w:val="false"/>
          <w:i w:val="false"/>
          <w:color w:val="000000"/>
          <w:sz w:val="28"/>
        </w:rPr>
        <w:t>
      2) площади территорий и акваторий или их участков, на которых расположен объект исторического загрязнения, категорий и видов разрешенных к использованию земель и вод;</w:t>
      </w:r>
    </w:p>
    <w:bookmarkEnd w:id="1614"/>
    <w:bookmarkStart w:name="z1740" w:id="1615"/>
    <w:p>
      <w:pPr>
        <w:spacing w:after="0"/>
        <w:ind w:left="0"/>
        <w:jc w:val="both"/>
      </w:pPr>
      <w:r>
        <w:rPr>
          <w:rFonts w:ascii="Times New Roman"/>
          <w:b w:val="false"/>
          <w:i w:val="false"/>
          <w:color w:val="000000"/>
          <w:sz w:val="28"/>
        </w:rPr>
        <w:t>
      3)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нового экологического ущерба и причинения вреда жизни и (или) здоровью людей;</w:t>
      </w:r>
    </w:p>
    <w:bookmarkEnd w:id="1615"/>
    <w:bookmarkStart w:name="z1741" w:id="1616"/>
    <w:p>
      <w:pPr>
        <w:spacing w:after="0"/>
        <w:ind w:left="0"/>
        <w:jc w:val="both"/>
      </w:pPr>
      <w:r>
        <w:rPr>
          <w:rFonts w:ascii="Times New Roman"/>
          <w:b w:val="false"/>
          <w:i w:val="false"/>
          <w:color w:val="000000"/>
          <w:sz w:val="28"/>
        </w:rPr>
        <w:t>
      4) наличия на объекте исторического загрязнения опасных веществ, указанных в международных договорах, участницей которых является Республика Казахстан;</w:t>
      </w:r>
    </w:p>
    <w:bookmarkEnd w:id="1616"/>
    <w:bookmarkStart w:name="z1742" w:id="1617"/>
    <w:p>
      <w:pPr>
        <w:spacing w:after="0"/>
        <w:ind w:left="0"/>
        <w:jc w:val="both"/>
      </w:pPr>
      <w:r>
        <w:rPr>
          <w:rFonts w:ascii="Times New Roman"/>
          <w:b w:val="false"/>
          <w:i w:val="false"/>
          <w:color w:val="000000"/>
          <w:sz w:val="28"/>
        </w:rPr>
        <w:t>
      5) численности населения, проживающего на территории, окружающая среда на которой испытывает негативное воздействие от объекта исторического загрязнения;</w:t>
      </w:r>
    </w:p>
    <w:bookmarkEnd w:id="1617"/>
    <w:bookmarkStart w:name="z1743" w:id="1618"/>
    <w:p>
      <w:pPr>
        <w:spacing w:after="0"/>
        <w:ind w:left="0"/>
        <w:jc w:val="both"/>
      </w:pPr>
      <w:r>
        <w:rPr>
          <w:rFonts w:ascii="Times New Roman"/>
          <w:b w:val="false"/>
          <w:i w:val="false"/>
          <w:color w:val="000000"/>
          <w:sz w:val="28"/>
        </w:rPr>
        <w:t>
      6) численности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bookmarkEnd w:id="1618"/>
    <w:bookmarkStart w:name="z1744" w:id="1619"/>
    <w:p>
      <w:pPr>
        <w:spacing w:after="0"/>
        <w:ind w:left="0"/>
        <w:jc w:val="both"/>
      </w:pPr>
      <w:r>
        <w:rPr>
          <w:rFonts w:ascii="Times New Roman"/>
          <w:b w:val="false"/>
          <w:i w:val="false"/>
          <w:color w:val="000000"/>
          <w:sz w:val="28"/>
        </w:rPr>
        <w:t>
      5. Учет объектов исторического загрязнения осуществляется посредством их включения в государственный реестр объектов исторического загрязнения в срок, не превышающий тридцати рабочих дней со дня получения уполномоченным органом в области охраны окружающей среды от государственных органов, указанных в пункте 3 настоящей статьи, результатов выявления и оценки объектов исторического загрязнения.</w:t>
      </w:r>
    </w:p>
    <w:bookmarkEnd w:id="1619"/>
    <w:bookmarkStart w:name="z1745" w:id="1620"/>
    <w:p>
      <w:pPr>
        <w:spacing w:after="0"/>
        <w:ind w:left="0"/>
        <w:jc w:val="both"/>
      </w:pPr>
      <w:r>
        <w:rPr>
          <w:rFonts w:ascii="Times New Roman"/>
          <w:b w:val="false"/>
          <w:i w:val="false"/>
          <w:color w:val="000000"/>
          <w:sz w:val="28"/>
        </w:rPr>
        <w:t>
      Государственный реестр объектов исторического загрязнения является электронным банком данных, в котором собираются сведения о выявленных объектах исторического загрязнения, включая информацию по результатам оценки объектов исторического загрязнения в соответствии с пунктом 4 настоящей статьи, их происхождении, имущественной принадлежности объектов исторического загрязнения и необходимых работах по ликвидации исторического загрязнения.</w:t>
      </w:r>
    </w:p>
    <w:bookmarkEnd w:id="1620"/>
    <w:bookmarkStart w:name="z1746" w:id="1621"/>
    <w:p>
      <w:pPr>
        <w:spacing w:after="0"/>
        <w:ind w:left="0"/>
        <w:jc w:val="both"/>
      </w:pPr>
      <w:r>
        <w:rPr>
          <w:rFonts w:ascii="Times New Roman"/>
          <w:b w:val="false"/>
          <w:i w:val="false"/>
          <w:color w:val="000000"/>
          <w:sz w:val="28"/>
        </w:rPr>
        <w:t>
      Ведение государственного реестра объектов исторического загрязнения за счет бюджетных средств организуется уполномоченным органом в области охраны окружающей среды.</w:t>
      </w:r>
    </w:p>
    <w:bookmarkEnd w:id="1621"/>
    <w:bookmarkStart w:name="z1747" w:id="1622"/>
    <w:p>
      <w:pPr>
        <w:spacing w:after="0"/>
        <w:ind w:left="0"/>
        <w:jc w:val="both"/>
      </w:pPr>
      <w:r>
        <w:rPr>
          <w:rFonts w:ascii="Times New Roman"/>
          <w:b w:val="false"/>
          <w:i w:val="false"/>
          <w:color w:val="000000"/>
          <w:sz w:val="28"/>
        </w:rPr>
        <w:t>
      6. Ведение государственного реестра объектов исторического загрязнения включает в себя:</w:t>
      </w:r>
    </w:p>
    <w:bookmarkEnd w:id="1622"/>
    <w:bookmarkStart w:name="z1748" w:id="1623"/>
    <w:p>
      <w:pPr>
        <w:spacing w:after="0"/>
        <w:ind w:left="0"/>
        <w:jc w:val="both"/>
      </w:pPr>
      <w:r>
        <w:rPr>
          <w:rFonts w:ascii="Times New Roman"/>
          <w:b w:val="false"/>
          <w:i w:val="false"/>
          <w:color w:val="000000"/>
          <w:sz w:val="28"/>
        </w:rPr>
        <w:t>
      1) рассмотрение материалов выявления и оценки объектов исторического загрязнения;</w:t>
      </w:r>
    </w:p>
    <w:bookmarkEnd w:id="1623"/>
    <w:bookmarkStart w:name="z1749" w:id="1624"/>
    <w:p>
      <w:pPr>
        <w:spacing w:after="0"/>
        <w:ind w:left="0"/>
        <w:jc w:val="both"/>
      </w:pPr>
      <w:r>
        <w:rPr>
          <w:rFonts w:ascii="Times New Roman"/>
          <w:b w:val="false"/>
          <w:i w:val="false"/>
          <w:color w:val="000000"/>
          <w:sz w:val="28"/>
        </w:rPr>
        <w:t>
      2) принятие решения о включении или об отказе во включении в государственный реестр объектов исторического загрязнения;</w:t>
      </w:r>
    </w:p>
    <w:bookmarkEnd w:id="1624"/>
    <w:bookmarkStart w:name="z1750" w:id="1625"/>
    <w:p>
      <w:pPr>
        <w:spacing w:after="0"/>
        <w:ind w:left="0"/>
        <w:jc w:val="both"/>
      </w:pPr>
      <w:r>
        <w:rPr>
          <w:rFonts w:ascii="Times New Roman"/>
          <w:b w:val="false"/>
          <w:i w:val="false"/>
          <w:color w:val="000000"/>
          <w:sz w:val="28"/>
        </w:rPr>
        <w:t>
      3) категорирование объектов исторического загрязнения;</w:t>
      </w:r>
    </w:p>
    <w:bookmarkEnd w:id="1625"/>
    <w:bookmarkStart w:name="z1751" w:id="1626"/>
    <w:p>
      <w:pPr>
        <w:spacing w:after="0"/>
        <w:ind w:left="0"/>
        <w:jc w:val="both"/>
      </w:pPr>
      <w:r>
        <w:rPr>
          <w:rFonts w:ascii="Times New Roman"/>
          <w:b w:val="false"/>
          <w:i w:val="false"/>
          <w:color w:val="000000"/>
          <w:sz w:val="28"/>
        </w:rPr>
        <w:t>
      4) обновление информации об объекте исторического загрязнения;</w:t>
      </w:r>
    </w:p>
    <w:bookmarkEnd w:id="1626"/>
    <w:bookmarkStart w:name="z1752" w:id="1627"/>
    <w:p>
      <w:pPr>
        <w:spacing w:after="0"/>
        <w:ind w:left="0"/>
        <w:jc w:val="both"/>
      </w:pPr>
      <w:r>
        <w:rPr>
          <w:rFonts w:ascii="Times New Roman"/>
          <w:b w:val="false"/>
          <w:i w:val="false"/>
          <w:color w:val="000000"/>
          <w:sz w:val="28"/>
        </w:rPr>
        <w:t>
      5) исключение из государственного реестра объектов исторического загрязнения.</w:t>
      </w:r>
    </w:p>
    <w:bookmarkEnd w:id="1627"/>
    <w:bookmarkStart w:name="z1753" w:id="1628"/>
    <w:p>
      <w:pPr>
        <w:spacing w:after="0"/>
        <w:ind w:left="0"/>
        <w:jc w:val="both"/>
      </w:pPr>
      <w:r>
        <w:rPr>
          <w:rFonts w:ascii="Times New Roman"/>
          <w:b w:val="false"/>
          <w:i w:val="false"/>
          <w:color w:val="000000"/>
          <w:sz w:val="28"/>
        </w:rPr>
        <w:t>
      7. Категорирование объектов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w:t>
      </w:r>
    </w:p>
    <w:bookmarkEnd w:id="1628"/>
    <w:bookmarkStart w:name="z1754" w:id="1629"/>
    <w:p>
      <w:pPr>
        <w:spacing w:after="0"/>
        <w:ind w:left="0"/>
        <w:jc w:val="both"/>
      </w:pPr>
      <w:r>
        <w:rPr>
          <w:rFonts w:ascii="Times New Roman"/>
          <w:b w:val="false"/>
          <w:i w:val="false"/>
          <w:color w:val="000000"/>
          <w:sz w:val="28"/>
        </w:rPr>
        <w:t>
      Категорирование объектов исторического загрязнения проводится посредством сопоставления их влияния на экологическую безопасность в целях обоснования приоритетности и очередности проведения работ по ликвидации исторического загрязнения, а также принятия иных неотложных мер.</w:t>
      </w:r>
    </w:p>
    <w:bookmarkEnd w:id="1629"/>
    <w:bookmarkStart w:name="z1755" w:id="1630"/>
    <w:p>
      <w:pPr>
        <w:spacing w:after="0"/>
        <w:ind w:left="0"/>
        <w:jc w:val="both"/>
      </w:pPr>
      <w:r>
        <w:rPr>
          <w:rFonts w:ascii="Times New Roman"/>
          <w:b w:val="false"/>
          <w:i w:val="false"/>
          <w:color w:val="000000"/>
          <w:sz w:val="28"/>
        </w:rPr>
        <w:t xml:space="preserve">
      По результатам категорирования объектов исторического загрязнения уполномоченным органом в области охраны окружающей среды определяются приоритетные объекты, в отношении которых проведение работ по ликвидации исторического загрязнения, а также принятие иных неотложных мер должны быть осуществлены в первоочередном порядке, и очередность проведения работ по ликвидации в отношении иных объектов исторического загрязнения, включенных в государственный реестр объектов исторического загрязнения. </w:t>
      </w:r>
    </w:p>
    <w:bookmarkEnd w:id="1630"/>
    <w:bookmarkStart w:name="z1756" w:id="1631"/>
    <w:p>
      <w:pPr>
        <w:spacing w:after="0"/>
        <w:ind w:left="0"/>
        <w:jc w:val="both"/>
      </w:pPr>
      <w:r>
        <w:rPr>
          <w:rFonts w:ascii="Times New Roman"/>
          <w:b w:val="false"/>
          <w:i w:val="false"/>
          <w:color w:val="000000"/>
          <w:sz w:val="28"/>
        </w:rPr>
        <w:t>
      8. Государственный реестр объектов исторического загрязнения размещается в открытом доступе на интернет-ресурсе уполномоченного органа в области охраны окружающей среды.</w:t>
      </w:r>
    </w:p>
    <w:bookmarkEnd w:id="1631"/>
    <w:p>
      <w:pPr>
        <w:spacing w:after="0"/>
        <w:ind w:left="0"/>
        <w:jc w:val="both"/>
      </w:pPr>
      <w:r>
        <w:rPr>
          <w:rFonts w:ascii="Times New Roman"/>
          <w:b/>
          <w:i w:val="false"/>
          <w:color w:val="000000"/>
          <w:sz w:val="28"/>
        </w:rPr>
        <w:t>Статья 144. Ликвидация исторического загрязнения</w:t>
      </w:r>
    </w:p>
    <w:bookmarkStart w:name="z1758" w:id="1632"/>
    <w:p>
      <w:pPr>
        <w:spacing w:after="0"/>
        <w:ind w:left="0"/>
        <w:jc w:val="both"/>
      </w:pPr>
      <w:r>
        <w:rPr>
          <w:rFonts w:ascii="Times New Roman"/>
          <w:b w:val="false"/>
          <w:i w:val="false"/>
          <w:color w:val="000000"/>
          <w:sz w:val="28"/>
        </w:rPr>
        <w:t>
      1. Ликвидация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 с учетом определенных в таком реестре приоритетности и очередности.</w:t>
      </w:r>
    </w:p>
    <w:bookmarkEnd w:id="1632"/>
    <w:bookmarkStart w:name="z1759" w:id="1633"/>
    <w:p>
      <w:pPr>
        <w:spacing w:after="0"/>
        <w:ind w:left="0"/>
        <w:jc w:val="both"/>
      </w:pPr>
      <w:r>
        <w:rPr>
          <w:rFonts w:ascii="Times New Roman"/>
          <w:b w:val="false"/>
          <w:i w:val="false"/>
          <w:color w:val="000000"/>
          <w:sz w:val="28"/>
        </w:rPr>
        <w:t>
      2. Ликвидация исторического загрязнения осуществляется в соответствии с правилами, утвержденными уполномоченным органом в области охраны окружающей среды.</w:t>
      </w:r>
    </w:p>
    <w:bookmarkEnd w:id="1633"/>
    <w:bookmarkStart w:name="z1760" w:id="1634"/>
    <w:p>
      <w:pPr>
        <w:spacing w:after="0"/>
        <w:ind w:left="0"/>
        <w:jc w:val="both"/>
      </w:pPr>
      <w:r>
        <w:rPr>
          <w:rFonts w:ascii="Times New Roman"/>
          <w:b w:val="false"/>
          <w:i w:val="false"/>
          <w:color w:val="000000"/>
          <w:sz w:val="28"/>
        </w:rPr>
        <w:t>
      Отчет о проведенной работе по ликвидации исторического загрязнения публикуется на интернет-ресурсе уполномоченного органа в области охраны окружающей среды.</w:t>
      </w:r>
    </w:p>
    <w:bookmarkEnd w:id="1634"/>
    <w:bookmarkStart w:name="z1761" w:id="1635"/>
    <w:p>
      <w:pPr>
        <w:spacing w:after="0"/>
        <w:ind w:left="0"/>
        <w:jc w:val="both"/>
      </w:pPr>
      <w:r>
        <w:rPr>
          <w:rFonts w:ascii="Times New Roman"/>
          <w:b w:val="false"/>
          <w:i w:val="false"/>
          <w:color w:val="000000"/>
          <w:sz w:val="28"/>
        </w:rPr>
        <w:t>
      3. Ликвидацию исторического загрязнения организуют местные исполнительные органы районов, городов. По решению Правительства Республики Казахстан ликвидацию исторического загрязнения в отношении отдельных объектов организует уполномоченный орган в области охраны окружающей среды.</w:t>
      </w:r>
    </w:p>
    <w:bookmarkEnd w:id="1635"/>
    <w:bookmarkStart w:name="z1762" w:id="1636"/>
    <w:p>
      <w:pPr>
        <w:spacing w:after="0"/>
        <w:ind w:left="0"/>
        <w:jc w:val="both"/>
      </w:pPr>
      <w:r>
        <w:rPr>
          <w:rFonts w:ascii="Times New Roman"/>
          <w:b w:val="false"/>
          <w:i w:val="false"/>
          <w:color w:val="000000"/>
          <w:sz w:val="28"/>
        </w:rPr>
        <w:t>
      Работы по ликвидации исторического загрязнения включают в себя проведение необходимых обследований, в том числе инженерных изысканий, разработку проекта работ по ликвидации исторического загрязнения, его согласование и утверждение, проведение работ по ликвидации исторического загрязнения, контроль и приемку выполненных работ и дальнейший мониторинг состояния окружающей среды.</w:t>
      </w:r>
    </w:p>
    <w:bookmarkEnd w:id="1636"/>
    <w:bookmarkStart w:name="z1763" w:id="1637"/>
    <w:p>
      <w:pPr>
        <w:spacing w:after="0"/>
        <w:ind w:left="0"/>
        <w:jc w:val="both"/>
      </w:pPr>
      <w:r>
        <w:rPr>
          <w:rFonts w:ascii="Times New Roman"/>
          <w:b w:val="false"/>
          <w:i w:val="false"/>
          <w:color w:val="000000"/>
          <w:sz w:val="28"/>
        </w:rPr>
        <w:t>
      Для проведения работ по ликвидации исторического загрязнения государственные органы, указанные в части первой настоящего пункта, привлекают организации в соответствии с законодательством Республики Казахстан о государственных закупках.</w:t>
      </w:r>
    </w:p>
    <w:bookmarkEnd w:id="1637"/>
    <w:bookmarkStart w:name="z1764" w:id="1638"/>
    <w:p>
      <w:pPr>
        <w:spacing w:after="0"/>
        <w:ind w:left="0"/>
        <w:jc w:val="both"/>
      </w:pPr>
      <w:r>
        <w:rPr>
          <w:rFonts w:ascii="Times New Roman"/>
          <w:b w:val="false"/>
          <w:i w:val="false"/>
          <w:color w:val="000000"/>
          <w:sz w:val="28"/>
        </w:rPr>
        <w:t>
      4. Финансирование работ по ликвидации исторического загрязнения осуществляется за счет бюджетных средств.</w:t>
      </w:r>
    </w:p>
    <w:bookmarkEnd w:id="1638"/>
    <w:bookmarkStart w:name="z1765" w:id="1639"/>
    <w:p>
      <w:pPr>
        <w:spacing w:after="0"/>
        <w:ind w:left="0"/>
        <w:jc w:val="left"/>
      </w:pPr>
      <w:r>
        <w:rPr>
          <w:rFonts w:ascii="Times New Roman"/>
          <w:b/>
          <w:i w:val="false"/>
          <w:color w:val="000000"/>
        </w:rPr>
        <w:t xml:space="preserve"> РАЗДЕЛ 7. ЛИКВИДАЦИЯ ПОСЛЕДСТВИЙ ДЕЯТЕЛЬНОСТИ НА ОБЪЕКТАХ, ОКАЗЫВАЮЩИХ НЕГАТИВНОЕ ВОЗДЕЙСТВИЕ НА ОКРУЖАЮЩУЮ СРЕДУ</w:t>
      </w:r>
    </w:p>
    <w:bookmarkEnd w:id="1639"/>
    <w:p>
      <w:pPr>
        <w:spacing w:after="0"/>
        <w:ind w:left="0"/>
        <w:jc w:val="both"/>
      </w:pPr>
      <w:r>
        <w:rPr>
          <w:rFonts w:ascii="Times New Roman"/>
          <w:b/>
          <w:i w:val="false"/>
          <w:color w:val="000000"/>
          <w:sz w:val="28"/>
        </w:rPr>
        <w:t>Статья 145. Общие положения о ликвидации последствий деятельности на объектах, оказывающих негативное воздействие на окружающую среду</w:t>
      </w:r>
    </w:p>
    <w:bookmarkStart w:name="z1767" w:id="1640"/>
    <w:p>
      <w:pPr>
        <w:spacing w:after="0"/>
        <w:ind w:left="0"/>
        <w:jc w:val="both"/>
      </w:pPr>
      <w:r>
        <w:rPr>
          <w:rFonts w:ascii="Times New Roman"/>
          <w:b w:val="false"/>
          <w:i w:val="false"/>
          <w:color w:val="000000"/>
          <w:sz w:val="28"/>
        </w:rPr>
        <w:t>
      1. После прекращения эксплуатации объектов, оказывающих негативное воздействие на окружающую среду, операторы объектов обязаны обеспечить ликвидацию последствий эксплуатации таких объектов в соответствии с требованиями законодательства Республики Казахстан.</w:t>
      </w:r>
    </w:p>
    <w:bookmarkEnd w:id="1640"/>
    <w:bookmarkStart w:name="z1768" w:id="1641"/>
    <w:p>
      <w:pPr>
        <w:spacing w:after="0"/>
        <w:ind w:left="0"/>
        <w:jc w:val="both"/>
      </w:pPr>
      <w:r>
        <w:rPr>
          <w:rFonts w:ascii="Times New Roman"/>
          <w:b w:val="false"/>
          <w:i w:val="false"/>
          <w:color w:val="000000"/>
          <w:sz w:val="28"/>
        </w:rPr>
        <w:t>
      2. В рамках ликвидации последствий эксплуатации объектов, оказывающих негативное воздействие на окружающую среду, должны быть проведены работы по приведению земельных участков в 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земельным законодательством Республики Казахстан, а также в зависимости от характера таких объектов – по постутилизации объектов строительства, ликвидации последствий недропользования, ликвидации и консервации гидрогеологических скважин, закрытию полигонов и иных 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 и иные работы, предусмотренные законами Республики Казахстан.</w:t>
      </w:r>
    </w:p>
    <w:bookmarkEnd w:id="1641"/>
    <w:p>
      <w:pPr>
        <w:spacing w:after="0"/>
        <w:ind w:left="0"/>
        <w:jc w:val="both"/>
      </w:pPr>
      <w:r>
        <w:rPr>
          <w:rFonts w:ascii="Times New Roman"/>
          <w:b/>
          <w:i w:val="false"/>
          <w:color w:val="000000"/>
          <w:sz w:val="28"/>
        </w:rPr>
        <w:t>Статья 146. Финансирование ликвидации последствий эксплуатации объектов, оказывающих негативное воздействие на окружающую среду</w:t>
      </w:r>
    </w:p>
    <w:bookmarkStart w:name="z1770" w:id="1642"/>
    <w:p>
      <w:pPr>
        <w:spacing w:after="0"/>
        <w:ind w:left="0"/>
        <w:jc w:val="both"/>
      </w:pPr>
      <w:r>
        <w:rPr>
          <w:rFonts w:ascii="Times New Roman"/>
          <w:b w:val="false"/>
          <w:i w:val="false"/>
          <w:color w:val="000000"/>
          <w:sz w:val="28"/>
        </w:rPr>
        <w:t>
      1. Ликвидация последствий эксплуатации объектов, оказывающих негативное воздействие на окружающую среду, проводится за счет лица, являющегося оператором такого объекта на момент прекращения эксплуатации объекта.</w:t>
      </w:r>
    </w:p>
    <w:bookmarkEnd w:id="1642"/>
    <w:bookmarkStart w:name="z1771" w:id="1643"/>
    <w:p>
      <w:pPr>
        <w:spacing w:after="0"/>
        <w:ind w:left="0"/>
        <w:jc w:val="both"/>
      </w:pPr>
      <w:r>
        <w:rPr>
          <w:rFonts w:ascii="Times New Roman"/>
          <w:b w:val="false"/>
          <w:i w:val="false"/>
          <w:color w:val="000000"/>
          <w:sz w:val="28"/>
        </w:rPr>
        <w:t>
      2. В случаях, предусмотренных настоящим Кодексом, оператор объекта обязан предоставить финансовое обеспечение исполнения своих обязательств по ликвидации последствий эксплуатации объектов, оказывающих негативное воздействие на окружающую среду. Предоставление такого обеспечения не освобождает оператора объекта от исполнения обязательств по ликвидации последствий эксплуатации объектов, оказывающих негативное воздействие на окружающую среду.</w:t>
      </w:r>
    </w:p>
    <w:bookmarkEnd w:id="1643"/>
    <w:p>
      <w:pPr>
        <w:spacing w:after="0"/>
        <w:ind w:left="0"/>
        <w:jc w:val="both"/>
      </w:pPr>
      <w:r>
        <w:rPr>
          <w:rFonts w:ascii="Times New Roman"/>
          <w:b/>
          <w:i w:val="false"/>
          <w:color w:val="000000"/>
          <w:sz w:val="28"/>
        </w:rPr>
        <w:t>Статья 147. Финансовое обеспечение требований по обязательствам, связанным с ликвидацией последствий осуществления деятельности</w:t>
      </w:r>
    </w:p>
    <w:bookmarkStart w:name="z1773" w:id="1644"/>
    <w:p>
      <w:pPr>
        <w:spacing w:after="0"/>
        <w:ind w:left="0"/>
        <w:jc w:val="both"/>
      </w:pPr>
      <w:r>
        <w:rPr>
          <w:rFonts w:ascii="Times New Roman"/>
          <w:b w:val="false"/>
          <w:i w:val="false"/>
          <w:color w:val="000000"/>
          <w:sz w:val="28"/>
        </w:rPr>
        <w:t>
      1. Операторы объектов I категории должны предоставить уполномоченному органу в области охраны окружающей среды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 (далее – финансовое обеспечение).</w:t>
      </w:r>
    </w:p>
    <w:bookmarkEnd w:id="1644"/>
    <w:bookmarkStart w:name="z1774" w:id="1645"/>
    <w:p>
      <w:pPr>
        <w:spacing w:after="0"/>
        <w:ind w:left="0"/>
        <w:jc w:val="both"/>
      </w:pPr>
      <w:r>
        <w:rPr>
          <w:rFonts w:ascii="Times New Roman"/>
          <w:b w:val="false"/>
          <w:i w:val="false"/>
          <w:color w:val="000000"/>
          <w:sz w:val="28"/>
        </w:rPr>
        <w:t>
      2. Финансовое обеспечение осуществляется в пользу Республики Казахстан.</w:t>
      </w:r>
    </w:p>
    <w:bookmarkEnd w:id="1645"/>
    <w:bookmarkStart w:name="z1775" w:id="1646"/>
    <w:p>
      <w:pPr>
        <w:spacing w:after="0"/>
        <w:ind w:left="0"/>
        <w:jc w:val="both"/>
      </w:pPr>
      <w:r>
        <w:rPr>
          <w:rFonts w:ascii="Times New Roman"/>
          <w:b w:val="false"/>
          <w:i w:val="false"/>
          <w:color w:val="000000"/>
          <w:sz w:val="28"/>
        </w:rPr>
        <w:t>
      3. В случае неисполнения (ненадлежащего исполнения) оператором объекта I категории своих обязательств по ликвидации последствий эксплуатации такого объекта в срок, установленный законами Республики Казахстан, сумма предоставленного финансового обеспечения подлежит взысканию в пользу Республики Казахстан уполномоченным органом в области охраны окружающей среды и в таком случае соответствующие обязанности исполняются государством за счет взысканной суммы.</w:t>
      </w:r>
    </w:p>
    <w:bookmarkEnd w:id="1646"/>
    <w:bookmarkStart w:name="z1776" w:id="1647"/>
    <w:p>
      <w:pPr>
        <w:spacing w:after="0"/>
        <w:ind w:left="0"/>
        <w:jc w:val="both"/>
      </w:pPr>
      <w:r>
        <w:rPr>
          <w:rFonts w:ascii="Times New Roman"/>
          <w:b w:val="false"/>
          <w:i w:val="false"/>
          <w:color w:val="000000"/>
          <w:sz w:val="28"/>
        </w:rPr>
        <w:t>
      Если взысканная в пользу Республики Казахстан сумма финансового обеспечения окажется недостаточной для покрытия расходов по соответствующему проекту ликвидации последствий эксплуатации объекта I категории, государство вправе получить недостающую сумму из имущества оператора соответствующего объекта.</w:t>
      </w:r>
    </w:p>
    <w:bookmarkEnd w:id="1647"/>
    <w:bookmarkStart w:name="z1777" w:id="1648"/>
    <w:p>
      <w:pPr>
        <w:spacing w:after="0"/>
        <w:ind w:left="0"/>
        <w:jc w:val="both"/>
      </w:pPr>
      <w:r>
        <w:rPr>
          <w:rFonts w:ascii="Times New Roman"/>
          <w:b w:val="false"/>
          <w:i w:val="false"/>
          <w:color w:val="000000"/>
          <w:sz w:val="28"/>
        </w:rPr>
        <w:t>
      4. Финансовое обеспечение предоставляется в виде:</w:t>
      </w:r>
    </w:p>
    <w:bookmarkEnd w:id="1648"/>
    <w:bookmarkStart w:name="z1778" w:id="1649"/>
    <w:p>
      <w:pPr>
        <w:spacing w:after="0"/>
        <w:ind w:left="0"/>
        <w:jc w:val="both"/>
      </w:pPr>
      <w:r>
        <w:rPr>
          <w:rFonts w:ascii="Times New Roman"/>
          <w:b w:val="false"/>
          <w:i w:val="false"/>
          <w:color w:val="000000"/>
          <w:sz w:val="28"/>
        </w:rPr>
        <w:t>
      1) гарантии;</w:t>
      </w:r>
    </w:p>
    <w:bookmarkEnd w:id="1649"/>
    <w:bookmarkStart w:name="z1779" w:id="1650"/>
    <w:p>
      <w:pPr>
        <w:spacing w:after="0"/>
        <w:ind w:left="0"/>
        <w:jc w:val="both"/>
      </w:pPr>
      <w:r>
        <w:rPr>
          <w:rFonts w:ascii="Times New Roman"/>
          <w:b w:val="false"/>
          <w:i w:val="false"/>
          <w:color w:val="000000"/>
          <w:sz w:val="28"/>
        </w:rPr>
        <w:t xml:space="preserve">
      2) залога банковского вклада; </w:t>
      </w:r>
    </w:p>
    <w:bookmarkEnd w:id="1650"/>
    <w:bookmarkStart w:name="z1780" w:id="1651"/>
    <w:p>
      <w:pPr>
        <w:spacing w:after="0"/>
        <w:ind w:left="0"/>
        <w:jc w:val="both"/>
      </w:pPr>
      <w:r>
        <w:rPr>
          <w:rFonts w:ascii="Times New Roman"/>
          <w:b w:val="false"/>
          <w:i w:val="false"/>
          <w:color w:val="000000"/>
          <w:sz w:val="28"/>
        </w:rPr>
        <w:t>
      3) залога имущества;</w:t>
      </w:r>
    </w:p>
    <w:bookmarkEnd w:id="1651"/>
    <w:bookmarkStart w:name="z1781" w:id="1652"/>
    <w:p>
      <w:pPr>
        <w:spacing w:after="0"/>
        <w:ind w:left="0"/>
        <w:jc w:val="both"/>
      </w:pPr>
      <w:r>
        <w:rPr>
          <w:rFonts w:ascii="Times New Roman"/>
          <w:b w:val="false"/>
          <w:i w:val="false"/>
          <w:color w:val="000000"/>
          <w:sz w:val="28"/>
        </w:rPr>
        <w:t>
      4) страхования.</w:t>
      </w:r>
    </w:p>
    <w:bookmarkEnd w:id="1652"/>
    <w:bookmarkStart w:name="z1782" w:id="1653"/>
    <w:p>
      <w:pPr>
        <w:spacing w:after="0"/>
        <w:ind w:left="0"/>
        <w:jc w:val="both"/>
      </w:pPr>
      <w:r>
        <w:rPr>
          <w:rFonts w:ascii="Times New Roman"/>
          <w:b w:val="false"/>
          <w:i w:val="false"/>
          <w:color w:val="000000"/>
          <w:sz w:val="28"/>
        </w:rPr>
        <w:t>
      5. Финансовое обеспечение должно быть предоставлено через три года после ввода объекта I категории в эксплуатацию.</w:t>
      </w:r>
    </w:p>
    <w:bookmarkEnd w:id="1653"/>
    <w:bookmarkStart w:name="z1783" w:id="1654"/>
    <w:p>
      <w:pPr>
        <w:spacing w:after="0"/>
        <w:ind w:left="0"/>
        <w:jc w:val="both"/>
      </w:pPr>
      <w:r>
        <w:rPr>
          <w:rFonts w:ascii="Times New Roman"/>
          <w:b w:val="false"/>
          <w:i w:val="false"/>
          <w:color w:val="000000"/>
          <w:sz w:val="28"/>
        </w:rPr>
        <w:t>
      6. Финансовое обеспечение предоставляется в одном из нескольких видов финансового обеспечения, предусмотренных пунктом 4 настоящей статьи, или в их сочетании по выбору оператора объекта I категории при условии, что доля финансового обеспечения в виде залога банковского вклада должна составлять:</w:t>
      </w:r>
    </w:p>
    <w:bookmarkEnd w:id="1654"/>
    <w:bookmarkStart w:name="z1784" w:id="1655"/>
    <w:p>
      <w:pPr>
        <w:spacing w:after="0"/>
        <w:ind w:left="0"/>
        <w:jc w:val="both"/>
      </w:pPr>
      <w:r>
        <w:rPr>
          <w:rFonts w:ascii="Times New Roman"/>
          <w:b w:val="false"/>
          <w:i w:val="false"/>
          <w:color w:val="000000"/>
          <w:sz w:val="28"/>
        </w:rPr>
        <w:t>
      1) по истечении десяти лет с даты ввода в эксплуатацию объекта – не менее пятидесяти процентов от общей суммы финансового обеспечения;</w:t>
      </w:r>
    </w:p>
    <w:bookmarkEnd w:id="1655"/>
    <w:bookmarkStart w:name="z1785" w:id="1656"/>
    <w:p>
      <w:pPr>
        <w:spacing w:after="0"/>
        <w:ind w:left="0"/>
        <w:jc w:val="both"/>
      </w:pPr>
      <w:r>
        <w:rPr>
          <w:rFonts w:ascii="Times New Roman"/>
          <w:b w:val="false"/>
          <w:i w:val="false"/>
          <w:color w:val="000000"/>
          <w:sz w:val="28"/>
        </w:rPr>
        <w:t>
      2) по истечении двадцати лет с даты ввода в эксплуатацию объекта – сто процентов от общей суммы финансового обеспечения.</w:t>
      </w:r>
    </w:p>
    <w:bookmarkEnd w:id="1656"/>
    <w:bookmarkStart w:name="z1786" w:id="1657"/>
    <w:p>
      <w:pPr>
        <w:spacing w:after="0"/>
        <w:ind w:left="0"/>
        <w:jc w:val="both"/>
      </w:pPr>
      <w:r>
        <w:rPr>
          <w:rFonts w:ascii="Times New Roman"/>
          <w:b w:val="false"/>
          <w:i w:val="false"/>
          <w:color w:val="000000"/>
          <w:sz w:val="28"/>
        </w:rPr>
        <w:t>
      7. При условии соблюдения требований пункта 6 настоящей статьи оператор объекта I категории вправе осуществить замену одного вида финансового обеспечения на другой вид, за исключением случаев, когда на заменяемое финансовое обеспечение уполномоченным органом в области охраны окружающей среды обращено взыскание в соответствии с законодательством Республики Казахстан.</w:t>
      </w:r>
    </w:p>
    <w:bookmarkEnd w:id="1657"/>
    <w:bookmarkStart w:name="z1787" w:id="1658"/>
    <w:p>
      <w:pPr>
        <w:spacing w:after="0"/>
        <w:ind w:left="0"/>
        <w:jc w:val="both"/>
      </w:pPr>
      <w:r>
        <w:rPr>
          <w:rFonts w:ascii="Times New Roman"/>
          <w:b w:val="false"/>
          <w:i w:val="false"/>
          <w:color w:val="000000"/>
          <w:sz w:val="28"/>
        </w:rPr>
        <w:t>
      8. Оператор объекта I категории обязан обеспечить наличие финансового обеспечения непрерывно до полного исполнения всех своих обязательств по ликвидации последствий эксплуатации такого объекта.</w:t>
      </w:r>
    </w:p>
    <w:bookmarkEnd w:id="1658"/>
    <w:bookmarkStart w:name="z1788" w:id="1659"/>
    <w:p>
      <w:pPr>
        <w:spacing w:after="0"/>
        <w:ind w:left="0"/>
        <w:jc w:val="both"/>
      </w:pPr>
      <w:r>
        <w:rPr>
          <w:rFonts w:ascii="Times New Roman"/>
          <w:b w:val="false"/>
          <w:i w:val="false"/>
          <w:color w:val="000000"/>
          <w:sz w:val="28"/>
        </w:rPr>
        <w:t>
      9. Размер финансового обеспечения определяется в соответствии с методикой, утвержденной уполномоченным органом в области охраны окружающей среды, исходя из расчетной стоимости работ по ликвидации последствий эксплуатации объекта I категории и подлежит перерасчету каждые семь лет.</w:t>
      </w:r>
    </w:p>
    <w:bookmarkEnd w:id="1659"/>
    <w:bookmarkStart w:name="z1789" w:id="1660"/>
    <w:p>
      <w:pPr>
        <w:spacing w:after="0"/>
        <w:ind w:left="0"/>
        <w:jc w:val="both"/>
      </w:pPr>
      <w:r>
        <w:rPr>
          <w:rFonts w:ascii="Times New Roman"/>
          <w:b w:val="false"/>
          <w:i w:val="false"/>
          <w:color w:val="000000"/>
          <w:sz w:val="28"/>
        </w:rPr>
        <w:t>
      10. В стоимость работ по ликвидации последствий эксплуатации объекта I категории должны быть включены административные и управленческие расходы, а также расходы на:</w:t>
      </w:r>
    </w:p>
    <w:bookmarkEnd w:id="1660"/>
    <w:bookmarkStart w:name="z1790" w:id="1661"/>
    <w:p>
      <w:pPr>
        <w:spacing w:after="0"/>
        <w:ind w:left="0"/>
        <w:jc w:val="both"/>
      </w:pPr>
      <w:r>
        <w:rPr>
          <w:rFonts w:ascii="Times New Roman"/>
          <w:b w:val="false"/>
          <w:i w:val="false"/>
          <w:color w:val="000000"/>
          <w:sz w:val="28"/>
        </w:rPr>
        <w:t>
      1) демонтаж и снос капитальных строений (зданий, сооружений, комплексов);</w:t>
      </w:r>
    </w:p>
    <w:bookmarkEnd w:id="1661"/>
    <w:bookmarkStart w:name="z1791" w:id="1662"/>
    <w:p>
      <w:pPr>
        <w:spacing w:after="0"/>
        <w:ind w:left="0"/>
        <w:jc w:val="both"/>
      </w:pPr>
      <w:r>
        <w:rPr>
          <w:rFonts w:ascii="Times New Roman"/>
          <w:b w:val="false"/>
          <w:i w:val="false"/>
          <w:color w:val="000000"/>
          <w:sz w:val="28"/>
        </w:rPr>
        <w:t>
      2) демонтаж и удаление технологического оборудования;</w:t>
      </w:r>
    </w:p>
    <w:bookmarkEnd w:id="1662"/>
    <w:bookmarkStart w:name="z1792" w:id="1663"/>
    <w:p>
      <w:pPr>
        <w:spacing w:after="0"/>
        <w:ind w:left="0"/>
        <w:jc w:val="both"/>
      </w:pPr>
      <w:r>
        <w:rPr>
          <w:rFonts w:ascii="Times New Roman"/>
          <w:b w:val="false"/>
          <w:i w:val="false"/>
          <w:color w:val="000000"/>
          <w:sz w:val="28"/>
        </w:rPr>
        <w:t>
      3) восстановление, утилизацию и (или) удаление отходов;</w:t>
      </w:r>
    </w:p>
    <w:bookmarkEnd w:id="1663"/>
    <w:bookmarkStart w:name="z1793" w:id="1664"/>
    <w:p>
      <w:pPr>
        <w:spacing w:after="0"/>
        <w:ind w:left="0"/>
        <w:jc w:val="both"/>
      </w:pPr>
      <w:r>
        <w:rPr>
          <w:rFonts w:ascii="Times New Roman"/>
          <w:b w:val="false"/>
          <w:i w:val="false"/>
          <w:color w:val="000000"/>
          <w:sz w:val="28"/>
        </w:rPr>
        <w:t>
      4) рекультивацию нарушенных земель;</w:t>
      </w:r>
    </w:p>
    <w:bookmarkEnd w:id="1664"/>
    <w:bookmarkStart w:name="z1794" w:id="1665"/>
    <w:p>
      <w:pPr>
        <w:spacing w:after="0"/>
        <w:ind w:left="0"/>
        <w:jc w:val="both"/>
      </w:pPr>
      <w:r>
        <w:rPr>
          <w:rFonts w:ascii="Times New Roman"/>
          <w:b w:val="false"/>
          <w:i w:val="false"/>
          <w:color w:val="000000"/>
          <w:sz w:val="28"/>
        </w:rPr>
        <w:t>
      5) мониторинг качества поверхностных и подземных вод, атмосферного воздуха, состояния почвы и растительности;</w:t>
      </w:r>
    </w:p>
    <w:bookmarkEnd w:id="1665"/>
    <w:bookmarkStart w:name="z1795" w:id="1666"/>
    <w:p>
      <w:pPr>
        <w:spacing w:after="0"/>
        <w:ind w:left="0"/>
        <w:jc w:val="both"/>
      </w:pPr>
      <w:r>
        <w:rPr>
          <w:rFonts w:ascii="Times New Roman"/>
          <w:b w:val="false"/>
          <w:i w:val="false"/>
          <w:color w:val="000000"/>
          <w:sz w:val="28"/>
        </w:rPr>
        <w:t>
      6) выполнение иных работ по ликвидации последствий эксплуатации объекта I категории, предусмотренных условиями комплексного экологического разрешения.</w:t>
      </w:r>
    </w:p>
    <w:bookmarkEnd w:id="1666"/>
    <w:bookmarkStart w:name="z5239" w:id="1667"/>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1667"/>
    <w:bookmarkStart w:name="z5240" w:id="1668"/>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1668"/>
    <w:bookmarkStart w:name="z1796" w:id="1669"/>
    <w:p>
      <w:pPr>
        <w:spacing w:after="0"/>
        <w:ind w:left="0"/>
        <w:jc w:val="both"/>
      </w:pPr>
      <w:r>
        <w:rPr>
          <w:rFonts w:ascii="Times New Roman"/>
          <w:b w:val="false"/>
          <w:i w:val="false"/>
          <w:color w:val="000000"/>
          <w:sz w:val="28"/>
        </w:rPr>
        <w:t>
      11. Финансовое обеспечение в соответствии с настоящей статьей не требуется для:</w:t>
      </w:r>
    </w:p>
    <w:bookmarkEnd w:id="1669"/>
    <w:bookmarkStart w:name="z1797" w:id="1670"/>
    <w:p>
      <w:pPr>
        <w:spacing w:after="0"/>
        <w:ind w:left="0"/>
        <w:jc w:val="both"/>
      </w:pPr>
      <w:r>
        <w:rPr>
          <w:rFonts w:ascii="Times New Roman"/>
          <w:b w:val="false"/>
          <w:i w:val="false"/>
          <w:color w:val="000000"/>
          <w:sz w:val="28"/>
        </w:rPr>
        <w:t>
      1) объектов I категории,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w:t>
      </w:r>
    </w:p>
    <w:bookmarkEnd w:id="1670"/>
    <w:bookmarkStart w:name="z1798" w:id="1671"/>
    <w:p>
      <w:pPr>
        <w:spacing w:after="0"/>
        <w:ind w:left="0"/>
        <w:jc w:val="both"/>
      </w:pPr>
      <w:r>
        <w:rPr>
          <w:rFonts w:ascii="Times New Roman"/>
          <w:b w:val="false"/>
          <w:i w:val="false"/>
          <w:color w:val="000000"/>
          <w:sz w:val="28"/>
        </w:rPr>
        <w:t xml:space="preserve">
      2) полигонов, в отношении которых оператором таких объектов сформирован ликвидационный фонд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350 настоящего Кодекса.</w:t>
      </w:r>
    </w:p>
    <w:bookmarkEnd w:id="1671"/>
    <w:bookmarkStart w:name="z1799" w:id="1672"/>
    <w:p>
      <w:pPr>
        <w:spacing w:after="0"/>
        <w:ind w:left="0"/>
        <w:jc w:val="both"/>
      </w:pPr>
      <w:r>
        <w:rPr>
          <w:rFonts w:ascii="Times New Roman"/>
          <w:b w:val="false"/>
          <w:i w:val="false"/>
          <w:color w:val="000000"/>
          <w:sz w:val="28"/>
        </w:rPr>
        <w:t>
      12. Запрещается эксплуатация объектов I категории без финансового обеспечения, предоставляемого в соответствии с настоящим Кодексом, за исключением случаев, предусмотренных пунктом 11 настоящей статьи.</w:t>
      </w:r>
    </w:p>
    <w:bookmarkEnd w:id="1672"/>
    <w:bookmarkStart w:name="z1800" w:id="1673"/>
    <w:p>
      <w:pPr>
        <w:spacing w:after="0"/>
        <w:ind w:left="0"/>
        <w:jc w:val="both"/>
      </w:pPr>
      <w:r>
        <w:rPr>
          <w:rFonts w:ascii="Times New Roman"/>
          <w:b w:val="false"/>
          <w:i w:val="false"/>
          <w:color w:val="000000"/>
          <w:sz w:val="28"/>
        </w:rPr>
        <w:t>
      В случае эксплуатации объекта I категории без финансового обеспечения уполномоченный орган в области охраны окружающей среды обращается в суд с иском о приостановлении или запрещении эксплуатации такого объекта.</w:t>
      </w:r>
    </w:p>
    <w:bookmarkEnd w:id="1673"/>
    <w:bookmarkStart w:name="z1801" w:id="1674"/>
    <w:p>
      <w:pPr>
        <w:spacing w:after="0"/>
        <w:ind w:left="0"/>
        <w:jc w:val="both"/>
      </w:pPr>
      <w:r>
        <w:rPr>
          <w:rFonts w:ascii="Times New Roman"/>
          <w:b w:val="false"/>
          <w:i w:val="false"/>
          <w:color w:val="000000"/>
          <w:sz w:val="28"/>
        </w:rPr>
        <w:t>
      13. Передача объекта I категории оператором в собственность или иное законное пользование новому оператору не освобождает предыдущего оператора от обязательств по ликвидации последствий эксплуатации объекта, устранению причиненного в процессе такой эксплуатации экологического ущерба и наличию финансового обеспечения до предоставления таким новым оператором финансового обеспечения в соответствии с настоящей статьей.</w:t>
      </w:r>
    </w:p>
    <w:bookmarkEnd w:id="1674"/>
    <w:bookmarkStart w:name="z1802" w:id="1675"/>
    <w:p>
      <w:pPr>
        <w:spacing w:after="0"/>
        <w:ind w:left="0"/>
        <w:jc w:val="both"/>
      </w:pPr>
      <w:r>
        <w:rPr>
          <w:rFonts w:ascii="Times New Roman"/>
          <w:b w:val="false"/>
          <w:i w:val="false"/>
          <w:color w:val="000000"/>
          <w:sz w:val="28"/>
        </w:rPr>
        <w:t>
      14. Если по не зависящим от оператора объекта I категории причинам предоставленное им финансовое обеспечение перестало соответствовать требованиям настоящего Кодекса или прекратилось, такой оператор обязан в течение шестидесяти календарных дней предоставить новое финансовое обеспечение, соответствующее требованиям настоящего Кодекса. Если в течение указанного срока такая замена не будет произведена, оператор обязан незамедлительно приостановить эксплуатацию соответствующего объекта I категории. Возобновление эксплуатации такого объекта I категории допускается только после предоставления финансового обеспечения, соответствующего требованиям настоящего Кодекса.</w:t>
      </w:r>
    </w:p>
    <w:bookmarkEnd w:id="1675"/>
    <w:bookmarkStart w:name="z1803" w:id="1676"/>
    <w:p>
      <w:pPr>
        <w:spacing w:after="0"/>
        <w:ind w:left="0"/>
        <w:jc w:val="both"/>
      </w:pPr>
      <w:r>
        <w:rPr>
          <w:rFonts w:ascii="Times New Roman"/>
          <w:b w:val="false"/>
          <w:i w:val="false"/>
          <w:color w:val="000000"/>
          <w:sz w:val="28"/>
        </w:rPr>
        <w:t>
      15. Порядок учета принятого финансового обеспечения определяется уполномоченным органом в области охраны окружающей среды.</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Применение гарантии в качестве финансового обеспечения</w:t>
      </w:r>
    </w:p>
    <w:bookmarkStart w:name="z1805" w:id="1677"/>
    <w:p>
      <w:pPr>
        <w:spacing w:after="0"/>
        <w:ind w:left="0"/>
        <w:jc w:val="both"/>
      </w:pPr>
      <w:r>
        <w:rPr>
          <w:rFonts w:ascii="Times New Roman"/>
          <w:b w:val="false"/>
          <w:i w:val="false"/>
          <w:color w:val="000000"/>
          <w:sz w:val="28"/>
        </w:rPr>
        <w:t xml:space="preserve">
      1. В силу гарантии, предоставленной в качестве финансового обеспечения в соответствии с требованиями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 гарант обязуется перед Республикой Казахстан отвечать в пределах суммы денег, определяемой в соответствии с настоящим Кодексом, в случае неисполнения (ненадлежащего исполнения) оператором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w:t>
      </w:r>
    </w:p>
    <w:bookmarkEnd w:id="1677"/>
    <w:bookmarkStart w:name="z1806" w:id="1678"/>
    <w:p>
      <w:pPr>
        <w:spacing w:after="0"/>
        <w:ind w:left="0"/>
        <w:jc w:val="both"/>
      </w:pPr>
      <w:r>
        <w:rPr>
          <w:rFonts w:ascii="Times New Roman"/>
          <w:b w:val="false"/>
          <w:i w:val="false"/>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уполномоченным органом в области охраны окружающей среды.</w:t>
      </w:r>
    </w:p>
    <w:bookmarkEnd w:id="1678"/>
    <w:bookmarkStart w:name="z1807" w:id="1679"/>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 последствий эксплуатации объекта I категории.</w:t>
      </w:r>
    </w:p>
    <w:bookmarkEnd w:id="1679"/>
    <w:bookmarkStart w:name="z1808" w:id="1680"/>
    <w:p>
      <w:pPr>
        <w:spacing w:after="0"/>
        <w:ind w:left="0"/>
        <w:jc w:val="both"/>
      </w:pPr>
      <w:r>
        <w:rPr>
          <w:rFonts w:ascii="Times New Roman"/>
          <w:b w:val="false"/>
          <w:i w:val="false"/>
          <w:color w:val="000000"/>
          <w:sz w:val="28"/>
        </w:rPr>
        <w:t>
      4. Гарантия предоставляется на казахском и русском языках в соответствии с типовой формой, утверждаемой уполномоченным органом в области охраны окружающей среды.</w:t>
      </w:r>
    </w:p>
    <w:bookmarkEnd w:id="1680"/>
    <w:bookmarkStart w:name="z1809" w:id="1681"/>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End w:id="1681"/>
    <w:bookmarkStart w:name="z1810" w:id="1682"/>
    <w:p>
      <w:pPr>
        <w:spacing w:after="0"/>
        <w:ind w:left="0"/>
        <w:jc w:val="both"/>
      </w:pPr>
      <w:r>
        <w:rPr>
          <w:rFonts w:ascii="Times New Roman"/>
          <w:b w:val="false"/>
          <w:i w:val="false"/>
          <w:color w:val="000000"/>
          <w:sz w:val="28"/>
        </w:rPr>
        <w:t>
      5. Уполномоченный орган в области охраны окружающей среды в качестве финансового обеспечения принимает договор гарантии, заключенный в соответствии с гражданским законодательством Республики Казахстан.</w:t>
      </w:r>
    </w:p>
    <w:bookmarkEnd w:id="1682"/>
    <w:bookmarkStart w:name="z1811" w:id="1683"/>
    <w:p>
      <w:pPr>
        <w:spacing w:after="0"/>
        <w:ind w:left="0"/>
        <w:jc w:val="both"/>
      </w:pPr>
      <w:r>
        <w:rPr>
          <w:rFonts w:ascii="Times New Roman"/>
          <w:b w:val="false"/>
          <w:i w:val="false"/>
          <w:color w:val="000000"/>
          <w:sz w:val="28"/>
        </w:rPr>
        <w:t>
      Для принятия гарантии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гарантии.</w:t>
      </w:r>
    </w:p>
    <w:bookmarkEnd w:id="1683"/>
    <w:bookmarkStart w:name="z1812" w:id="1684"/>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в части второй настоящего пункта заявления принимает гарантию в качестве финансового обеспечения или отказывает в ее приеме с уведомлением заявителя в письменной или электронной форме в тот же срок.</w:t>
      </w:r>
    </w:p>
    <w:bookmarkEnd w:id="1684"/>
    <w:bookmarkStart w:name="z1813" w:id="1685"/>
    <w:p>
      <w:pPr>
        <w:spacing w:after="0"/>
        <w:ind w:left="0"/>
        <w:jc w:val="both"/>
      </w:pPr>
      <w:r>
        <w:rPr>
          <w:rFonts w:ascii="Times New Roman"/>
          <w:b w:val="false"/>
          <w:i w:val="false"/>
          <w:color w:val="000000"/>
          <w:sz w:val="28"/>
        </w:rPr>
        <w:t>
      6. Уполномоченный орган в области охраны окружающей среды отказывает в принятии гарантии в качестве финансового обеспечения в одном из следующих случаев:</w:t>
      </w:r>
    </w:p>
    <w:bookmarkEnd w:id="1685"/>
    <w:bookmarkStart w:name="z1814" w:id="1686"/>
    <w:p>
      <w:pPr>
        <w:spacing w:after="0"/>
        <w:ind w:left="0"/>
        <w:jc w:val="both"/>
      </w:pPr>
      <w:r>
        <w:rPr>
          <w:rFonts w:ascii="Times New Roman"/>
          <w:b w:val="false"/>
          <w:i w:val="false"/>
          <w:color w:val="000000"/>
          <w:sz w:val="28"/>
        </w:rPr>
        <w:t>
      1) представленный договор гарантии не соответствует требованиям, установленным законодательством Республики Казахстан;</w:t>
      </w:r>
    </w:p>
    <w:bookmarkEnd w:id="1686"/>
    <w:bookmarkStart w:name="z1815" w:id="1687"/>
    <w:p>
      <w:pPr>
        <w:spacing w:after="0"/>
        <w:ind w:left="0"/>
        <w:jc w:val="both"/>
      </w:pPr>
      <w:r>
        <w:rPr>
          <w:rFonts w:ascii="Times New Roman"/>
          <w:b w:val="false"/>
          <w:i w:val="false"/>
          <w:color w:val="000000"/>
          <w:sz w:val="28"/>
        </w:rPr>
        <w:t>
      2) гарант не соответствует требованиям пункта 2 настоящей статьи;</w:t>
      </w:r>
    </w:p>
    <w:bookmarkEnd w:id="1687"/>
    <w:bookmarkStart w:name="z1816" w:id="1688"/>
    <w:p>
      <w:pPr>
        <w:spacing w:after="0"/>
        <w:ind w:left="0"/>
        <w:jc w:val="both"/>
      </w:pPr>
      <w:r>
        <w:rPr>
          <w:rFonts w:ascii="Times New Roman"/>
          <w:b w:val="false"/>
          <w:i w:val="false"/>
          <w:color w:val="000000"/>
          <w:sz w:val="28"/>
        </w:rPr>
        <w:t>
      3) гарант ранее не исполнил требование уполномоченного органа в области охраны окружающей среды об уплате причитающихся сумм, за исключением случаев, когда такое требование признано судом незаконным в соответствии с законодательством Республики Казахстан.</w:t>
      </w:r>
    </w:p>
    <w:bookmarkEnd w:id="1688"/>
    <w:p>
      <w:pPr>
        <w:spacing w:after="0"/>
        <w:ind w:left="0"/>
        <w:jc w:val="both"/>
      </w:pPr>
      <w:r>
        <w:rPr>
          <w:rFonts w:ascii="Times New Roman"/>
          <w:b/>
          <w:i w:val="false"/>
          <w:color w:val="000000"/>
          <w:sz w:val="28"/>
        </w:rPr>
        <w:t>Статья 149. Применение залога банковского вклада в качестве финансового обеспечения</w:t>
      </w:r>
    </w:p>
    <w:bookmarkStart w:name="z1818" w:id="1689"/>
    <w:p>
      <w:pPr>
        <w:spacing w:after="0"/>
        <w:ind w:left="0"/>
        <w:jc w:val="both"/>
      </w:pPr>
      <w:r>
        <w:rPr>
          <w:rFonts w:ascii="Times New Roman"/>
          <w:b w:val="false"/>
          <w:i w:val="false"/>
          <w:color w:val="000000"/>
          <w:sz w:val="28"/>
        </w:rPr>
        <w:t xml:space="preserve">
      1. В силу залога банковского вклада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получить удовлетворение из суммы заложенного банковского вклада преимущественно перед другими кредиторами оператора.</w:t>
      </w:r>
    </w:p>
    <w:bookmarkEnd w:id="1689"/>
    <w:bookmarkStart w:name="z1819" w:id="1690"/>
    <w:p>
      <w:pPr>
        <w:spacing w:after="0"/>
        <w:ind w:left="0"/>
        <w:jc w:val="both"/>
      </w:pPr>
      <w:r>
        <w:rPr>
          <w:rFonts w:ascii="Times New Roman"/>
          <w:b w:val="false"/>
          <w:i w:val="false"/>
          <w:color w:val="000000"/>
          <w:sz w:val="28"/>
        </w:rPr>
        <w:t>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w:t>
      </w:r>
    </w:p>
    <w:bookmarkEnd w:id="1690"/>
    <w:bookmarkStart w:name="z1820" w:id="1691"/>
    <w:p>
      <w:pPr>
        <w:spacing w:after="0"/>
        <w:ind w:left="0"/>
        <w:jc w:val="both"/>
      </w:pPr>
      <w:r>
        <w:rPr>
          <w:rFonts w:ascii="Times New Roman"/>
          <w:b w:val="false"/>
          <w:i w:val="false"/>
          <w:color w:val="000000"/>
          <w:sz w:val="28"/>
        </w:rPr>
        <w:t>
      3. Вклад может быть внесен в тенге или иностранной валюте.</w:t>
      </w:r>
    </w:p>
    <w:bookmarkEnd w:id="1691"/>
    <w:bookmarkStart w:name="z1821" w:id="1692"/>
    <w:p>
      <w:pPr>
        <w:spacing w:after="0"/>
        <w:ind w:left="0"/>
        <w:jc w:val="both"/>
      </w:pPr>
      <w:r>
        <w:rPr>
          <w:rFonts w:ascii="Times New Roman"/>
          <w:b w:val="false"/>
          <w:i w:val="false"/>
          <w:color w:val="000000"/>
          <w:sz w:val="28"/>
        </w:rPr>
        <w:t>
      4. Перезалог банковского вклада, являющегося финансовым обеспечением, запрещается.</w:t>
      </w:r>
    </w:p>
    <w:bookmarkEnd w:id="1692"/>
    <w:bookmarkStart w:name="z1822" w:id="1693"/>
    <w:p>
      <w:pPr>
        <w:spacing w:after="0"/>
        <w:ind w:left="0"/>
        <w:jc w:val="both"/>
      </w:pPr>
      <w:r>
        <w:rPr>
          <w:rFonts w:ascii="Times New Roman"/>
          <w:b w:val="false"/>
          <w:i w:val="false"/>
          <w:color w:val="000000"/>
          <w:sz w:val="28"/>
        </w:rPr>
        <w:t>
      5.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693"/>
    <w:bookmarkStart w:name="z1823" w:id="1694"/>
    <w:p>
      <w:pPr>
        <w:spacing w:after="0"/>
        <w:ind w:left="0"/>
        <w:jc w:val="both"/>
      </w:pPr>
      <w:r>
        <w:rPr>
          <w:rFonts w:ascii="Times New Roman"/>
          <w:b w:val="false"/>
          <w:i w:val="false"/>
          <w:color w:val="000000"/>
          <w:sz w:val="28"/>
        </w:rPr>
        <w:t>
      6. Уполномоченный орган в области охраны окружающей среды в качестве финансового обеспечения принимает залог банковского вклада на основании договора залога банковского вклада.</w:t>
      </w:r>
    </w:p>
    <w:bookmarkEnd w:id="1694"/>
    <w:bookmarkStart w:name="z1824" w:id="1695"/>
    <w:p>
      <w:pPr>
        <w:spacing w:after="0"/>
        <w:ind w:left="0"/>
        <w:jc w:val="both"/>
      </w:pPr>
      <w:r>
        <w:rPr>
          <w:rFonts w:ascii="Times New Roman"/>
          <w:b w:val="false"/>
          <w:i w:val="false"/>
          <w:color w:val="000000"/>
          <w:sz w:val="28"/>
        </w:rPr>
        <w:t>
      Для заключения договора залога банковского вклада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копии договора банковского вклада и справки о наличии банковского вклада.</w:t>
      </w:r>
    </w:p>
    <w:bookmarkEnd w:id="1695"/>
    <w:bookmarkStart w:name="z1825" w:id="1696"/>
    <w:p>
      <w:pPr>
        <w:spacing w:after="0"/>
        <w:ind w:left="0"/>
        <w:jc w:val="both"/>
      </w:pPr>
      <w:r>
        <w:rPr>
          <w:rFonts w:ascii="Times New Roman"/>
          <w:b w:val="false"/>
          <w:i w:val="false"/>
          <w:color w:val="000000"/>
          <w:sz w:val="28"/>
        </w:rPr>
        <w:t>
      7. Договор залога банковского вклада заключается между оператором объекта I категории и (или) третьим лицом в качестве залогодателя, уполномоченным органом в области охраны окружающей среды в качестве залогодержателя и банком второго уровня Республики Казахстан или Национальным оператором почты в соответствии с типовым договором залога банковского вклада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w:t>
      </w:r>
    </w:p>
    <w:bookmarkEnd w:id="1696"/>
    <w:bookmarkStart w:name="z1826" w:id="1697"/>
    <w:p>
      <w:pPr>
        <w:spacing w:after="0"/>
        <w:ind w:left="0"/>
        <w:jc w:val="both"/>
      </w:pPr>
      <w:r>
        <w:rPr>
          <w:rFonts w:ascii="Times New Roman"/>
          <w:b w:val="false"/>
          <w:i w:val="false"/>
          <w:color w:val="000000"/>
          <w:sz w:val="28"/>
        </w:rPr>
        <w:t>
      8. Договор залога банковского вклада заключается в течение десяти рабочих дней со дня получения заявления оператора объекта I категории о заключении договора залога банковского вклада.</w:t>
      </w:r>
    </w:p>
    <w:bookmarkEnd w:id="1697"/>
    <w:bookmarkStart w:name="z1827" w:id="1698"/>
    <w:p>
      <w:pPr>
        <w:spacing w:after="0"/>
        <w:ind w:left="0"/>
        <w:jc w:val="both"/>
      </w:pPr>
      <w:r>
        <w:rPr>
          <w:rFonts w:ascii="Times New Roman"/>
          <w:b w:val="false"/>
          <w:i w:val="false"/>
          <w:color w:val="000000"/>
          <w:sz w:val="28"/>
        </w:rPr>
        <w:t>
      9. Уполномоченный орган в области охраны окружающей среды не позднее трех рабочих дней со дня заключения договора залога банковского вклада принимает такой договор в качестве финансового обеспечения с уведомлением заявителя в письменной или электронной форме в тот же срок.</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Применение залога имущества в качестве финансового обеспечения</w:t>
      </w:r>
    </w:p>
    <w:bookmarkStart w:name="z1829" w:id="1699"/>
    <w:p>
      <w:pPr>
        <w:spacing w:after="0"/>
        <w:ind w:left="0"/>
        <w:jc w:val="both"/>
      </w:pPr>
      <w:r>
        <w:rPr>
          <w:rFonts w:ascii="Times New Roman"/>
          <w:b w:val="false"/>
          <w:i w:val="false"/>
          <w:color w:val="000000"/>
          <w:sz w:val="28"/>
        </w:rPr>
        <w:t xml:space="preserve">
      1. В силу залога имущества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обратить взыскание на заложенное имущество преимущественно перед другими кредиторами оператора.</w:t>
      </w:r>
    </w:p>
    <w:bookmarkEnd w:id="1699"/>
    <w:bookmarkStart w:name="z1830" w:id="1700"/>
    <w:p>
      <w:pPr>
        <w:spacing w:after="0"/>
        <w:ind w:left="0"/>
        <w:jc w:val="both"/>
      </w:pPr>
      <w:r>
        <w:rPr>
          <w:rFonts w:ascii="Times New Roman"/>
          <w:b w:val="false"/>
          <w:i w:val="false"/>
          <w:color w:val="000000"/>
          <w:sz w:val="28"/>
        </w:rPr>
        <w:t>
      2.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700"/>
    <w:bookmarkStart w:name="z1831" w:id="1701"/>
    <w:p>
      <w:pPr>
        <w:spacing w:after="0"/>
        <w:ind w:left="0"/>
        <w:jc w:val="both"/>
      </w:pPr>
      <w:r>
        <w:rPr>
          <w:rFonts w:ascii="Times New Roman"/>
          <w:b w:val="false"/>
          <w:i w:val="false"/>
          <w:color w:val="000000"/>
          <w:sz w:val="28"/>
        </w:rPr>
        <w:t>
      3. Уполномоченный орган в области охраны окружающей среды в качестве финансового обеспечения принимает в залог имущество на основании договора залога имущества, заключенного в соответствии с гражданским законодательством Республики Казахстан.</w:t>
      </w:r>
    </w:p>
    <w:bookmarkEnd w:id="1701"/>
    <w:bookmarkStart w:name="z1832" w:id="1702"/>
    <w:p>
      <w:pPr>
        <w:spacing w:after="0"/>
        <w:ind w:left="0"/>
        <w:jc w:val="both"/>
      </w:pPr>
      <w:r>
        <w:rPr>
          <w:rFonts w:ascii="Times New Roman"/>
          <w:b w:val="false"/>
          <w:i w:val="false"/>
          <w:color w:val="000000"/>
          <w:sz w:val="28"/>
        </w:rPr>
        <w:t>
      Для заключения договора залога имущества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отчета оценщика об оценке рыночной стоимости залогового имущества.</w:t>
      </w:r>
    </w:p>
    <w:bookmarkEnd w:id="1702"/>
    <w:bookmarkStart w:name="z1833" w:id="1703"/>
    <w:p>
      <w:pPr>
        <w:spacing w:after="0"/>
        <w:ind w:left="0"/>
        <w:jc w:val="both"/>
      </w:pPr>
      <w:r>
        <w:rPr>
          <w:rFonts w:ascii="Times New Roman"/>
          <w:b w:val="false"/>
          <w:i w:val="false"/>
          <w:color w:val="000000"/>
          <w:sz w:val="28"/>
        </w:rPr>
        <w:t>
      4. Договор залога имущества заключается между оператором объекта I категории и (или) третьим лицом в качестве залогодателя и уполномоченным органом в области охраны окружающей среды в качестве залогодержателя по типовой форме, утвержденной уполномоченным органом в области охраны окружающей среды.</w:t>
      </w:r>
    </w:p>
    <w:bookmarkEnd w:id="1703"/>
    <w:bookmarkStart w:name="z1834" w:id="1704"/>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получения заявления оператора объекта I категории о заключении договора залога имущества.</w:t>
      </w:r>
    </w:p>
    <w:bookmarkEnd w:id="1704"/>
    <w:bookmarkStart w:name="z1835" w:id="1705"/>
    <w:p>
      <w:pPr>
        <w:spacing w:after="0"/>
        <w:ind w:left="0"/>
        <w:jc w:val="both"/>
      </w:pPr>
      <w:r>
        <w:rPr>
          <w:rFonts w:ascii="Times New Roman"/>
          <w:b w:val="false"/>
          <w:i w:val="false"/>
          <w:color w:val="000000"/>
          <w:sz w:val="28"/>
        </w:rPr>
        <w:t>
      Рыночной стоимостью предмета залога в качестве финансового обеспечения является стоимость, определенная в отчете об оценке, произведенной по договору между оценщиком и залогодателем в соответствии с законодательством Республики Казахстан об оценочной деятельности.</w:t>
      </w:r>
    </w:p>
    <w:bookmarkEnd w:id="1705"/>
    <w:bookmarkStart w:name="z1836" w:id="1706"/>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06"/>
    <w:bookmarkStart w:name="z1837" w:id="1707"/>
    <w:p>
      <w:pPr>
        <w:spacing w:after="0"/>
        <w:ind w:left="0"/>
        <w:jc w:val="both"/>
      </w:pPr>
      <w:r>
        <w:rPr>
          <w:rFonts w:ascii="Times New Roman"/>
          <w:b w:val="false"/>
          <w:i w:val="false"/>
          <w:color w:val="000000"/>
          <w:sz w:val="28"/>
        </w:rPr>
        <w:t>
      5. Договор залога имущества заключается при условии, что имущество, предоставляемое в залог, является застрахованным от утраты или повреждения.</w:t>
      </w:r>
    </w:p>
    <w:bookmarkEnd w:id="1707"/>
    <w:bookmarkStart w:name="z1838" w:id="1708"/>
    <w:p>
      <w:pPr>
        <w:spacing w:after="0"/>
        <w:ind w:left="0"/>
        <w:jc w:val="both"/>
      </w:pPr>
      <w:r>
        <w:rPr>
          <w:rFonts w:ascii="Times New Roman"/>
          <w:b w:val="false"/>
          <w:i w:val="false"/>
          <w:color w:val="000000"/>
          <w:sz w:val="28"/>
        </w:rPr>
        <w:t>
      6. Предметом залога имущества в качестве финансового обеспечения может быть любое имущество, за исключением:</w:t>
      </w:r>
    </w:p>
    <w:bookmarkEnd w:id="1708"/>
    <w:bookmarkStart w:name="z1839" w:id="1709"/>
    <w:p>
      <w:pPr>
        <w:spacing w:after="0"/>
        <w:ind w:left="0"/>
        <w:jc w:val="both"/>
      </w:pPr>
      <w:r>
        <w:rPr>
          <w:rFonts w:ascii="Times New Roman"/>
          <w:b w:val="false"/>
          <w:i w:val="false"/>
          <w:color w:val="000000"/>
          <w:sz w:val="28"/>
        </w:rPr>
        <w:t>
      1) объектов жизнеобеспечения;</w:t>
      </w:r>
    </w:p>
    <w:bookmarkEnd w:id="1709"/>
    <w:bookmarkStart w:name="z1840" w:id="1710"/>
    <w:p>
      <w:pPr>
        <w:spacing w:after="0"/>
        <w:ind w:left="0"/>
        <w:jc w:val="both"/>
      </w:pPr>
      <w:r>
        <w:rPr>
          <w:rFonts w:ascii="Times New Roman"/>
          <w:b w:val="false"/>
          <w:i w:val="false"/>
          <w:color w:val="000000"/>
          <w:sz w:val="28"/>
        </w:rPr>
        <w:t>
      2) арестованного имущества;</w:t>
      </w:r>
    </w:p>
    <w:bookmarkEnd w:id="1710"/>
    <w:bookmarkStart w:name="z1841" w:id="1711"/>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711"/>
    <w:bookmarkStart w:name="z1842" w:id="1712"/>
    <w:p>
      <w:pPr>
        <w:spacing w:after="0"/>
        <w:ind w:left="0"/>
        <w:jc w:val="both"/>
      </w:pPr>
      <w:r>
        <w:rPr>
          <w:rFonts w:ascii="Times New Roman"/>
          <w:b w:val="false"/>
          <w:i w:val="false"/>
          <w:color w:val="000000"/>
          <w:sz w:val="28"/>
        </w:rPr>
        <w:t>
      4) имущества, обремененного правами третьих лиц;</w:t>
      </w:r>
    </w:p>
    <w:bookmarkEnd w:id="1712"/>
    <w:bookmarkStart w:name="z1843" w:id="1713"/>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713"/>
    <w:bookmarkStart w:name="z1844" w:id="1714"/>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714"/>
    <w:bookmarkStart w:name="z1845" w:id="1715"/>
    <w:p>
      <w:pPr>
        <w:spacing w:after="0"/>
        <w:ind w:left="0"/>
        <w:jc w:val="both"/>
      </w:pPr>
      <w:r>
        <w:rPr>
          <w:rFonts w:ascii="Times New Roman"/>
          <w:b w:val="false"/>
          <w:i w:val="false"/>
          <w:color w:val="000000"/>
          <w:sz w:val="28"/>
        </w:rPr>
        <w:t>
      7) скоропортящихся товаров;</w:t>
      </w:r>
    </w:p>
    <w:bookmarkEnd w:id="1715"/>
    <w:bookmarkStart w:name="z1846" w:id="1716"/>
    <w:p>
      <w:pPr>
        <w:spacing w:after="0"/>
        <w:ind w:left="0"/>
        <w:jc w:val="both"/>
      </w:pPr>
      <w:r>
        <w:rPr>
          <w:rFonts w:ascii="Times New Roman"/>
          <w:b w:val="false"/>
          <w:i w:val="false"/>
          <w:color w:val="000000"/>
          <w:sz w:val="28"/>
        </w:rPr>
        <w:t xml:space="preserve">
      8) имущественных прав, за исключением случаев залога банковского вклада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716"/>
    <w:bookmarkStart w:name="z1847" w:id="1717"/>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717"/>
    <w:bookmarkStart w:name="z1848" w:id="1718"/>
    <w:p>
      <w:pPr>
        <w:spacing w:after="0"/>
        <w:ind w:left="0"/>
        <w:jc w:val="both"/>
      </w:pPr>
      <w:r>
        <w:rPr>
          <w:rFonts w:ascii="Times New Roman"/>
          <w:b w:val="false"/>
          <w:i w:val="false"/>
          <w:color w:val="000000"/>
          <w:sz w:val="28"/>
        </w:rPr>
        <w:t>
      7. При несоблюдении условий, установленных пунктами 5 и 6 настоящей статьи, уполномоченный орган в области охраны окружающей среды отказывает в заключении договора залога имущества не позднее десяти рабочих дней с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18"/>
    <w:bookmarkStart w:name="z1849" w:id="1719"/>
    <w:p>
      <w:pPr>
        <w:spacing w:after="0"/>
        <w:ind w:left="0"/>
        <w:jc w:val="both"/>
      </w:pPr>
      <w:r>
        <w:rPr>
          <w:rFonts w:ascii="Times New Roman"/>
          <w:b w:val="false"/>
          <w:i w:val="false"/>
          <w:color w:val="000000"/>
          <w:sz w:val="28"/>
        </w:rPr>
        <w:t>
      Уполномоченный орган в области охраны окружающей среды уведомляет оператора объекта I категории об отказе в заключении договора залога имущества не позднее одного рабочего дня со дня принятия такого решения.</w:t>
      </w:r>
    </w:p>
    <w:bookmarkEnd w:id="1719"/>
    <w:bookmarkStart w:name="z1850" w:id="1720"/>
    <w:p>
      <w:pPr>
        <w:spacing w:after="0"/>
        <w:ind w:left="0"/>
        <w:jc w:val="both"/>
      </w:pPr>
      <w:r>
        <w:rPr>
          <w:rFonts w:ascii="Times New Roman"/>
          <w:b w:val="false"/>
          <w:i w:val="false"/>
          <w:color w:val="000000"/>
          <w:sz w:val="28"/>
        </w:rPr>
        <w:t>
      8. При залоге имущества предмет залога остается у залогодателя, если уполномоченный орган в области охраны окружающей среды не примет иного решения.</w:t>
      </w:r>
    </w:p>
    <w:bookmarkEnd w:id="1720"/>
    <w:bookmarkStart w:name="z1851" w:id="1721"/>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оператором объекта I категории обязательств по ликвидации последствий эксплуатации объекта I категории, обеспеченных договором залога имущества.</w:t>
      </w:r>
    </w:p>
    <w:bookmarkEnd w:id="1721"/>
    <w:bookmarkStart w:name="z1852" w:id="1722"/>
    <w:p>
      <w:pPr>
        <w:spacing w:after="0"/>
        <w:ind w:left="0"/>
        <w:jc w:val="both"/>
      </w:pPr>
      <w:r>
        <w:rPr>
          <w:rFonts w:ascii="Times New Roman"/>
          <w:b w:val="false"/>
          <w:i w:val="false"/>
          <w:color w:val="000000"/>
          <w:sz w:val="28"/>
        </w:rPr>
        <w:t>
      9. Оформление залога имущества осуществляется в соответствии с гражданским законодательством Республики Казахстан.</w:t>
      </w:r>
    </w:p>
    <w:bookmarkEnd w:id="1722"/>
    <w:p>
      <w:pPr>
        <w:spacing w:after="0"/>
        <w:ind w:left="0"/>
        <w:jc w:val="both"/>
      </w:pPr>
      <w:r>
        <w:rPr>
          <w:rFonts w:ascii="Times New Roman"/>
          <w:b/>
          <w:i w:val="false"/>
          <w:color w:val="000000"/>
          <w:sz w:val="28"/>
        </w:rPr>
        <w:t>Статья 151. Применение договора страхования в качестве финансового обеспечения</w:t>
      </w:r>
    </w:p>
    <w:bookmarkStart w:name="z1854" w:id="1723"/>
    <w:p>
      <w:pPr>
        <w:spacing w:after="0"/>
        <w:ind w:left="0"/>
        <w:jc w:val="both"/>
      </w:pPr>
      <w:r>
        <w:rPr>
          <w:rFonts w:ascii="Times New Roman"/>
          <w:b w:val="false"/>
          <w:i w:val="false"/>
          <w:color w:val="000000"/>
          <w:sz w:val="28"/>
        </w:rPr>
        <w:t>
      1. Для обеспечения своих обязательств по ликвидации последствий эксплуатации объекта I категории оператор объекта вправе заключить со страховой организацией договор страхования, в силу которого неисполнение или ненадлежащее исполнение оператором объекта обязательств по ликвидации последствий эксплуатации объекта I категории в предусмотренном законодательством Республики Казахстан порядке (страховой случай) влечет выплату страховой суммы в пользу Республики Казахстан (выгодоприобретатель).</w:t>
      </w:r>
    </w:p>
    <w:bookmarkEnd w:id="1723"/>
    <w:bookmarkStart w:name="z1855" w:id="1724"/>
    <w:p>
      <w:pPr>
        <w:spacing w:after="0"/>
        <w:ind w:left="0"/>
        <w:jc w:val="both"/>
      </w:pPr>
      <w:r>
        <w:rPr>
          <w:rFonts w:ascii="Times New Roman"/>
          <w:b w:val="false"/>
          <w:i w:val="false"/>
          <w:color w:val="000000"/>
          <w:sz w:val="28"/>
        </w:rPr>
        <w:t>
      2. Уполномоченный орган в области охраны окружающей среды в качестве финансового обеспечения принимает договоры, заключенные со страховыми организациями, имеющими лицензию на право осуществления страховой деятельности.</w:t>
      </w:r>
    </w:p>
    <w:bookmarkEnd w:id="1724"/>
    <w:bookmarkStart w:name="z1856" w:id="1725"/>
    <w:p>
      <w:pPr>
        <w:spacing w:after="0"/>
        <w:ind w:left="0"/>
        <w:jc w:val="both"/>
      </w:pPr>
      <w:r>
        <w:rPr>
          <w:rFonts w:ascii="Times New Roman"/>
          <w:b w:val="false"/>
          <w:i w:val="false"/>
          <w:color w:val="000000"/>
          <w:sz w:val="28"/>
        </w:rPr>
        <w:t>
      Договор страхования, указанный в пункте 1 настоящей статьи, заключается в соответствии с типовым договором страхования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 по согласованию с уполномоченным органом по регулированию, контролю и надзору финансового рынка и финансовых организаций.</w:t>
      </w:r>
    </w:p>
    <w:bookmarkEnd w:id="1725"/>
    <w:bookmarkStart w:name="z1857" w:id="1726"/>
    <w:p>
      <w:pPr>
        <w:spacing w:after="0"/>
        <w:ind w:left="0"/>
        <w:jc w:val="both"/>
      </w:pPr>
      <w:r>
        <w:rPr>
          <w:rFonts w:ascii="Times New Roman"/>
          <w:b w:val="false"/>
          <w:i w:val="false"/>
          <w:color w:val="000000"/>
          <w:sz w:val="28"/>
        </w:rPr>
        <w:t>
      Объектом договора страхования в качестве финансового обеспечения является имущественный интерес оператора объекта I категории, связанный с исполнением его обязательств по ликвидации последствий эксплуатации объекта I категории.</w:t>
      </w:r>
    </w:p>
    <w:bookmarkEnd w:id="1726"/>
    <w:bookmarkStart w:name="z1858" w:id="1727"/>
    <w:p>
      <w:pPr>
        <w:spacing w:after="0"/>
        <w:ind w:left="0"/>
        <w:jc w:val="both"/>
      </w:pPr>
      <w:r>
        <w:rPr>
          <w:rFonts w:ascii="Times New Roman"/>
          <w:b w:val="false"/>
          <w:i w:val="false"/>
          <w:color w:val="000000"/>
          <w:sz w:val="28"/>
        </w:rPr>
        <w:t>
      Страховым случаем по договору страхования в качестве финансового обеспечения признается факт неисполнения или ненадлежащего исполнения в установленный настоящим Кодексом срок обязательств по ликвидации последствий эксплуатации объекта I категории.</w:t>
      </w:r>
    </w:p>
    <w:bookmarkEnd w:id="1727"/>
    <w:bookmarkStart w:name="z1859" w:id="1728"/>
    <w:p>
      <w:pPr>
        <w:spacing w:after="0"/>
        <w:ind w:left="0"/>
        <w:jc w:val="both"/>
      </w:pPr>
      <w:r>
        <w:rPr>
          <w:rFonts w:ascii="Times New Roman"/>
          <w:b w:val="false"/>
          <w:i w:val="false"/>
          <w:color w:val="000000"/>
          <w:sz w:val="28"/>
        </w:rPr>
        <w:t>
      Для принятия договора страхования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страхования.</w:t>
      </w:r>
    </w:p>
    <w:bookmarkEnd w:id="1728"/>
    <w:bookmarkStart w:name="z1860" w:id="1729"/>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заявления принимает договор страхования в качестве финансового обеспечения или отказывает в его приеме с уведомлением заявителя в письменной или электронной форме в тот же срок.</w:t>
      </w:r>
    </w:p>
    <w:bookmarkEnd w:id="1729"/>
    <w:bookmarkStart w:name="z1861" w:id="1730"/>
    <w:p>
      <w:pPr>
        <w:spacing w:after="0"/>
        <w:ind w:left="0"/>
        <w:jc w:val="both"/>
      </w:pPr>
      <w:r>
        <w:rPr>
          <w:rFonts w:ascii="Times New Roman"/>
          <w:b w:val="false"/>
          <w:i w:val="false"/>
          <w:color w:val="000000"/>
          <w:sz w:val="28"/>
        </w:rPr>
        <w:t>
      3. Уполномоченный орган в области охраны окружающей среды отказывает в принятии договора страхования в качестве финансового обеспечения в одном из следующих случаев:</w:t>
      </w:r>
    </w:p>
    <w:bookmarkEnd w:id="1730"/>
    <w:bookmarkStart w:name="z1862" w:id="1731"/>
    <w:p>
      <w:pPr>
        <w:spacing w:after="0"/>
        <w:ind w:left="0"/>
        <w:jc w:val="both"/>
      </w:pPr>
      <w:r>
        <w:rPr>
          <w:rFonts w:ascii="Times New Roman"/>
          <w:b w:val="false"/>
          <w:i w:val="false"/>
          <w:color w:val="000000"/>
          <w:sz w:val="28"/>
        </w:rPr>
        <w:t>
      1) представленный договор страхования не соответствует типовому договору страхования в качестве финансового обеспечения исполнения обязательств по ликвидации последствий эксплуатации объекта I категории;</w:t>
      </w:r>
    </w:p>
    <w:bookmarkEnd w:id="1731"/>
    <w:bookmarkStart w:name="z1863" w:id="1732"/>
    <w:p>
      <w:pPr>
        <w:spacing w:after="0"/>
        <w:ind w:left="0"/>
        <w:jc w:val="both"/>
      </w:pPr>
      <w:r>
        <w:rPr>
          <w:rFonts w:ascii="Times New Roman"/>
          <w:b w:val="false"/>
          <w:i w:val="false"/>
          <w:color w:val="000000"/>
          <w:sz w:val="28"/>
        </w:rPr>
        <w:t>
      2) страховая организация, заключившая договор страхования, представленный в качестве финансового обеспечения, на день регистрации заявления о принятии договора страхования в качестве финансового обеспечения ранее не исполнила требование уполномоченного органа в области охраны окружающей среды о страховой выплате, за исключением случаев, когда такое требование признано судом незаконным в соответствии с законодательством Республики Казахстан.</w:t>
      </w:r>
    </w:p>
    <w:bookmarkEnd w:id="1732"/>
    <w:bookmarkStart w:name="z1864" w:id="1733"/>
    <w:p>
      <w:pPr>
        <w:spacing w:after="0"/>
        <w:ind w:left="0"/>
        <w:jc w:val="both"/>
      </w:pPr>
      <w:r>
        <w:rPr>
          <w:rFonts w:ascii="Times New Roman"/>
          <w:b w:val="false"/>
          <w:i w:val="false"/>
          <w:color w:val="000000"/>
          <w:sz w:val="28"/>
        </w:rPr>
        <w:t>
      4. Требование уполномоченного органа в области охраны окружающей среды о страховой выплате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733"/>
    <w:bookmarkStart w:name="z1865" w:id="1734"/>
    <w:p>
      <w:pPr>
        <w:spacing w:after="0"/>
        <w:ind w:left="0"/>
        <w:jc w:val="left"/>
      </w:pPr>
      <w:r>
        <w:rPr>
          <w:rFonts w:ascii="Times New Roman"/>
          <w:b/>
          <w:i w:val="false"/>
          <w:color w:val="000000"/>
        </w:rPr>
        <w:t xml:space="preserve"> РАЗДЕЛ 8. ГОСУДАРСТВЕННЫЙ МОНИТОРИНГ ОКРУЖАЮЩЕЙ СРЕДЫ И ПРИРОДНЫХ РЕСУРСОВ</w:t>
      </w:r>
    </w:p>
    <w:bookmarkEnd w:id="1734"/>
    <w:p>
      <w:pPr>
        <w:spacing w:after="0"/>
        <w:ind w:left="0"/>
        <w:jc w:val="both"/>
      </w:pPr>
      <w:r>
        <w:rPr>
          <w:rFonts w:ascii="Times New Roman"/>
          <w:b/>
          <w:i w:val="false"/>
          <w:color w:val="000000"/>
          <w:sz w:val="28"/>
        </w:rPr>
        <w:t>Статья 152. Единая государственная система мониторинга окружающей среды и природных ресурсов</w:t>
      </w:r>
    </w:p>
    <w:bookmarkStart w:name="z1867" w:id="1735"/>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представляет собой обеспечиваемую государством многоцелевую систему, которая объединяет все действующие в Республике Казахстан системы, подсистемы и виды мониторинга, охватывающие прямо или косвенно вопросы охраны окружающей среды, охраны, воспроизводства и использования природных ресурсов, охраны жизни и (или) здоровья людей от воздействия вредных факторов природной и антропогенной среды, а также воздействия изменения климата и прогнозируемых воздействий изменения климата.</w:t>
      </w:r>
    </w:p>
    <w:bookmarkEnd w:id="1735"/>
    <w:bookmarkStart w:name="z1868" w:id="1736"/>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включает в себя следующие элементы:</w:t>
      </w:r>
    </w:p>
    <w:bookmarkEnd w:id="1736"/>
    <w:bookmarkStart w:name="z1869" w:id="1737"/>
    <w:p>
      <w:pPr>
        <w:spacing w:after="0"/>
        <w:ind w:left="0"/>
        <w:jc w:val="both"/>
      </w:pPr>
      <w:r>
        <w:rPr>
          <w:rFonts w:ascii="Times New Roman"/>
          <w:b w:val="false"/>
          <w:i w:val="false"/>
          <w:color w:val="000000"/>
          <w:sz w:val="28"/>
        </w:rPr>
        <w:t>
      1) участников Единой государственной системы мониторинга окружающей среды и природных ресурсов;</w:t>
      </w:r>
    </w:p>
    <w:bookmarkEnd w:id="1737"/>
    <w:bookmarkStart w:name="z1870" w:id="1738"/>
    <w:p>
      <w:pPr>
        <w:spacing w:after="0"/>
        <w:ind w:left="0"/>
        <w:jc w:val="both"/>
      </w:pPr>
      <w:r>
        <w:rPr>
          <w:rFonts w:ascii="Times New Roman"/>
          <w:b w:val="false"/>
          <w:i w:val="false"/>
          <w:color w:val="000000"/>
          <w:sz w:val="28"/>
        </w:rPr>
        <w:t>
      2) системы, подсистемы и виды мониторинга, включенные в соответствии с настоящим Кодексом в структуру Единой государственной системы мониторинга окружающей среды и природных ресурсов;</w:t>
      </w:r>
    </w:p>
    <w:bookmarkEnd w:id="1738"/>
    <w:bookmarkStart w:name="z1871" w:id="1739"/>
    <w:p>
      <w:pPr>
        <w:spacing w:after="0"/>
        <w:ind w:left="0"/>
        <w:jc w:val="both"/>
      </w:pPr>
      <w:r>
        <w:rPr>
          <w:rFonts w:ascii="Times New Roman"/>
          <w:b w:val="false"/>
          <w:i w:val="false"/>
          <w:color w:val="000000"/>
          <w:sz w:val="28"/>
        </w:rPr>
        <w:t>
      3) информационную систему "Национальный банк данных о состоянии окружающей среды и природных ресурсов Республики Казахстан".</w:t>
      </w:r>
    </w:p>
    <w:bookmarkEnd w:id="1739"/>
    <w:bookmarkStart w:name="z1872" w:id="1740"/>
    <w:p>
      <w:pPr>
        <w:spacing w:after="0"/>
        <w:ind w:left="0"/>
        <w:jc w:val="both"/>
      </w:pPr>
      <w:r>
        <w:rPr>
          <w:rFonts w:ascii="Times New Roman"/>
          <w:b w:val="false"/>
          <w:i w:val="false"/>
          <w:color w:val="000000"/>
          <w:sz w:val="28"/>
        </w:rPr>
        <w:t>
      3. Задачами Единой государственной системы мониторинга окружающей среды и природных ресурсов являются:</w:t>
      </w:r>
    </w:p>
    <w:bookmarkEnd w:id="1740"/>
    <w:bookmarkStart w:name="z1873" w:id="1741"/>
    <w:p>
      <w:pPr>
        <w:spacing w:after="0"/>
        <w:ind w:left="0"/>
        <w:jc w:val="both"/>
      </w:pPr>
      <w:r>
        <w:rPr>
          <w:rFonts w:ascii="Times New Roman"/>
          <w:b w:val="false"/>
          <w:i w:val="false"/>
          <w:color w:val="000000"/>
          <w:sz w:val="28"/>
        </w:rPr>
        <w:t>
      1) регулярные наблюдения за состоянием окружающей среды и природных ресурсов, за происходящими в них процессами, явлениями и изменениями, оценка, прогнозирование и контроль таких изменений;</w:t>
      </w:r>
    </w:p>
    <w:bookmarkEnd w:id="1741"/>
    <w:bookmarkStart w:name="z1874" w:id="1742"/>
    <w:p>
      <w:pPr>
        <w:spacing w:after="0"/>
        <w:ind w:left="0"/>
        <w:jc w:val="both"/>
      </w:pPr>
      <w:r>
        <w:rPr>
          <w:rFonts w:ascii="Times New Roman"/>
          <w:b w:val="false"/>
          <w:i w:val="false"/>
          <w:color w:val="000000"/>
          <w:sz w:val="28"/>
        </w:rPr>
        <w:t>
      2) сбор, накопление, хранение, учет, систематизация, обобщение, обработка и анализ данных мониторинга окружающей среды и природных ресурсов;</w:t>
      </w:r>
    </w:p>
    <w:bookmarkEnd w:id="1742"/>
    <w:bookmarkStart w:name="z1875" w:id="1743"/>
    <w:p>
      <w:pPr>
        <w:spacing w:after="0"/>
        <w:ind w:left="0"/>
        <w:jc w:val="both"/>
      </w:pPr>
      <w:r>
        <w:rPr>
          <w:rFonts w:ascii="Times New Roman"/>
          <w:b w:val="false"/>
          <w:i w:val="false"/>
          <w:color w:val="000000"/>
          <w:sz w:val="28"/>
        </w:rPr>
        <w:t>
      3) обеспечение взаимодействия, координации и информационного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компетенций, установленных законодательством Республики Казахстан;</w:t>
      </w:r>
    </w:p>
    <w:bookmarkEnd w:id="1743"/>
    <w:bookmarkStart w:name="z1876" w:id="1744"/>
    <w:p>
      <w:pPr>
        <w:spacing w:after="0"/>
        <w:ind w:left="0"/>
        <w:jc w:val="both"/>
      </w:pPr>
      <w:r>
        <w:rPr>
          <w:rFonts w:ascii="Times New Roman"/>
          <w:b w:val="false"/>
          <w:i w:val="false"/>
          <w:color w:val="000000"/>
          <w:sz w:val="28"/>
        </w:rPr>
        <w:t>
      4) обеспечение государственных органов, физических и юридических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 природных комплексов, биоразнообразия) и антропогенной среды, а также о вредных факторах природной и антропогенной среды, влияющих на жизнь и (или) здоровье людей и окружающую среду в целом.</w:t>
      </w:r>
    </w:p>
    <w:bookmarkEnd w:id="1744"/>
    <w:bookmarkStart w:name="z1877" w:id="1745"/>
    <w:p>
      <w:pPr>
        <w:spacing w:after="0"/>
        <w:ind w:left="0"/>
        <w:jc w:val="both"/>
      </w:pPr>
      <w:r>
        <w:rPr>
          <w:rFonts w:ascii="Times New Roman"/>
          <w:b w:val="false"/>
          <w:i w:val="false"/>
          <w:color w:val="000000"/>
          <w:sz w:val="28"/>
        </w:rPr>
        <w:t>
      4. 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bookmarkEnd w:id="1745"/>
    <w:bookmarkStart w:name="z1878" w:id="1746"/>
    <w:p>
      <w:pPr>
        <w:spacing w:after="0"/>
        <w:ind w:left="0"/>
        <w:jc w:val="both"/>
      </w:pPr>
      <w:r>
        <w:rPr>
          <w:rFonts w:ascii="Times New Roman"/>
          <w:b w:val="false"/>
          <w:i w:val="false"/>
          <w:color w:val="000000"/>
          <w:sz w:val="28"/>
        </w:rPr>
        <w:t>
      5. Правительство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bookmarkEnd w:id="1746"/>
    <w:bookmarkStart w:name="z1879" w:id="1747"/>
    <w:p>
      <w:pPr>
        <w:spacing w:after="0"/>
        <w:ind w:left="0"/>
        <w:jc w:val="both"/>
      </w:pPr>
      <w:r>
        <w:rPr>
          <w:rFonts w:ascii="Times New Roman"/>
          <w:b w:val="false"/>
          <w:i w:val="false"/>
          <w:color w:val="000000"/>
          <w:sz w:val="28"/>
        </w:rPr>
        <w:t>
      1) единые организационные, методологические, метрологические и иные требования к сбору, накоплению, хранению, учету, систематизации, обобщению, обработке и анализу данных Единой государственной системы мониторинга окружающей среды и природных ресурсов;</w:t>
      </w:r>
    </w:p>
    <w:bookmarkEnd w:id="1747"/>
    <w:bookmarkStart w:name="z1880" w:id="1748"/>
    <w:p>
      <w:pPr>
        <w:spacing w:after="0"/>
        <w:ind w:left="0"/>
        <w:jc w:val="both"/>
      </w:pPr>
      <w:r>
        <w:rPr>
          <w:rFonts w:ascii="Times New Roman"/>
          <w:b w:val="false"/>
          <w:i w:val="false"/>
          <w:color w:val="000000"/>
          <w:sz w:val="28"/>
        </w:rPr>
        <w:t>
      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bookmarkEnd w:id="1748"/>
    <w:bookmarkStart w:name="z1881" w:id="1749"/>
    <w:p>
      <w:pPr>
        <w:spacing w:after="0"/>
        <w:ind w:left="0"/>
        <w:jc w:val="both"/>
      </w:pPr>
      <w:r>
        <w:rPr>
          <w:rFonts w:ascii="Times New Roman"/>
          <w:b w:val="false"/>
          <w:i w:val="false"/>
          <w:color w:val="000000"/>
          <w:sz w:val="28"/>
        </w:rPr>
        <w:t>
      3) порядок формирования и функционирования информационной системы "Национальный банк данных о состоянии окружающей среды и природных ресурсов Республики Казахстан", ее структуру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bookmarkEnd w:id="1749"/>
    <w:bookmarkStart w:name="z1882" w:id="1750"/>
    <w:p>
      <w:pPr>
        <w:spacing w:after="0"/>
        <w:ind w:left="0"/>
        <w:jc w:val="both"/>
      </w:pPr>
      <w:r>
        <w:rPr>
          <w:rFonts w:ascii="Times New Roman"/>
          <w:b w:val="false"/>
          <w:i w:val="false"/>
          <w:color w:val="000000"/>
          <w:sz w:val="28"/>
        </w:rPr>
        <w:t>
      6. 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bookmarkEnd w:id="1750"/>
    <w:bookmarkStart w:name="z1883" w:id="1751"/>
    <w:p>
      <w:pPr>
        <w:spacing w:after="0"/>
        <w:ind w:left="0"/>
        <w:jc w:val="both"/>
      </w:pPr>
      <w:r>
        <w:rPr>
          <w:rFonts w:ascii="Times New Roman"/>
          <w:b w:val="false"/>
          <w:i w:val="false"/>
          <w:color w:val="000000"/>
          <w:sz w:val="28"/>
        </w:rPr>
        <w:t>
      7. Обмен информацией между участниками 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о состоянии окружающей среды и природных ресурсов Республики Казахстан", осуществляется на безвозмездной основе.</w:t>
      </w:r>
    </w:p>
    <w:bookmarkEnd w:id="1751"/>
    <w:bookmarkStart w:name="z1884" w:id="1752"/>
    <w:p>
      <w:pPr>
        <w:spacing w:after="0"/>
        <w:ind w:left="0"/>
        <w:jc w:val="both"/>
      </w:pPr>
      <w:r>
        <w:rPr>
          <w:rFonts w:ascii="Times New Roman"/>
          <w:b w:val="false"/>
          <w:i w:val="false"/>
          <w:color w:val="000000"/>
          <w:sz w:val="28"/>
        </w:rPr>
        <w:t>
      8. 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w:t>
      </w:r>
    </w:p>
    <w:bookmarkEnd w:id="1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Участники Единой государственной системы мониторинга окружающей среды и природных ресурсов</w:t>
      </w:r>
    </w:p>
    <w:bookmarkStart w:name="z1886" w:id="1753"/>
    <w:p>
      <w:pPr>
        <w:spacing w:after="0"/>
        <w:ind w:left="0"/>
        <w:jc w:val="both"/>
      </w:pPr>
      <w:r>
        <w:rPr>
          <w:rFonts w:ascii="Times New Roman"/>
          <w:b w:val="false"/>
          <w:i w:val="false"/>
          <w:color w:val="000000"/>
          <w:sz w:val="28"/>
        </w:rPr>
        <w:t xml:space="preserve">
      Участниками Единой государственной системы мониторинга окружающей среды и природных ресурсов являются: </w:t>
      </w:r>
    </w:p>
    <w:bookmarkEnd w:id="1753"/>
    <w:bookmarkStart w:name="z1887" w:id="1754"/>
    <w:p>
      <w:pPr>
        <w:spacing w:after="0"/>
        <w:ind w:left="0"/>
        <w:jc w:val="both"/>
      </w:pPr>
      <w:r>
        <w:rPr>
          <w:rFonts w:ascii="Times New Roman"/>
          <w:b w:val="false"/>
          <w:i w:val="false"/>
          <w:color w:val="000000"/>
          <w:sz w:val="28"/>
        </w:rPr>
        <w:t xml:space="preserve">
      1) уполномоченный орган в области охраны окружающей среды; </w:t>
      </w:r>
    </w:p>
    <w:bookmarkEnd w:id="1754"/>
    <w:bookmarkStart w:name="z1888" w:id="1755"/>
    <w:p>
      <w:pPr>
        <w:spacing w:after="0"/>
        <w:ind w:left="0"/>
        <w:jc w:val="both"/>
      </w:pPr>
      <w:r>
        <w:rPr>
          <w:rFonts w:ascii="Times New Roman"/>
          <w:b w:val="false"/>
          <w:i w:val="false"/>
          <w:color w:val="000000"/>
          <w:sz w:val="28"/>
        </w:rPr>
        <w:t xml:space="preserve">
      2) специально уполномоченные государственные органы; </w:t>
      </w:r>
    </w:p>
    <w:bookmarkEnd w:id="1755"/>
    <w:bookmarkStart w:name="z1889" w:id="1756"/>
    <w:p>
      <w:pPr>
        <w:spacing w:after="0"/>
        <w:ind w:left="0"/>
        <w:jc w:val="both"/>
      </w:pPr>
      <w:r>
        <w:rPr>
          <w:rFonts w:ascii="Times New Roman"/>
          <w:b w:val="false"/>
          <w:i w:val="false"/>
          <w:color w:val="000000"/>
          <w:sz w:val="28"/>
        </w:rPr>
        <w:t>
      3)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bookmarkEnd w:id="1756"/>
    <w:bookmarkStart w:name="z1890" w:id="1757"/>
    <w:p>
      <w:pPr>
        <w:spacing w:after="0"/>
        <w:ind w:left="0"/>
        <w:jc w:val="both"/>
      </w:pPr>
      <w:r>
        <w:rPr>
          <w:rFonts w:ascii="Times New Roman"/>
          <w:b w:val="false"/>
          <w:i w:val="false"/>
          <w:color w:val="000000"/>
          <w:sz w:val="28"/>
        </w:rPr>
        <w:t>
      4) физические и юридические лица, которые в соответствии с настоящим Кодексом обязаны осуществлять производственный экологический контроль.</w:t>
      </w:r>
    </w:p>
    <w:bookmarkEnd w:id="1757"/>
    <w:p>
      <w:pPr>
        <w:spacing w:after="0"/>
        <w:ind w:left="0"/>
        <w:jc w:val="both"/>
      </w:pPr>
      <w:r>
        <w:rPr>
          <w:rFonts w:ascii="Times New Roman"/>
          <w:b/>
          <w:i w:val="false"/>
          <w:color w:val="000000"/>
          <w:sz w:val="28"/>
        </w:rPr>
        <w:t>Статья 154. Структура Единой государственной системы мониторинга окружающей среды и природных ресурсов</w:t>
      </w:r>
    </w:p>
    <w:bookmarkStart w:name="z1892" w:id="1758"/>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включает в себя следующие системы мониторинга:</w:t>
      </w:r>
    </w:p>
    <w:bookmarkEnd w:id="1758"/>
    <w:bookmarkStart w:name="z1893" w:id="1759"/>
    <w:p>
      <w:pPr>
        <w:spacing w:after="0"/>
        <w:ind w:left="0"/>
        <w:jc w:val="both"/>
      </w:pPr>
      <w:r>
        <w:rPr>
          <w:rFonts w:ascii="Times New Roman"/>
          <w:b w:val="false"/>
          <w:i w:val="false"/>
          <w:color w:val="000000"/>
          <w:sz w:val="28"/>
        </w:rPr>
        <w:t>
      1) экологический мониторинг;</w:t>
      </w:r>
    </w:p>
    <w:bookmarkEnd w:id="1759"/>
    <w:bookmarkStart w:name="z1894" w:id="1760"/>
    <w:p>
      <w:pPr>
        <w:spacing w:after="0"/>
        <w:ind w:left="0"/>
        <w:jc w:val="both"/>
      </w:pPr>
      <w:r>
        <w:rPr>
          <w:rFonts w:ascii="Times New Roman"/>
          <w:b w:val="false"/>
          <w:i w:val="false"/>
          <w:color w:val="000000"/>
          <w:sz w:val="28"/>
        </w:rPr>
        <w:t>
      2) мониторинг природных ресурсов;</w:t>
      </w:r>
    </w:p>
    <w:bookmarkEnd w:id="1760"/>
    <w:bookmarkStart w:name="z1895" w:id="1761"/>
    <w:p>
      <w:pPr>
        <w:spacing w:after="0"/>
        <w:ind w:left="0"/>
        <w:jc w:val="both"/>
      </w:pPr>
      <w:r>
        <w:rPr>
          <w:rFonts w:ascii="Times New Roman"/>
          <w:b w:val="false"/>
          <w:i w:val="false"/>
          <w:color w:val="000000"/>
          <w:sz w:val="28"/>
        </w:rPr>
        <w:t xml:space="preserve">
      3) специальный мониторинг; </w:t>
      </w:r>
    </w:p>
    <w:bookmarkEnd w:id="1761"/>
    <w:bookmarkStart w:name="z1896" w:id="1762"/>
    <w:p>
      <w:pPr>
        <w:spacing w:after="0"/>
        <w:ind w:left="0"/>
        <w:jc w:val="both"/>
      </w:pPr>
      <w:r>
        <w:rPr>
          <w:rFonts w:ascii="Times New Roman"/>
          <w:b w:val="false"/>
          <w:i w:val="false"/>
          <w:color w:val="000000"/>
          <w:sz w:val="28"/>
        </w:rPr>
        <w:t>
      4) метеорологический и гидрологический мониторинг;</w:t>
      </w:r>
    </w:p>
    <w:bookmarkEnd w:id="1762"/>
    <w:bookmarkStart w:name="z1897" w:id="1763"/>
    <w:p>
      <w:pPr>
        <w:spacing w:after="0"/>
        <w:ind w:left="0"/>
        <w:jc w:val="both"/>
      </w:pPr>
      <w:r>
        <w:rPr>
          <w:rFonts w:ascii="Times New Roman"/>
          <w:b w:val="false"/>
          <w:i w:val="false"/>
          <w:color w:val="000000"/>
          <w:sz w:val="28"/>
        </w:rPr>
        <w:t>
      5) мониторинг состояния окружающей среды.</w:t>
      </w:r>
    </w:p>
    <w:bookmarkEnd w:id="1763"/>
    <w:bookmarkStart w:name="z1898" w:id="1764"/>
    <w:p>
      <w:pPr>
        <w:spacing w:after="0"/>
        <w:ind w:left="0"/>
        <w:jc w:val="both"/>
      </w:pPr>
      <w:r>
        <w:rPr>
          <w:rFonts w:ascii="Times New Roman"/>
          <w:b w:val="false"/>
          <w:i w:val="false"/>
          <w:color w:val="000000"/>
          <w:sz w:val="28"/>
        </w:rPr>
        <w:t>
      2. 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мониторинга.</w:t>
      </w:r>
    </w:p>
    <w:bookmarkEnd w:id="1764"/>
    <w:p>
      <w:pPr>
        <w:spacing w:after="0"/>
        <w:ind w:left="0"/>
        <w:jc w:val="both"/>
      </w:pPr>
      <w:r>
        <w:rPr>
          <w:rFonts w:ascii="Times New Roman"/>
          <w:b/>
          <w:i w:val="false"/>
          <w:color w:val="000000"/>
          <w:sz w:val="28"/>
        </w:rPr>
        <w:t>Статья 155. Национальный банк данных о состоянии окружающей среды и природных ресурсов Республики Казахстан</w:t>
      </w:r>
    </w:p>
    <w:bookmarkStart w:name="z1900" w:id="1765"/>
    <w:p>
      <w:pPr>
        <w:spacing w:after="0"/>
        <w:ind w:left="0"/>
        <w:jc w:val="both"/>
      </w:pPr>
      <w:r>
        <w:rPr>
          <w:rFonts w:ascii="Times New Roman"/>
          <w:b w:val="false"/>
          <w:i w:val="false"/>
          <w:color w:val="000000"/>
          <w:sz w:val="28"/>
        </w:rPr>
        <w:t>
      1. 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65"/>
    <w:bookmarkStart w:name="z1901" w:id="1766"/>
    <w:p>
      <w:pPr>
        <w:spacing w:after="0"/>
        <w:ind w:left="0"/>
        <w:jc w:val="both"/>
      </w:pPr>
      <w:r>
        <w:rPr>
          <w:rFonts w:ascii="Times New Roman"/>
          <w:b w:val="false"/>
          <w:i w:val="false"/>
          <w:color w:val="000000"/>
          <w:sz w:val="28"/>
        </w:rPr>
        <w:t>
      2. Организация создания, функционирования, ведения и эксплуатации информационной системы "Национальный банк данных о состоянии окружающей среды и природных ресурсов Республики Казахстан", а также обеспечение координации всех связанных с этим рабочих процессов осуществляются уполномоченным органом в области охраны окружающей среды.</w:t>
      </w:r>
    </w:p>
    <w:bookmarkEnd w:id="1766"/>
    <w:bookmarkStart w:name="z1902" w:id="1767"/>
    <w:p>
      <w:pPr>
        <w:spacing w:after="0"/>
        <w:ind w:left="0"/>
        <w:jc w:val="both"/>
      </w:pPr>
      <w:r>
        <w:rPr>
          <w:rFonts w:ascii="Times New Roman"/>
          <w:b w:val="false"/>
          <w:i w:val="false"/>
          <w:color w:val="000000"/>
          <w:sz w:val="28"/>
        </w:rPr>
        <w:t>
      3. Информационная система "Национальный банк данных о состоянии окружающей среды и природных ресурсов Республики Казахстан" должна обеспечивать интеграцию и автоматизированный обмен данными:</w:t>
      </w:r>
    </w:p>
    <w:bookmarkEnd w:id="1767"/>
    <w:bookmarkStart w:name="z1903" w:id="1768"/>
    <w:p>
      <w:pPr>
        <w:spacing w:after="0"/>
        <w:ind w:left="0"/>
        <w:jc w:val="both"/>
      </w:pPr>
      <w:r>
        <w:rPr>
          <w:rFonts w:ascii="Times New Roman"/>
          <w:b w:val="false"/>
          <w:i w:val="false"/>
          <w:color w:val="000000"/>
          <w:sz w:val="28"/>
        </w:rPr>
        <w:t>
      1) банков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68"/>
    <w:bookmarkStart w:name="z1904" w:id="1769"/>
    <w:p>
      <w:pPr>
        <w:spacing w:after="0"/>
        <w:ind w:left="0"/>
        <w:jc w:val="both"/>
      </w:pPr>
      <w:r>
        <w:rPr>
          <w:rFonts w:ascii="Times New Roman"/>
          <w:b w:val="false"/>
          <w:i w:val="false"/>
          <w:color w:val="000000"/>
          <w:sz w:val="28"/>
        </w:rPr>
        <w:t>
      2) государственных кадастров природных ресурсов;</w:t>
      </w:r>
    </w:p>
    <w:bookmarkEnd w:id="1769"/>
    <w:bookmarkStart w:name="z1905" w:id="1770"/>
    <w:p>
      <w:pPr>
        <w:spacing w:after="0"/>
        <w:ind w:left="0"/>
        <w:jc w:val="both"/>
      </w:pPr>
      <w:r>
        <w:rPr>
          <w:rFonts w:ascii="Times New Roman"/>
          <w:b w:val="false"/>
          <w:i w:val="false"/>
          <w:color w:val="000000"/>
          <w:sz w:val="28"/>
        </w:rPr>
        <w:t>
      3) государственного кадастра отходов;</w:t>
      </w:r>
    </w:p>
    <w:bookmarkEnd w:id="1770"/>
    <w:bookmarkStart w:name="z1906" w:id="1771"/>
    <w:p>
      <w:pPr>
        <w:spacing w:after="0"/>
        <w:ind w:left="0"/>
        <w:jc w:val="both"/>
      </w:pPr>
      <w:r>
        <w:rPr>
          <w:rFonts w:ascii="Times New Roman"/>
          <w:b w:val="false"/>
          <w:i w:val="false"/>
          <w:color w:val="000000"/>
          <w:sz w:val="28"/>
        </w:rPr>
        <w:t>
      4) государственного климатического кадастра;</w:t>
      </w:r>
    </w:p>
    <w:bookmarkEnd w:id="1771"/>
    <w:bookmarkStart w:name="z1907" w:id="1772"/>
    <w:p>
      <w:pPr>
        <w:spacing w:after="0"/>
        <w:ind w:left="0"/>
        <w:jc w:val="both"/>
      </w:pPr>
      <w:r>
        <w:rPr>
          <w:rFonts w:ascii="Times New Roman"/>
          <w:b w:val="false"/>
          <w:i w:val="false"/>
          <w:color w:val="000000"/>
          <w:sz w:val="28"/>
        </w:rPr>
        <w:t>
      5) государственного углеродного кадастра;</w:t>
      </w:r>
    </w:p>
    <w:bookmarkEnd w:id="1772"/>
    <w:bookmarkStart w:name="z1908" w:id="1773"/>
    <w:p>
      <w:pPr>
        <w:spacing w:after="0"/>
        <w:ind w:left="0"/>
        <w:jc w:val="both"/>
      </w:pPr>
      <w:r>
        <w:rPr>
          <w:rFonts w:ascii="Times New Roman"/>
          <w:b w:val="false"/>
          <w:i w:val="false"/>
          <w:color w:val="000000"/>
          <w:sz w:val="28"/>
        </w:rPr>
        <w:t>
      6) государственного кадастра потребления озоноразрушающих веществ;</w:t>
      </w:r>
    </w:p>
    <w:bookmarkEnd w:id="1773"/>
    <w:bookmarkStart w:name="z1909" w:id="1774"/>
    <w:p>
      <w:pPr>
        <w:spacing w:after="0"/>
        <w:ind w:left="0"/>
        <w:jc w:val="both"/>
      </w:pPr>
      <w:r>
        <w:rPr>
          <w:rFonts w:ascii="Times New Roman"/>
          <w:b w:val="false"/>
          <w:i w:val="false"/>
          <w:color w:val="000000"/>
          <w:sz w:val="28"/>
        </w:rPr>
        <w:t>
      7) регистра выбросов и переноса загрязнителей Республики Казахстан;</w:t>
      </w:r>
    </w:p>
    <w:bookmarkEnd w:id="1774"/>
    <w:bookmarkStart w:name="z1910" w:id="1775"/>
    <w:p>
      <w:pPr>
        <w:spacing w:after="0"/>
        <w:ind w:left="0"/>
        <w:jc w:val="both"/>
      </w:pPr>
      <w:r>
        <w:rPr>
          <w:rFonts w:ascii="Times New Roman"/>
          <w:b w:val="false"/>
          <w:i w:val="false"/>
          <w:color w:val="000000"/>
          <w:sz w:val="28"/>
        </w:rPr>
        <w:t>
      8) государственного реестра экологических разрешений и деклараций о воздействии на окружающую среду;</w:t>
      </w:r>
    </w:p>
    <w:bookmarkEnd w:id="1775"/>
    <w:bookmarkStart w:name="z1911" w:id="1776"/>
    <w:p>
      <w:pPr>
        <w:spacing w:after="0"/>
        <w:ind w:left="0"/>
        <w:jc w:val="both"/>
      </w:pPr>
      <w:r>
        <w:rPr>
          <w:rFonts w:ascii="Times New Roman"/>
          <w:b w:val="false"/>
          <w:i w:val="false"/>
          <w:color w:val="000000"/>
          <w:sz w:val="28"/>
        </w:rPr>
        <w:t>
      9) реестра субъектов предпринимательства в сфере управления отходами;</w:t>
      </w:r>
    </w:p>
    <w:bookmarkEnd w:id="1776"/>
    <w:bookmarkStart w:name="z1912" w:id="1777"/>
    <w:p>
      <w:pPr>
        <w:spacing w:after="0"/>
        <w:ind w:left="0"/>
        <w:jc w:val="both"/>
      </w:pPr>
      <w:r>
        <w:rPr>
          <w:rFonts w:ascii="Times New Roman"/>
          <w:b w:val="false"/>
          <w:i w:val="false"/>
          <w:color w:val="000000"/>
          <w:sz w:val="28"/>
        </w:rPr>
        <w:t>
      10) государственного реестра объектов исторического загрязнения.</w:t>
      </w:r>
    </w:p>
    <w:bookmarkEnd w:id="1777"/>
    <w:bookmarkStart w:name="z1913" w:id="1778"/>
    <w:p>
      <w:pPr>
        <w:spacing w:after="0"/>
        <w:ind w:left="0"/>
        <w:jc w:val="both"/>
      </w:pPr>
      <w:r>
        <w:rPr>
          <w:rFonts w:ascii="Times New Roman"/>
          <w:b w:val="false"/>
          <w:i w:val="false"/>
          <w:color w:val="000000"/>
          <w:sz w:val="28"/>
        </w:rPr>
        <w:t>
      4. Система программных средств в рамках информационной системы "Национальный банк данных о состоянии окружающей среды и природных ресурсов Республики Казахстан" позволяет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78"/>
    <w:bookmarkStart w:name="z1914" w:id="1779"/>
    <w:p>
      <w:pPr>
        <w:spacing w:after="0"/>
        <w:ind w:left="0"/>
        <w:jc w:val="both"/>
      </w:pPr>
      <w:r>
        <w:rPr>
          <w:rFonts w:ascii="Times New Roman"/>
          <w:b w:val="false"/>
          <w:i w:val="false"/>
          <w:color w:val="000000"/>
          <w:sz w:val="28"/>
        </w:rPr>
        <w:t>
      5. Участники Единой государственной системы мониторинга окружающей среды и природных ресурсов несут предусмотренную законами Республики Казахстан ответственность за достоверность данных, предоставляемых ими в рамках информационной системы "Национальный банк данных о состоянии окружающей среды и природных ресурсов Республики Казахстан".</w:t>
      </w:r>
    </w:p>
    <w:bookmarkEnd w:id="1779"/>
    <w:p>
      <w:pPr>
        <w:spacing w:after="0"/>
        <w:ind w:left="0"/>
        <w:jc w:val="both"/>
      </w:pPr>
      <w:r>
        <w:rPr>
          <w:rFonts w:ascii="Times New Roman"/>
          <w:b/>
          <w:i w:val="false"/>
          <w:color w:val="000000"/>
          <w:sz w:val="28"/>
        </w:rPr>
        <w:t>Статья 156. Условия доступа к Национальному банку данных о состоянии окружающей среды и природных ресурсов Республики Казахстан</w:t>
      </w:r>
    </w:p>
    <w:bookmarkStart w:name="z1916" w:id="1780"/>
    <w:p>
      <w:pPr>
        <w:spacing w:after="0"/>
        <w:ind w:left="0"/>
        <w:jc w:val="both"/>
      </w:pPr>
      <w:r>
        <w:rPr>
          <w:rFonts w:ascii="Times New Roman"/>
          <w:b w:val="false"/>
          <w:i w:val="false"/>
          <w:color w:val="000000"/>
          <w:sz w:val="28"/>
        </w:rPr>
        <w:t>
      1. Доступ к информационной системе "Национальный банк данных о состоянии окружающей среды и природных ресурсов Республики Казахстан" предоставляется с соблюдением следующих условий:</w:t>
      </w:r>
    </w:p>
    <w:bookmarkEnd w:id="1780"/>
    <w:bookmarkStart w:name="z1917" w:id="1781"/>
    <w:p>
      <w:pPr>
        <w:spacing w:after="0"/>
        <w:ind w:left="0"/>
        <w:jc w:val="both"/>
      </w:pPr>
      <w:r>
        <w:rPr>
          <w:rFonts w:ascii="Times New Roman"/>
          <w:b w:val="false"/>
          <w:i w:val="false"/>
          <w:color w:val="000000"/>
          <w:sz w:val="28"/>
        </w:rPr>
        <w:t>
      1) 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bookmarkEnd w:id="1781"/>
    <w:bookmarkStart w:name="z1918" w:id="1782"/>
    <w:p>
      <w:pPr>
        <w:spacing w:after="0"/>
        <w:ind w:left="0"/>
        <w:jc w:val="both"/>
      </w:pPr>
      <w:r>
        <w:rPr>
          <w:rFonts w:ascii="Times New Roman"/>
          <w:b w:val="false"/>
          <w:i w:val="false"/>
          <w:color w:val="000000"/>
          <w:sz w:val="28"/>
        </w:rPr>
        <w:t>
      2) 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 коммерческую и иную охраняемую законом тайну.</w:t>
      </w:r>
    </w:p>
    <w:bookmarkEnd w:id="1782"/>
    <w:bookmarkStart w:name="z1919" w:id="1783"/>
    <w:p>
      <w:pPr>
        <w:spacing w:after="0"/>
        <w:ind w:left="0"/>
        <w:jc w:val="both"/>
      </w:pPr>
      <w:r>
        <w:rPr>
          <w:rFonts w:ascii="Times New Roman"/>
          <w:b w:val="false"/>
          <w:i w:val="false"/>
          <w:color w:val="000000"/>
          <w:sz w:val="28"/>
        </w:rPr>
        <w:t>
      2. 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bookmarkEnd w:id="1783"/>
    <w:bookmarkStart w:name="z1920" w:id="1784"/>
    <w:p>
      <w:pPr>
        <w:spacing w:after="0"/>
        <w:ind w:left="0"/>
        <w:jc w:val="both"/>
      </w:pPr>
      <w:r>
        <w:rPr>
          <w:rFonts w:ascii="Times New Roman"/>
          <w:b w:val="false"/>
          <w:i w:val="false"/>
          <w:color w:val="000000"/>
          <w:sz w:val="28"/>
        </w:rPr>
        <w:t>
      3. Под информационной продукцией понимается информация, являющаяся результатом обобщения, обработки и анализа первичных данных. 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информация агрегированного (статистического) характера.</w:t>
      </w:r>
    </w:p>
    <w:bookmarkEnd w:id="1784"/>
    <w:bookmarkStart w:name="z1921" w:id="1785"/>
    <w:p>
      <w:pPr>
        <w:spacing w:after="0"/>
        <w:ind w:left="0"/>
        <w:jc w:val="both"/>
      </w:pPr>
      <w:r>
        <w:rPr>
          <w:rFonts w:ascii="Times New Roman"/>
          <w:b w:val="false"/>
          <w:i w:val="false"/>
          <w:color w:val="000000"/>
          <w:sz w:val="28"/>
        </w:rPr>
        <w:t>
      4. Доступ к информационной системе "Национальный банк данных о состоянии окружающей среды и природных ресурсов Республики Казахстан" предоставляется на безвозмездной основе.</w:t>
      </w:r>
    </w:p>
    <w:bookmarkEnd w:id="1785"/>
    <w:p>
      <w:pPr>
        <w:spacing w:after="0"/>
        <w:ind w:left="0"/>
        <w:jc w:val="both"/>
      </w:pPr>
      <w:r>
        <w:rPr>
          <w:rFonts w:ascii="Times New Roman"/>
          <w:b/>
          <w:i w:val="false"/>
          <w:color w:val="000000"/>
          <w:sz w:val="28"/>
        </w:rPr>
        <w:t>Статья 157. Уровни Единой государственной системы мониторинга окружающей среды и природных ресурсов</w:t>
      </w:r>
    </w:p>
    <w:bookmarkStart w:name="z1923" w:id="1786"/>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1786"/>
    <w:bookmarkStart w:name="z1924" w:id="1787"/>
    <w:p>
      <w:pPr>
        <w:spacing w:after="0"/>
        <w:ind w:left="0"/>
        <w:jc w:val="both"/>
      </w:pPr>
      <w:r>
        <w:rPr>
          <w:rFonts w:ascii="Times New Roman"/>
          <w:b w:val="false"/>
          <w:i w:val="false"/>
          <w:color w:val="000000"/>
          <w:sz w:val="28"/>
        </w:rPr>
        <w:t>
      1) на местном уровне проводятся производственный мониторинг, общественный мониторинг и виды мониторинга, организуемые местными исполнительными органами на конкретных участках населенных пунктов, земель вне населенных пунктов, поверхностных и подземных водных объектов, на особо охраняемых природных территориях;</w:t>
      </w:r>
    </w:p>
    <w:bookmarkEnd w:id="1787"/>
    <w:bookmarkStart w:name="z1925" w:id="1788"/>
    <w:p>
      <w:pPr>
        <w:spacing w:after="0"/>
        <w:ind w:left="0"/>
        <w:jc w:val="both"/>
      </w:pPr>
      <w:r>
        <w:rPr>
          <w:rFonts w:ascii="Times New Roman"/>
          <w:b w:val="false"/>
          <w:i w:val="false"/>
          <w:color w:val="000000"/>
          <w:sz w:val="28"/>
        </w:rPr>
        <w:t>
      2) на региональном уровне проводятся виды мониторинга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антропогенных факторов, оказывающих влияние на состояние окружающей среды и использование природных ресурсов;</w:t>
      </w:r>
    </w:p>
    <w:bookmarkEnd w:id="1788"/>
    <w:bookmarkStart w:name="z1926" w:id="1789"/>
    <w:p>
      <w:pPr>
        <w:spacing w:after="0"/>
        <w:ind w:left="0"/>
        <w:jc w:val="both"/>
      </w:pPr>
      <w:r>
        <w:rPr>
          <w:rFonts w:ascii="Times New Roman"/>
          <w:b w:val="false"/>
          <w:i w:val="false"/>
          <w:color w:val="000000"/>
          <w:sz w:val="28"/>
        </w:rPr>
        <w:t>
      3) на республиканском уровне проводится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End w:id="1789"/>
    <w:bookmarkStart w:name="z1927" w:id="1790"/>
    <w:p>
      <w:pPr>
        <w:spacing w:after="0"/>
        <w:ind w:left="0"/>
        <w:jc w:val="both"/>
      </w:pPr>
      <w:r>
        <w:rPr>
          <w:rFonts w:ascii="Times New Roman"/>
          <w:b w:val="false"/>
          <w:i w:val="false"/>
          <w:color w:val="000000"/>
          <w:sz w:val="28"/>
        </w:rPr>
        <w:t>
      2. 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790"/>
    <w:p>
      <w:pPr>
        <w:spacing w:after="0"/>
        <w:ind w:left="0"/>
        <w:jc w:val="both"/>
      </w:pPr>
      <w:r>
        <w:rPr>
          <w:rFonts w:ascii="Times New Roman"/>
          <w:b/>
          <w:i w:val="false"/>
          <w:color w:val="000000"/>
          <w:sz w:val="28"/>
        </w:rPr>
        <w:t>Статья 158. Финансирование Единой государственной системы мониторинга окружающей среды и природных ресурсов</w:t>
      </w:r>
    </w:p>
    <w:bookmarkStart w:name="z1929" w:id="1791"/>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1791"/>
    <w:bookmarkStart w:name="z1930" w:id="1792"/>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за счет бюджетных средств направлено на осуществление следующих видов деятельности:</w:t>
      </w:r>
    </w:p>
    <w:bookmarkEnd w:id="1792"/>
    <w:bookmarkStart w:name="z1931" w:id="1793"/>
    <w:p>
      <w:pPr>
        <w:spacing w:after="0"/>
        <w:ind w:left="0"/>
        <w:jc w:val="both"/>
      </w:pPr>
      <w:r>
        <w:rPr>
          <w:rFonts w:ascii="Times New Roman"/>
          <w:b w:val="false"/>
          <w:i w:val="false"/>
          <w:color w:val="000000"/>
          <w:sz w:val="28"/>
        </w:rPr>
        <w:t>
      1) создание и поддержание функционирования системы мониторинга на республиканском уровне;</w:t>
      </w:r>
    </w:p>
    <w:bookmarkEnd w:id="1793"/>
    <w:bookmarkStart w:name="z1932" w:id="1794"/>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p>
    <w:bookmarkEnd w:id="1794"/>
    <w:bookmarkStart w:name="z1933" w:id="1795"/>
    <w:p>
      <w:pPr>
        <w:spacing w:after="0"/>
        <w:ind w:left="0"/>
        <w:jc w:val="both"/>
      </w:pPr>
      <w:r>
        <w:rPr>
          <w:rFonts w:ascii="Times New Roman"/>
          <w:b w:val="false"/>
          <w:i w:val="false"/>
          <w:color w:val="000000"/>
          <w:sz w:val="28"/>
        </w:rPr>
        <w:t>
      3) создание и поддержание функционирования системы мониторинга на территориальном уровне, создание научно-технической продукции в целях ее развития;</w:t>
      </w:r>
    </w:p>
    <w:bookmarkEnd w:id="1795"/>
    <w:bookmarkStart w:name="z1934" w:id="1796"/>
    <w:p>
      <w:pPr>
        <w:spacing w:after="0"/>
        <w:ind w:left="0"/>
        <w:jc w:val="both"/>
      </w:pPr>
      <w:r>
        <w:rPr>
          <w:rFonts w:ascii="Times New Roman"/>
          <w:b w:val="false"/>
          <w:i w:val="false"/>
          <w:color w:val="000000"/>
          <w:sz w:val="28"/>
        </w:rPr>
        <w:t>
      4) создание и поддержание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96"/>
    <w:p>
      <w:pPr>
        <w:spacing w:after="0"/>
        <w:ind w:left="0"/>
        <w:jc w:val="both"/>
      </w:pPr>
      <w:r>
        <w:rPr>
          <w:rFonts w:ascii="Times New Roman"/>
          <w:b/>
          <w:i w:val="false"/>
          <w:color w:val="000000"/>
          <w:sz w:val="28"/>
        </w:rPr>
        <w:t>Статья 159. Экологический мониторинг</w:t>
      </w:r>
    </w:p>
    <w:bookmarkStart w:name="z1936" w:id="1797"/>
    <w:p>
      <w:pPr>
        <w:spacing w:after="0"/>
        <w:ind w:left="0"/>
        <w:jc w:val="both"/>
      </w:pPr>
      <w:r>
        <w:rPr>
          <w:rFonts w:ascii="Times New Roman"/>
          <w:b w:val="false"/>
          <w:i w:val="false"/>
          <w:color w:val="000000"/>
          <w:sz w:val="28"/>
        </w:rPr>
        <w:t>
      1. Экологический мониторинг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качества окружающей среды, а также производства на их основе экологической информации.</w:t>
      </w:r>
    </w:p>
    <w:bookmarkEnd w:id="1797"/>
    <w:bookmarkStart w:name="z1937" w:id="1798"/>
    <w:p>
      <w:pPr>
        <w:spacing w:after="0"/>
        <w:ind w:left="0"/>
        <w:jc w:val="both"/>
      </w:pPr>
      <w:r>
        <w:rPr>
          <w:rFonts w:ascii="Times New Roman"/>
          <w:b w:val="false"/>
          <w:i w:val="false"/>
          <w:color w:val="000000"/>
          <w:sz w:val="28"/>
        </w:rPr>
        <w:t>
      2. Экологический мониторинг осуществляется на систематической основе в целях:</w:t>
      </w:r>
    </w:p>
    <w:bookmarkEnd w:id="1798"/>
    <w:bookmarkStart w:name="z1938" w:id="1799"/>
    <w:p>
      <w:pPr>
        <w:spacing w:after="0"/>
        <w:ind w:left="0"/>
        <w:jc w:val="both"/>
      </w:pPr>
      <w:r>
        <w:rPr>
          <w:rFonts w:ascii="Times New Roman"/>
          <w:b w:val="false"/>
          <w:i w:val="false"/>
          <w:color w:val="000000"/>
          <w:sz w:val="28"/>
        </w:rPr>
        <w:t>
      1) оценки качества окружающей среды;</w:t>
      </w:r>
    </w:p>
    <w:bookmarkEnd w:id="1799"/>
    <w:bookmarkStart w:name="z1939" w:id="1800"/>
    <w:p>
      <w:pPr>
        <w:spacing w:after="0"/>
        <w:ind w:left="0"/>
        <w:jc w:val="both"/>
      </w:pPr>
      <w:r>
        <w:rPr>
          <w:rFonts w:ascii="Times New Roman"/>
          <w:b w:val="false"/>
          <w:i w:val="false"/>
          <w:color w:val="000000"/>
          <w:sz w:val="28"/>
        </w:rPr>
        <w:t>
      2) определения и анализа антропогенных и природных факторов воздействия на окружающую среду;</w:t>
      </w:r>
    </w:p>
    <w:bookmarkEnd w:id="1800"/>
    <w:bookmarkStart w:name="z1940" w:id="1801"/>
    <w:p>
      <w:pPr>
        <w:spacing w:after="0"/>
        <w:ind w:left="0"/>
        <w:jc w:val="both"/>
      </w:pPr>
      <w:r>
        <w:rPr>
          <w:rFonts w:ascii="Times New Roman"/>
          <w:b w:val="false"/>
          <w:i w:val="false"/>
          <w:color w:val="000000"/>
          <w:sz w:val="28"/>
        </w:rPr>
        <w:t>
      3) прогноза и контроля изменений состояния окружающей среды под воздействием антропогенных и природных факторов;</w:t>
      </w:r>
    </w:p>
    <w:bookmarkEnd w:id="1801"/>
    <w:bookmarkStart w:name="z1941" w:id="1802"/>
    <w:p>
      <w:pPr>
        <w:spacing w:after="0"/>
        <w:ind w:left="0"/>
        <w:jc w:val="both"/>
      </w:pPr>
      <w:r>
        <w:rPr>
          <w:rFonts w:ascii="Times New Roman"/>
          <w:b w:val="false"/>
          <w:i w:val="false"/>
          <w:color w:val="000000"/>
          <w:sz w:val="28"/>
        </w:rPr>
        <w:t>
      4) информационного обеспечения государственных органов, физических и юридических лиц при принятии ими хозяйственных и управленческих решений, направленных на охрану окружающей среды, обеспечение экологической безопасности и экологических основ устойчивого развития;</w:t>
      </w:r>
    </w:p>
    <w:bookmarkEnd w:id="1802"/>
    <w:bookmarkStart w:name="z1942" w:id="1803"/>
    <w:p>
      <w:pPr>
        <w:spacing w:after="0"/>
        <w:ind w:left="0"/>
        <w:jc w:val="both"/>
      </w:pPr>
      <w:r>
        <w:rPr>
          <w:rFonts w:ascii="Times New Roman"/>
          <w:b w:val="false"/>
          <w:i w:val="false"/>
          <w:color w:val="000000"/>
          <w:sz w:val="28"/>
        </w:rPr>
        <w:t>
      5) обеспечения права всех физических и юридических лиц на доступ к экологической информации.</w:t>
      </w:r>
    </w:p>
    <w:bookmarkEnd w:id="1803"/>
    <w:bookmarkStart w:name="z1943" w:id="1804"/>
    <w:p>
      <w:pPr>
        <w:spacing w:after="0"/>
        <w:ind w:left="0"/>
        <w:jc w:val="both"/>
      </w:pPr>
      <w:r>
        <w:rPr>
          <w:rFonts w:ascii="Times New Roman"/>
          <w:b w:val="false"/>
          <w:i w:val="false"/>
          <w:color w:val="000000"/>
          <w:sz w:val="28"/>
        </w:rPr>
        <w:t>
      3. Объектами экологического мониторинга являются:</w:t>
      </w:r>
    </w:p>
    <w:bookmarkEnd w:id="1804"/>
    <w:bookmarkStart w:name="z1944" w:id="1805"/>
    <w:p>
      <w:pPr>
        <w:spacing w:after="0"/>
        <w:ind w:left="0"/>
        <w:jc w:val="both"/>
      </w:pPr>
      <w:r>
        <w:rPr>
          <w:rFonts w:ascii="Times New Roman"/>
          <w:b w:val="false"/>
          <w:i w:val="false"/>
          <w:color w:val="000000"/>
          <w:sz w:val="28"/>
        </w:rPr>
        <w:t xml:space="preserve">
      1) объекты,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6 статьи 166 настоящего Кодекса;</w:t>
      </w:r>
    </w:p>
    <w:bookmarkEnd w:id="1805"/>
    <w:bookmarkStart w:name="z1945" w:id="1806"/>
    <w:p>
      <w:pPr>
        <w:spacing w:after="0"/>
        <w:ind w:left="0"/>
        <w:jc w:val="both"/>
      </w:pPr>
      <w:r>
        <w:rPr>
          <w:rFonts w:ascii="Times New Roman"/>
          <w:b w:val="false"/>
          <w:i w:val="false"/>
          <w:color w:val="000000"/>
          <w:sz w:val="28"/>
        </w:rPr>
        <w:t>
      2) качество подземных вод;</w:t>
      </w:r>
    </w:p>
    <w:bookmarkEnd w:id="1806"/>
    <w:bookmarkStart w:name="z1946" w:id="1807"/>
    <w:p>
      <w:pPr>
        <w:spacing w:after="0"/>
        <w:ind w:left="0"/>
        <w:jc w:val="both"/>
      </w:pPr>
      <w:r>
        <w:rPr>
          <w:rFonts w:ascii="Times New Roman"/>
          <w:b w:val="false"/>
          <w:i w:val="false"/>
          <w:color w:val="000000"/>
          <w:sz w:val="28"/>
        </w:rPr>
        <w:t>
      3) воздействия объектов I и II категорий на окружающую среду;</w:t>
      </w:r>
    </w:p>
    <w:bookmarkEnd w:id="1807"/>
    <w:bookmarkStart w:name="z1947" w:id="1808"/>
    <w:p>
      <w:pPr>
        <w:spacing w:after="0"/>
        <w:ind w:left="0"/>
        <w:jc w:val="both"/>
      </w:pPr>
      <w:r>
        <w:rPr>
          <w:rFonts w:ascii="Times New Roman"/>
          <w:b w:val="false"/>
          <w:i w:val="false"/>
          <w:color w:val="000000"/>
          <w:sz w:val="28"/>
        </w:rPr>
        <w:t>
      4) состояние экологических систем и предоставляемых ими экосистемных услуг;</w:t>
      </w:r>
    </w:p>
    <w:bookmarkEnd w:id="1808"/>
    <w:bookmarkStart w:name="z1948" w:id="1809"/>
    <w:p>
      <w:pPr>
        <w:spacing w:after="0"/>
        <w:ind w:left="0"/>
        <w:jc w:val="both"/>
      </w:pPr>
      <w:r>
        <w:rPr>
          <w:rFonts w:ascii="Times New Roman"/>
          <w:b w:val="false"/>
          <w:i w:val="false"/>
          <w:color w:val="000000"/>
          <w:sz w:val="28"/>
        </w:rPr>
        <w:t>
      5) особо охраняемые природные территории, включая естественное течение природных процессов и влияние изменений состояния окружающей среды на экологические системы особо охраняемых природных территорий;</w:t>
      </w:r>
    </w:p>
    <w:bookmarkEnd w:id="1809"/>
    <w:bookmarkStart w:name="z1949" w:id="1810"/>
    <w:p>
      <w:pPr>
        <w:spacing w:after="0"/>
        <w:ind w:left="0"/>
        <w:jc w:val="both"/>
      </w:pPr>
      <w:r>
        <w:rPr>
          <w:rFonts w:ascii="Times New Roman"/>
          <w:b w:val="false"/>
          <w:i w:val="false"/>
          <w:color w:val="000000"/>
          <w:sz w:val="28"/>
        </w:rPr>
        <w:t>
      6) воздействия изменения климата;</w:t>
      </w:r>
    </w:p>
    <w:bookmarkEnd w:id="1810"/>
    <w:bookmarkStart w:name="z1950" w:id="1811"/>
    <w:p>
      <w:pPr>
        <w:spacing w:after="0"/>
        <w:ind w:left="0"/>
        <w:jc w:val="both"/>
      </w:pPr>
      <w:r>
        <w:rPr>
          <w:rFonts w:ascii="Times New Roman"/>
          <w:b w:val="false"/>
          <w:i w:val="false"/>
          <w:color w:val="000000"/>
          <w:sz w:val="28"/>
        </w:rPr>
        <w:t>
      7) отходы и управление ими.</w:t>
      </w:r>
    </w:p>
    <w:bookmarkEnd w:id="1811"/>
    <w:bookmarkStart w:name="z1951" w:id="1812"/>
    <w:p>
      <w:pPr>
        <w:spacing w:after="0"/>
        <w:ind w:left="0"/>
        <w:jc w:val="both"/>
      </w:pPr>
      <w:r>
        <w:rPr>
          <w:rFonts w:ascii="Times New Roman"/>
          <w:b w:val="false"/>
          <w:i w:val="false"/>
          <w:color w:val="000000"/>
          <w:sz w:val="28"/>
        </w:rPr>
        <w:t>
      4. Экологический мониторинг основывается на:</w:t>
      </w:r>
    </w:p>
    <w:bookmarkEnd w:id="1812"/>
    <w:bookmarkStart w:name="z1952" w:id="1813"/>
    <w:p>
      <w:pPr>
        <w:spacing w:after="0"/>
        <w:ind w:left="0"/>
        <w:jc w:val="both"/>
      </w:pPr>
      <w:r>
        <w:rPr>
          <w:rFonts w:ascii="Times New Roman"/>
          <w:b w:val="false"/>
          <w:i w:val="false"/>
          <w:color w:val="000000"/>
          <w:sz w:val="28"/>
        </w:rPr>
        <w:t>
      1) наблюдениях и измерениях, осуществляемых уполномоченным органом в области охраны окружающей среды и (или) специально уполномоченными организациями в соответствии с настоящим Кодексом;</w:t>
      </w:r>
    </w:p>
    <w:bookmarkEnd w:id="1813"/>
    <w:bookmarkStart w:name="z1953" w:id="1814"/>
    <w:p>
      <w:pPr>
        <w:spacing w:after="0"/>
        <w:ind w:left="0"/>
        <w:jc w:val="both"/>
      </w:pPr>
      <w:r>
        <w:rPr>
          <w:rFonts w:ascii="Times New Roman"/>
          <w:b w:val="false"/>
          <w:i w:val="false"/>
          <w:color w:val="000000"/>
          <w:sz w:val="28"/>
        </w:rPr>
        <w:t>
      2) 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компетенций, определенных законами Республики Казахстан;</w:t>
      </w:r>
    </w:p>
    <w:bookmarkEnd w:id="1814"/>
    <w:bookmarkStart w:name="z1954" w:id="1815"/>
    <w:p>
      <w:pPr>
        <w:spacing w:after="0"/>
        <w:ind w:left="0"/>
        <w:jc w:val="both"/>
      </w:pPr>
      <w:r>
        <w:rPr>
          <w:rFonts w:ascii="Times New Roman"/>
          <w:b w:val="false"/>
          <w:i w:val="false"/>
          <w:color w:val="000000"/>
          <w:sz w:val="28"/>
        </w:rPr>
        <w:t>
      3) 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bookmarkEnd w:id="1815"/>
    <w:bookmarkStart w:name="z1955" w:id="1816"/>
    <w:p>
      <w:pPr>
        <w:spacing w:after="0"/>
        <w:ind w:left="0"/>
        <w:jc w:val="both"/>
      </w:pPr>
      <w:r>
        <w:rPr>
          <w:rFonts w:ascii="Times New Roman"/>
          <w:b w:val="false"/>
          <w:i w:val="false"/>
          <w:color w:val="000000"/>
          <w:sz w:val="28"/>
        </w:rPr>
        <w:t>
      4) информации, предоставляемой государственными органами по запросу уполномоченного органа в области охраны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bookmarkEnd w:id="1816"/>
    <w:bookmarkStart w:name="z1956" w:id="1817"/>
    <w:p>
      <w:pPr>
        <w:spacing w:after="0"/>
        <w:ind w:left="0"/>
        <w:jc w:val="both"/>
      </w:pPr>
      <w:r>
        <w:rPr>
          <w:rFonts w:ascii="Times New Roman"/>
          <w:b w:val="false"/>
          <w:i w:val="false"/>
          <w:color w:val="000000"/>
          <w:sz w:val="28"/>
        </w:rPr>
        <w:t>
      5) наблюдениях и измерениях, осуществляемых физическими и юридическими лицами в рамках обязательного производственного экологического контроля;</w:t>
      </w:r>
    </w:p>
    <w:bookmarkEnd w:id="1817"/>
    <w:bookmarkStart w:name="z1957" w:id="1818"/>
    <w:p>
      <w:pPr>
        <w:spacing w:after="0"/>
        <w:ind w:left="0"/>
        <w:jc w:val="both"/>
      </w:pPr>
      <w:r>
        <w:rPr>
          <w:rFonts w:ascii="Times New Roman"/>
          <w:b w:val="false"/>
          <w:i w:val="false"/>
          <w:color w:val="000000"/>
          <w:sz w:val="28"/>
        </w:rPr>
        <w:t>
      6) иной информации, получаемой уполномоченным органом в области охраны окружающей среды от государственных и негосударственных юридических лиц.</w:t>
      </w:r>
    </w:p>
    <w:bookmarkEnd w:id="1818"/>
    <w:bookmarkStart w:name="z1958" w:id="1819"/>
    <w:p>
      <w:pPr>
        <w:spacing w:after="0"/>
        <w:ind w:left="0"/>
        <w:jc w:val="both"/>
      </w:pPr>
      <w:r>
        <w:rPr>
          <w:rFonts w:ascii="Times New Roman"/>
          <w:b w:val="false"/>
          <w:i w:val="false"/>
          <w:color w:val="000000"/>
          <w:sz w:val="28"/>
        </w:rPr>
        <w:t>
      5. 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экологического мониторинга.</w:t>
      </w:r>
    </w:p>
    <w:bookmarkEnd w:id="1819"/>
    <w:bookmarkStart w:name="z1959" w:id="1820"/>
    <w:p>
      <w:pPr>
        <w:spacing w:after="0"/>
        <w:ind w:left="0"/>
        <w:jc w:val="both"/>
      </w:pPr>
      <w:r>
        <w:rPr>
          <w:rFonts w:ascii="Times New Roman"/>
          <w:b w:val="false"/>
          <w:i w:val="false"/>
          <w:color w:val="000000"/>
          <w:sz w:val="28"/>
        </w:rPr>
        <w:t>
      6. В рамках экологического мониторинга уполномоченным органом в области охраны окружающей среды осуществляются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bookmarkEnd w:id="1820"/>
    <w:p>
      <w:pPr>
        <w:spacing w:after="0"/>
        <w:ind w:left="0"/>
        <w:jc w:val="both"/>
      </w:pPr>
      <w:r>
        <w:rPr>
          <w:rFonts w:ascii="Times New Roman"/>
          <w:b/>
          <w:i w:val="false"/>
          <w:color w:val="000000"/>
          <w:sz w:val="28"/>
        </w:rPr>
        <w:t>Статья 160. Мониторинг природных ресурсов</w:t>
      </w:r>
    </w:p>
    <w:bookmarkStart w:name="z1961" w:id="1821"/>
    <w:p>
      <w:pPr>
        <w:spacing w:after="0"/>
        <w:ind w:left="0"/>
        <w:jc w:val="both"/>
      </w:pPr>
      <w:r>
        <w:rPr>
          <w:rFonts w:ascii="Times New Roman"/>
          <w:b w:val="false"/>
          <w:i w:val="false"/>
          <w:color w:val="000000"/>
          <w:sz w:val="28"/>
        </w:rPr>
        <w:t>
      1. Мониторинг природных ресурсов представляет собой совокупность систем, подсистем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законами Республики Казахстан.</w:t>
      </w:r>
    </w:p>
    <w:bookmarkEnd w:id="1821"/>
    <w:bookmarkStart w:name="z1962" w:id="1822"/>
    <w:p>
      <w:pPr>
        <w:spacing w:after="0"/>
        <w:ind w:left="0"/>
        <w:jc w:val="both"/>
      </w:pPr>
      <w:r>
        <w:rPr>
          <w:rFonts w:ascii="Times New Roman"/>
          <w:b w:val="false"/>
          <w:i w:val="false"/>
          <w:color w:val="000000"/>
          <w:sz w:val="28"/>
        </w:rPr>
        <w:t>
      2. Мониторинг природных ресурсов включает в себя:</w:t>
      </w:r>
    </w:p>
    <w:bookmarkEnd w:id="1822"/>
    <w:bookmarkStart w:name="z1963" w:id="1823"/>
    <w:p>
      <w:pPr>
        <w:spacing w:after="0"/>
        <w:ind w:left="0"/>
        <w:jc w:val="both"/>
      </w:pPr>
      <w:r>
        <w:rPr>
          <w:rFonts w:ascii="Times New Roman"/>
          <w:b w:val="false"/>
          <w:i w:val="false"/>
          <w:color w:val="000000"/>
          <w:sz w:val="28"/>
        </w:rPr>
        <w:t>
      1) мониторинг земель, проводимый в соответствии с земельным законодательством Республики Казахстан;</w:t>
      </w:r>
    </w:p>
    <w:bookmarkEnd w:id="1823"/>
    <w:bookmarkStart w:name="z1964" w:id="1824"/>
    <w:p>
      <w:pPr>
        <w:spacing w:after="0"/>
        <w:ind w:left="0"/>
        <w:jc w:val="both"/>
      </w:pPr>
      <w:r>
        <w:rPr>
          <w:rFonts w:ascii="Times New Roman"/>
          <w:b w:val="false"/>
          <w:i w:val="false"/>
          <w:color w:val="000000"/>
          <w:sz w:val="28"/>
        </w:rPr>
        <w:t>
      2) государственный мониторинг водных объектов, проводимый в соответствии с водным законодательством Республики Казахстан;</w:t>
      </w:r>
    </w:p>
    <w:bookmarkEnd w:id="1824"/>
    <w:bookmarkStart w:name="z1965" w:id="1825"/>
    <w:p>
      <w:pPr>
        <w:spacing w:after="0"/>
        <w:ind w:left="0"/>
        <w:jc w:val="both"/>
      </w:pPr>
      <w:r>
        <w:rPr>
          <w:rFonts w:ascii="Times New Roman"/>
          <w:b w:val="false"/>
          <w:i w:val="false"/>
          <w:color w:val="000000"/>
          <w:sz w:val="28"/>
        </w:rPr>
        <w:t>
      3) государственный мониторинг недр, проводимый в соответствии с законодательством Республики Казахстан о недрах и недропользовании;</w:t>
      </w:r>
    </w:p>
    <w:bookmarkEnd w:id="1825"/>
    <w:bookmarkStart w:name="z1966" w:id="1826"/>
    <w:p>
      <w:pPr>
        <w:spacing w:after="0"/>
        <w:ind w:left="0"/>
        <w:jc w:val="both"/>
      </w:pPr>
      <w:r>
        <w:rPr>
          <w:rFonts w:ascii="Times New Roman"/>
          <w:b w:val="false"/>
          <w:i w:val="false"/>
          <w:color w:val="000000"/>
          <w:sz w:val="28"/>
        </w:rPr>
        <w:t>
      4) государственный мониторинг лесов, проводимый в соответствии с лесным законодательством Республики Казахстан;</w:t>
      </w:r>
    </w:p>
    <w:bookmarkEnd w:id="1826"/>
    <w:bookmarkStart w:name="z1967" w:id="1827"/>
    <w:p>
      <w:pPr>
        <w:spacing w:after="0"/>
        <w:ind w:left="0"/>
        <w:jc w:val="both"/>
      </w:pPr>
      <w:r>
        <w:rPr>
          <w:rFonts w:ascii="Times New Roman"/>
          <w:b w:val="false"/>
          <w:i w:val="false"/>
          <w:color w:val="000000"/>
          <w:sz w:val="28"/>
        </w:rPr>
        <w:t>
      5) мониторинг животного мира, проводимый в соответствии с законодательством Республики Казахстан в области охраны, воспроизводства и использования животного мира;</w:t>
      </w:r>
    </w:p>
    <w:bookmarkEnd w:id="1827"/>
    <w:bookmarkStart w:name="z1968" w:id="1828"/>
    <w:p>
      <w:pPr>
        <w:spacing w:after="0"/>
        <w:ind w:left="0"/>
        <w:jc w:val="both"/>
      </w:pPr>
      <w:r>
        <w:rPr>
          <w:rFonts w:ascii="Times New Roman"/>
          <w:b w:val="false"/>
          <w:i w:val="false"/>
          <w:color w:val="000000"/>
          <w:sz w:val="28"/>
        </w:rPr>
        <w:t>
      6) государственный мониторинг растительного мира, проводимый в соответствии с законодательством Республики Казахстан в области охраны, защиты, восстановления и использования растительного мира.</w:t>
      </w:r>
    </w:p>
    <w:bookmarkEnd w:id="1828"/>
    <w:bookmarkStart w:name="z1969" w:id="1829"/>
    <w:p>
      <w:pPr>
        <w:spacing w:after="0"/>
        <w:ind w:left="0"/>
        <w:jc w:val="both"/>
      </w:pPr>
      <w:r>
        <w:rPr>
          <w:rFonts w:ascii="Times New Roman"/>
          <w:b w:val="false"/>
          <w:i w:val="false"/>
          <w:color w:val="000000"/>
          <w:sz w:val="28"/>
        </w:rPr>
        <w:t>
      3. Данные мониторинга природных ресурсов обобщаются в соответствующих государственных кадастрах согласно законодательству Республики Казахстан.</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Виды специального мониторинга</w:t>
      </w:r>
    </w:p>
    <w:bookmarkStart w:name="z1971" w:id="1830"/>
    <w:p>
      <w:pPr>
        <w:spacing w:after="0"/>
        <w:ind w:left="0"/>
        <w:jc w:val="both"/>
      </w:pPr>
      <w:r>
        <w:rPr>
          <w:rFonts w:ascii="Times New Roman"/>
          <w:b w:val="false"/>
          <w:i w:val="false"/>
          <w:color w:val="000000"/>
          <w:sz w:val="28"/>
        </w:rPr>
        <w:t>
      1. Специальный мониторинг включает в себя следующие виды:</w:t>
      </w:r>
    </w:p>
    <w:bookmarkEnd w:id="1830"/>
    <w:bookmarkStart w:name="z1972" w:id="1831"/>
    <w:p>
      <w:pPr>
        <w:spacing w:after="0"/>
        <w:ind w:left="0"/>
        <w:jc w:val="both"/>
      </w:pPr>
      <w:r>
        <w:rPr>
          <w:rFonts w:ascii="Times New Roman"/>
          <w:b w:val="false"/>
          <w:i w:val="false"/>
          <w:color w:val="000000"/>
          <w:sz w:val="28"/>
        </w:rPr>
        <w:t>
      1) мониторинг военно-испытательных полигонов – систему наблюдений за загрязнением окружающей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p>
    <w:bookmarkEnd w:id="1831"/>
    <w:bookmarkStart w:name="z1973" w:id="1832"/>
    <w:p>
      <w:pPr>
        <w:spacing w:after="0"/>
        <w:ind w:left="0"/>
        <w:jc w:val="both"/>
      </w:pPr>
      <w:r>
        <w:rPr>
          <w:rFonts w:ascii="Times New Roman"/>
          <w:b w:val="false"/>
          <w:i w:val="false"/>
          <w:color w:val="000000"/>
          <w:sz w:val="28"/>
        </w:rPr>
        <w:t>
      2) мониторинг ракетно-космического комплекса "Байконур" – систему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1832"/>
    <w:bookmarkStart w:name="z1974" w:id="1833"/>
    <w:p>
      <w:pPr>
        <w:spacing w:after="0"/>
        <w:ind w:left="0"/>
        <w:jc w:val="both"/>
      </w:pPr>
      <w:r>
        <w:rPr>
          <w:rFonts w:ascii="Times New Roman"/>
          <w:b w:val="false"/>
          <w:i w:val="false"/>
          <w:color w:val="000000"/>
          <w:sz w:val="28"/>
        </w:rPr>
        <w:t>
      3) санитарно-эпидемиологический мониторинг, проводимый в соответствии с законодательством Республики Казахстан в области здравоохранения;</w:t>
      </w:r>
    </w:p>
    <w:bookmarkEnd w:id="1833"/>
    <w:bookmarkStart w:name="z1975" w:id="1834"/>
    <w:p>
      <w:pPr>
        <w:spacing w:after="0"/>
        <w:ind w:left="0"/>
        <w:jc w:val="both"/>
      </w:pPr>
      <w:r>
        <w:rPr>
          <w:rFonts w:ascii="Times New Roman"/>
          <w:b w:val="false"/>
          <w:i w:val="false"/>
          <w:color w:val="000000"/>
          <w:sz w:val="28"/>
        </w:rPr>
        <w:t xml:space="preserve">
      4) мониторинг экологической обстановки в зонах чрезвычайной экологической ситуации и зонах экологического бедствия, проводимый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w:t>
      </w:r>
    </w:p>
    <w:bookmarkEnd w:id="1834"/>
    <w:bookmarkStart w:name="z1976" w:id="1835"/>
    <w:p>
      <w:pPr>
        <w:spacing w:after="0"/>
        <w:ind w:left="0"/>
        <w:jc w:val="both"/>
      </w:pPr>
      <w:r>
        <w:rPr>
          <w:rFonts w:ascii="Times New Roman"/>
          <w:b w:val="false"/>
          <w:i w:val="false"/>
          <w:color w:val="000000"/>
          <w:sz w:val="28"/>
        </w:rPr>
        <w:t>
      5) космический мониторинг – систему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 в соответствии с законодательством Республики Казахстан в области космической деятельности.</w:t>
      </w:r>
    </w:p>
    <w:bookmarkEnd w:id="1835"/>
    <w:bookmarkStart w:name="z1977" w:id="1836"/>
    <w:p>
      <w:pPr>
        <w:spacing w:after="0"/>
        <w:ind w:left="0"/>
        <w:jc w:val="both"/>
      </w:pPr>
      <w:r>
        <w:rPr>
          <w:rFonts w:ascii="Times New Roman"/>
          <w:b w:val="false"/>
          <w:i w:val="false"/>
          <w:color w:val="000000"/>
          <w:sz w:val="28"/>
        </w:rPr>
        <w:t>
      2. Организация видов специального мониторинга, указанных в подпунктах 1) и 4) пункта 1 настоящей статьи, осуществляется уполномоченным органом в области охраны окружающей среды.</w:t>
      </w:r>
    </w:p>
    <w:bookmarkEnd w:id="1836"/>
    <w:bookmarkStart w:name="z1978" w:id="1837"/>
    <w:p>
      <w:pPr>
        <w:spacing w:after="0"/>
        <w:ind w:left="0"/>
        <w:jc w:val="left"/>
      </w:pPr>
      <w:r>
        <w:rPr>
          <w:rFonts w:ascii="Times New Roman"/>
          <w:b/>
          <w:i w:val="false"/>
          <w:color w:val="000000"/>
        </w:rPr>
        <w:t xml:space="preserve"> РАЗДЕЛ 9. ДЕЯТЕЛЬНОСТЬ В СФЕРЕ МЕТЕОРОЛОГИЧЕСКОГО МОНИТОРИНГА, ГИДРОЛОГИЧЕСКОГО МОНИТОРИНГА И МОНИТОРИНГА СОСТОЯНИЯ ОКРУЖАЮЩЕЙ СРЕДЫ</w:t>
      </w:r>
    </w:p>
    <w:bookmarkEnd w:id="1837"/>
    <w:bookmarkStart w:name="z1979" w:id="1838"/>
    <w:p>
      <w:pPr>
        <w:spacing w:after="0"/>
        <w:ind w:left="0"/>
        <w:jc w:val="left"/>
      </w:pPr>
      <w:r>
        <w:rPr>
          <w:rFonts w:ascii="Times New Roman"/>
          <w:b/>
          <w:i w:val="false"/>
          <w:color w:val="000000"/>
        </w:rPr>
        <w:t xml:space="preserve"> Глава 10. ОБЩИЕ ПОЛОЖЕНИЯ</w:t>
      </w:r>
    </w:p>
    <w:bookmarkEnd w:id="1838"/>
    <w:p>
      <w:pPr>
        <w:spacing w:after="0"/>
        <w:ind w:left="0"/>
        <w:jc w:val="both"/>
      </w:pPr>
      <w:r>
        <w:rPr>
          <w:rFonts w:ascii="Times New Roman"/>
          <w:b/>
          <w:i w:val="false"/>
          <w:color w:val="000000"/>
          <w:sz w:val="28"/>
        </w:rPr>
        <w:t>Статья 162. Метеорологический мониторинг</w:t>
      </w:r>
    </w:p>
    <w:bookmarkStart w:name="z1981" w:id="1839"/>
    <w:p>
      <w:pPr>
        <w:spacing w:after="0"/>
        <w:ind w:left="0"/>
        <w:jc w:val="both"/>
      </w:pPr>
      <w:r>
        <w:rPr>
          <w:rFonts w:ascii="Times New Roman"/>
          <w:b w:val="false"/>
          <w:i w:val="false"/>
          <w:color w:val="000000"/>
          <w:sz w:val="28"/>
        </w:rPr>
        <w:t>
      1. Метеорологический мониторинг представляет собой деятельность в области метеорологии, включающую наблюдения, сбор, обработку, анализ, хранение данных, производство метеорологической и агрометеорологической информации, в том числе подготовку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p>
    <w:bookmarkEnd w:id="1839"/>
    <w:bookmarkStart w:name="z1982" w:id="1840"/>
    <w:p>
      <w:pPr>
        <w:spacing w:after="0"/>
        <w:ind w:left="0"/>
        <w:jc w:val="both"/>
      </w:pPr>
      <w:r>
        <w:rPr>
          <w:rFonts w:ascii="Times New Roman"/>
          <w:b w:val="false"/>
          <w:i w:val="false"/>
          <w:color w:val="000000"/>
          <w:sz w:val="28"/>
        </w:rPr>
        <w:t xml:space="preserve">
      Метеорологической информацией являются первичные данные, полученные по результатам метеорологических наблюдений, а также оперативная, режимная, климатическая и прогностическая информация, являющаяся результатом обработки и анализа первичных метеорологических данных. </w:t>
      </w:r>
    </w:p>
    <w:bookmarkEnd w:id="1840"/>
    <w:bookmarkStart w:name="z1983" w:id="1841"/>
    <w:p>
      <w:pPr>
        <w:spacing w:after="0"/>
        <w:ind w:left="0"/>
        <w:jc w:val="both"/>
      </w:pPr>
      <w:r>
        <w:rPr>
          <w:rFonts w:ascii="Times New Roman"/>
          <w:b w:val="false"/>
          <w:i w:val="false"/>
          <w:color w:val="000000"/>
          <w:sz w:val="28"/>
        </w:rPr>
        <w:t>
      2. Метеорологический мониторинг проводится в целях определения состояния и развития естественных метеорологических параметров, атмосферных 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юридических лиц информацией о погоде, составления краткосрочных, среднесрочных,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 (в том числе сходов снежных лавин).</w:t>
      </w:r>
    </w:p>
    <w:bookmarkEnd w:id="1841"/>
    <w:bookmarkStart w:name="z1984" w:id="1842"/>
    <w:p>
      <w:pPr>
        <w:spacing w:after="0"/>
        <w:ind w:left="0"/>
        <w:jc w:val="both"/>
      </w:pPr>
      <w:r>
        <w:rPr>
          <w:rFonts w:ascii="Times New Roman"/>
          <w:b w:val="false"/>
          <w:i w:val="false"/>
          <w:color w:val="000000"/>
          <w:sz w:val="28"/>
        </w:rPr>
        <w:t>
      3. Производителями метеорологической информации являются Национальная гидрометеорологическая служба, поставщики аэронавигационного обслуживания, ведомственные метеорологические службы Вооруженных Сил Республики Казахстан, юридические лица, а также индивидуальные предприниматели, осуществляющие производство метеорологической информации.</w:t>
      </w:r>
    </w:p>
    <w:bookmarkEnd w:id="1842"/>
    <w:p>
      <w:pPr>
        <w:spacing w:after="0"/>
        <w:ind w:left="0"/>
        <w:jc w:val="both"/>
      </w:pPr>
      <w:r>
        <w:rPr>
          <w:rFonts w:ascii="Times New Roman"/>
          <w:b/>
          <w:i w:val="false"/>
          <w:color w:val="000000"/>
          <w:sz w:val="28"/>
        </w:rPr>
        <w:t>Статья 163. Гидрологический мониторинг</w:t>
      </w:r>
    </w:p>
    <w:bookmarkStart w:name="z1986" w:id="1843"/>
    <w:p>
      <w:pPr>
        <w:spacing w:after="0"/>
        <w:ind w:left="0"/>
        <w:jc w:val="both"/>
      </w:pPr>
      <w:r>
        <w:rPr>
          <w:rFonts w:ascii="Times New Roman"/>
          <w:b w:val="false"/>
          <w:i w:val="false"/>
          <w:color w:val="000000"/>
          <w:sz w:val="28"/>
        </w:rPr>
        <w:t>
      1. Гидрологический мониторинг представляет собой деятельность в области гидрологии, включающую наблюдения за режимом и состоянием поверхностных водных объектов, сбор, обработку, анализ, хранение данных, производство гидрологической информации, в том числе подготовку гидрологических прогнозов, и предоставление указанной информации государственным органам, физическим и юридическим лицам.</w:t>
      </w:r>
    </w:p>
    <w:bookmarkEnd w:id="1843"/>
    <w:bookmarkStart w:name="z1987" w:id="1844"/>
    <w:p>
      <w:pPr>
        <w:spacing w:after="0"/>
        <w:ind w:left="0"/>
        <w:jc w:val="both"/>
      </w:pPr>
      <w:r>
        <w:rPr>
          <w:rFonts w:ascii="Times New Roman"/>
          <w:b w:val="false"/>
          <w:i w:val="false"/>
          <w:color w:val="000000"/>
          <w:sz w:val="28"/>
        </w:rPr>
        <w:t>
      Гидрологической информацией являются первичные данные, полученные по результатам гидрологических наблюдений, а также режимная, оперативная и прогностическая информация, являющаяся результатом обработки и анализа первичных гидрологических данных.</w:t>
      </w:r>
    </w:p>
    <w:bookmarkEnd w:id="1844"/>
    <w:bookmarkStart w:name="z1988" w:id="1845"/>
    <w:p>
      <w:pPr>
        <w:spacing w:after="0"/>
        <w:ind w:left="0"/>
        <w:jc w:val="both"/>
      </w:pPr>
      <w:r>
        <w:rPr>
          <w:rFonts w:ascii="Times New Roman"/>
          <w:b w:val="false"/>
          <w:i w:val="false"/>
          <w:color w:val="000000"/>
          <w:sz w:val="28"/>
        </w:rPr>
        <w:t>
      2. Гидрологический мониторинг проводится на регулярной и (или) периодической основе в целях сбора данных о состоянии и режиме рек, озер, морей, водохранилищ, каналов, иных поверхностных водных объектов и включает в себя также наблюдения на снегомерных и осадкомерных маршрутах в горах, производимые для определения запасов снега в горных частях речных бассейнов.</w:t>
      </w:r>
    </w:p>
    <w:bookmarkEnd w:id="1845"/>
    <w:bookmarkStart w:name="z1989" w:id="1846"/>
    <w:p>
      <w:pPr>
        <w:spacing w:after="0"/>
        <w:ind w:left="0"/>
        <w:jc w:val="both"/>
      </w:pPr>
      <w:r>
        <w:rPr>
          <w:rFonts w:ascii="Times New Roman"/>
          <w:b w:val="false"/>
          <w:i w:val="false"/>
          <w:color w:val="000000"/>
          <w:sz w:val="28"/>
        </w:rPr>
        <w:t>
      3. Производителями гидрологической информации являются Национальная гидрометеорологическая служба, юридические лица, а также индивидуальные предприниматели, осуществляющие производство гидрологической информации.</w:t>
      </w:r>
    </w:p>
    <w:bookmarkEnd w:id="1846"/>
    <w:p>
      <w:pPr>
        <w:spacing w:after="0"/>
        <w:ind w:left="0"/>
        <w:jc w:val="both"/>
      </w:pPr>
      <w:r>
        <w:rPr>
          <w:rFonts w:ascii="Times New Roman"/>
          <w:b/>
          <w:i w:val="false"/>
          <w:color w:val="000000"/>
          <w:sz w:val="28"/>
        </w:rPr>
        <w:t>Статья 164. Мониторинг состояния окружающей среды</w:t>
      </w:r>
    </w:p>
    <w:bookmarkStart w:name="z1991" w:id="1847"/>
    <w:p>
      <w:pPr>
        <w:spacing w:after="0"/>
        <w:ind w:left="0"/>
        <w:jc w:val="both"/>
      </w:pPr>
      <w:r>
        <w:rPr>
          <w:rFonts w:ascii="Times New Roman"/>
          <w:b w:val="false"/>
          <w:i w:val="false"/>
          <w:color w:val="000000"/>
          <w:sz w:val="28"/>
        </w:rPr>
        <w:t>
      1. Мониторинг состояния окружающей среды представляет собой деятельность, включающую наблюдения, сбор, хранение, учет, систематизацию, обобщение, обработку и анализ данных, оценку состояния загрязнения окружающей среды, производство информации о состоянии загрязнения окружающей среды, в том числе прогностической информации, и предоставление указанной информации государственным органам, иным физическим и юридическим лицам.</w:t>
      </w:r>
    </w:p>
    <w:bookmarkEnd w:id="1847"/>
    <w:bookmarkStart w:name="z1992" w:id="1848"/>
    <w:p>
      <w:pPr>
        <w:spacing w:after="0"/>
        <w:ind w:left="0"/>
        <w:jc w:val="both"/>
      </w:pPr>
      <w:r>
        <w:rPr>
          <w:rFonts w:ascii="Times New Roman"/>
          <w:b w:val="false"/>
          <w:i w:val="false"/>
          <w:color w:val="000000"/>
          <w:sz w:val="28"/>
        </w:rPr>
        <w:t>
      Информацией о состоянии загрязнения окружающей среды являются первичные данные, полученные в результате мониторинга состояния окружающей среды, а также информация, являющаяся результатом обработки и анализа таких первичных данных.</w:t>
      </w:r>
    </w:p>
    <w:bookmarkEnd w:id="1848"/>
    <w:bookmarkStart w:name="z1993" w:id="1849"/>
    <w:p>
      <w:pPr>
        <w:spacing w:after="0"/>
        <w:ind w:left="0"/>
        <w:jc w:val="both"/>
      </w:pPr>
      <w:r>
        <w:rPr>
          <w:rFonts w:ascii="Times New Roman"/>
          <w:b w:val="false"/>
          <w:i w:val="false"/>
          <w:color w:val="000000"/>
          <w:sz w:val="28"/>
        </w:rPr>
        <w:t>
      Мониторинг состояния окружающей среды проводится на регулярной и (или) периодической основе в целях сбора данных о состоянии загрязнения отдельных объектов охраны окружающей среды.</w:t>
      </w:r>
    </w:p>
    <w:bookmarkEnd w:id="1849"/>
    <w:bookmarkStart w:name="z1994" w:id="1850"/>
    <w:p>
      <w:pPr>
        <w:spacing w:after="0"/>
        <w:ind w:left="0"/>
        <w:jc w:val="both"/>
      </w:pPr>
      <w:r>
        <w:rPr>
          <w:rFonts w:ascii="Times New Roman"/>
          <w:b w:val="false"/>
          <w:i w:val="false"/>
          <w:color w:val="000000"/>
          <w:sz w:val="28"/>
        </w:rPr>
        <w:t>
      2. Производителями информации о состоянии окружающей среды являются Национальная гидрометеорологическая служба, юридические лица, а также индивидуальные предприниматели, осуществляющие производство информации о состоянии загрязнения окружающей среды.</w:t>
      </w:r>
    </w:p>
    <w:bookmarkEnd w:id="1850"/>
    <w:p>
      <w:pPr>
        <w:spacing w:after="0"/>
        <w:ind w:left="0"/>
        <w:jc w:val="both"/>
      </w:pPr>
      <w:r>
        <w:rPr>
          <w:rFonts w:ascii="Times New Roman"/>
          <w:b/>
          <w:i w:val="false"/>
          <w:color w:val="000000"/>
          <w:sz w:val="28"/>
        </w:rPr>
        <w:t>Статья 165. Права и обязанности производителей метеорологической и (или) гидрологической информации и (или) информации о состоянии окружающей среды</w:t>
      </w:r>
    </w:p>
    <w:bookmarkStart w:name="z1996" w:id="1851"/>
    <w:p>
      <w:pPr>
        <w:spacing w:after="0"/>
        <w:ind w:left="0"/>
        <w:jc w:val="both"/>
      </w:pPr>
      <w:r>
        <w:rPr>
          <w:rFonts w:ascii="Times New Roman"/>
          <w:b w:val="false"/>
          <w:i w:val="false"/>
          <w:color w:val="000000"/>
          <w:sz w:val="28"/>
        </w:rPr>
        <w:t>
      1. Производители метеорологической и (или) гидрологической информации и (или) информации о состоянии окружающей среды имеют право:</w:t>
      </w:r>
    </w:p>
    <w:bookmarkEnd w:id="1851"/>
    <w:bookmarkStart w:name="z1997" w:id="1852"/>
    <w:p>
      <w:pPr>
        <w:spacing w:after="0"/>
        <w:ind w:left="0"/>
        <w:jc w:val="both"/>
      </w:pPr>
      <w:r>
        <w:rPr>
          <w:rFonts w:ascii="Times New Roman"/>
          <w:b w:val="false"/>
          <w:i w:val="false"/>
          <w:color w:val="000000"/>
          <w:sz w:val="28"/>
        </w:rPr>
        <w:t>
      1) осуществлять наблюдения и измерения в области метеорологического и (или) гидрологического мониторинга и (или) мониторинга состояния окружающей среды, производство информации или выполнять отдельные работы и оказывать услуги, составляющие эти виды мониторинга, в соответствии с настоящим Кодексом и иными законами Республики Казахстан;</w:t>
      </w:r>
    </w:p>
    <w:bookmarkEnd w:id="1852"/>
    <w:bookmarkStart w:name="z1998" w:id="1853"/>
    <w:p>
      <w:pPr>
        <w:spacing w:after="0"/>
        <w:ind w:left="0"/>
        <w:jc w:val="both"/>
      </w:pPr>
      <w:r>
        <w:rPr>
          <w:rFonts w:ascii="Times New Roman"/>
          <w:b w:val="false"/>
          <w:i w:val="false"/>
          <w:color w:val="000000"/>
          <w:sz w:val="28"/>
        </w:rPr>
        <w:t>
      2) получать плату за предоставление информации в соответствии с настоящим Кодексом и иными законами Республики Казахстан или договором на оказание услуг.</w:t>
      </w:r>
    </w:p>
    <w:bookmarkEnd w:id="1853"/>
    <w:bookmarkStart w:name="z1999" w:id="1854"/>
    <w:p>
      <w:pPr>
        <w:spacing w:after="0"/>
        <w:ind w:left="0"/>
        <w:jc w:val="both"/>
      </w:pPr>
      <w:r>
        <w:rPr>
          <w:rFonts w:ascii="Times New Roman"/>
          <w:b w:val="false"/>
          <w:i w:val="false"/>
          <w:color w:val="000000"/>
          <w:sz w:val="28"/>
        </w:rPr>
        <w:t>
      2. Производители метеорологической и (или) гидрологической информации и (или) информации о состоянии окружающей среды обязаны:</w:t>
      </w:r>
    </w:p>
    <w:bookmarkEnd w:id="1854"/>
    <w:bookmarkStart w:name="z2000" w:id="1855"/>
    <w:p>
      <w:pPr>
        <w:spacing w:after="0"/>
        <w:ind w:left="0"/>
        <w:jc w:val="both"/>
      </w:pPr>
      <w:r>
        <w:rPr>
          <w:rFonts w:ascii="Times New Roman"/>
          <w:b w:val="false"/>
          <w:i w:val="false"/>
          <w:color w:val="000000"/>
          <w:sz w:val="28"/>
        </w:rPr>
        <w:t>
      1) соблюдать при производстве метеорологической и (или) гидрологической информации и (или) информации о состоянии окружающей среды и (или) выполнении отдельных работ и оказании услуг требования настоящего Кодекса;</w:t>
      </w:r>
    </w:p>
    <w:bookmarkEnd w:id="1855"/>
    <w:bookmarkStart w:name="z2001" w:id="1856"/>
    <w:p>
      <w:pPr>
        <w:spacing w:after="0"/>
        <w:ind w:left="0"/>
        <w:jc w:val="both"/>
      </w:pPr>
      <w:r>
        <w:rPr>
          <w:rFonts w:ascii="Times New Roman"/>
          <w:b w:val="false"/>
          <w:i w:val="false"/>
          <w:color w:val="000000"/>
          <w:sz w:val="28"/>
        </w:rPr>
        <w:t>
      2) осуществлять деятельность в соответствии с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856"/>
    <w:bookmarkStart w:name="z2002" w:id="1857"/>
    <w:p>
      <w:pPr>
        <w:spacing w:after="0"/>
        <w:ind w:left="0"/>
        <w:jc w:val="both"/>
      </w:pPr>
      <w:r>
        <w:rPr>
          <w:rFonts w:ascii="Times New Roman"/>
          <w:b w:val="false"/>
          <w:i w:val="false"/>
          <w:color w:val="000000"/>
          <w:sz w:val="28"/>
        </w:rPr>
        <w:t>
      Производители метеорологической и (или) гидрологической информации и (или) информации о состоянии окружающей среды в соответствии с законами Республики Казахстан могут иметь иные права и обязанности.</w:t>
      </w:r>
    </w:p>
    <w:bookmarkEnd w:id="1857"/>
    <w:bookmarkStart w:name="z2003" w:id="1858"/>
    <w:p>
      <w:pPr>
        <w:spacing w:after="0"/>
        <w:ind w:left="0"/>
        <w:jc w:val="both"/>
      </w:pPr>
      <w:r>
        <w:rPr>
          <w:rFonts w:ascii="Times New Roman"/>
          <w:b w:val="false"/>
          <w:i w:val="false"/>
          <w:color w:val="000000"/>
          <w:sz w:val="28"/>
        </w:rPr>
        <w:t>
      3. Производители метеорологической информации на безвозмездной основе предоставляют полученную метеорологическую информацию в Национальную гидрометеорологическую службу в соответствии с планами предоставления информации, утверждаемыми Национальной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ее предоставления.</w:t>
      </w:r>
    </w:p>
    <w:bookmarkEnd w:id="1858"/>
    <w:bookmarkStart w:name="z2004" w:id="1859"/>
    <w:p>
      <w:pPr>
        <w:spacing w:after="0"/>
        <w:ind w:left="0"/>
        <w:jc w:val="both"/>
      </w:pPr>
      <w:r>
        <w:rPr>
          <w:rFonts w:ascii="Times New Roman"/>
          <w:b w:val="false"/>
          <w:i w:val="false"/>
          <w:color w:val="000000"/>
          <w:sz w:val="28"/>
        </w:rPr>
        <w:t>
      Правила предоставления информации в Национальную гидрометеорологическую службу утверждаются уполномоченным органом в области охраны окружающей среды.</w:t>
      </w:r>
    </w:p>
    <w:bookmarkEnd w:id="1859"/>
    <w:bookmarkStart w:name="z2005" w:id="1860"/>
    <w:p>
      <w:pPr>
        <w:spacing w:after="0"/>
        <w:ind w:left="0"/>
        <w:jc w:val="both"/>
      </w:pPr>
      <w:r>
        <w:rPr>
          <w:rFonts w:ascii="Times New Roman"/>
          <w:b w:val="false"/>
          <w:i w:val="false"/>
          <w:color w:val="000000"/>
          <w:sz w:val="28"/>
        </w:rPr>
        <w:t>
      4. Деятельность в сфере метеорологического мониторинга осуществляется в Республике Казахстан при условии направления уведомления в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1860"/>
    <w:bookmarkStart w:name="z2006" w:id="1861"/>
    <w:p>
      <w:pPr>
        <w:spacing w:after="0"/>
        <w:ind w:left="0"/>
        <w:jc w:val="both"/>
      </w:pPr>
      <w:r>
        <w:rPr>
          <w:rFonts w:ascii="Times New Roman"/>
          <w:b w:val="false"/>
          <w:i w:val="false"/>
          <w:color w:val="000000"/>
          <w:sz w:val="28"/>
        </w:rPr>
        <w:t>
      Национальная гидрометеорологическая служба, поставщики аэронавигационного обслуживания, Вооруженные Силы Республики Казахстан не подлежат включению в государственный реестр производителей метеорологической информации и при осуществлении ими деятельности в области метеорологического мониторинга требование о направлении уведомления в соответствии с законодательством Республики Казахстан о разрешениях и уведомлениях на них не распространяется.</w:t>
      </w:r>
    </w:p>
    <w:bookmarkEnd w:id="1861"/>
    <w:bookmarkStart w:name="z2007" w:id="1862"/>
    <w:p>
      <w:pPr>
        <w:spacing w:after="0"/>
        <w:ind w:left="0"/>
        <w:jc w:val="both"/>
      </w:pPr>
      <w:r>
        <w:rPr>
          <w:rFonts w:ascii="Times New Roman"/>
          <w:b w:val="false"/>
          <w:i w:val="false"/>
          <w:color w:val="000000"/>
          <w:sz w:val="28"/>
        </w:rPr>
        <w:t>
      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bookmarkEnd w:id="1862"/>
    <w:bookmarkStart w:name="z2008" w:id="1863"/>
    <w:p>
      <w:pPr>
        <w:spacing w:after="0"/>
        <w:ind w:left="0"/>
        <w:jc w:val="both"/>
      </w:pPr>
      <w:r>
        <w:rPr>
          <w:rFonts w:ascii="Times New Roman"/>
          <w:b w:val="false"/>
          <w:i w:val="false"/>
          <w:color w:val="000000"/>
          <w:sz w:val="28"/>
        </w:rPr>
        <w:t xml:space="preserve">
      5. Производители метеорологической информации должны соответствовать следующим требованиям: </w:t>
      </w:r>
    </w:p>
    <w:bookmarkEnd w:id="1863"/>
    <w:bookmarkStart w:name="z2009" w:id="1864"/>
    <w:p>
      <w:pPr>
        <w:spacing w:after="0"/>
        <w:ind w:left="0"/>
        <w:jc w:val="both"/>
      </w:pPr>
      <w:r>
        <w:rPr>
          <w:rFonts w:ascii="Times New Roman"/>
          <w:b w:val="false"/>
          <w:i w:val="false"/>
          <w:color w:val="000000"/>
          <w:sz w:val="28"/>
        </w:rPr>
        <w:t xml:space="preserve">
      1) осуществление государственной регистрации в качестве юридического лица или индивидуального предпринимателя; </w:t>
      </w:r>
    </w:p>
    <w:bookmarkEnd w:id="1864"/>
    <w:bookmarkStart w:name="z2010" w:id="1865"/>
    <w:p>
      <w:pPr>
        <w:spacing w:after="0"/>
        <w:ind w:left="0"/>
        <w:jc w:val="both"/>
      </w:pPr>
      <w:r>
        <w:rPr>
          <w:rFonts w:ascii="Times New Roman"/>
          <w:b w:val="false"/>
          <w:i w:val="false"/>
          <w:color w:val="000000"/>
          <w:sz w:val="28"/>
        </w:rPr>
        <w:t xml:space="preserve">
      2) наличие на праве собственности или ином законном основании оборудования и средств измерений, необходимых для осуществления планируемой деятельности; </w:t>
      </w:r>
    </w:p>
    <w:bookmarkEnd w:id="1865"/>
    <w:bookmarkStart w:name="z2011" w:id="1866"/>
    <w:p>
      <w:pPr>
        <w:spacing w:after="0"/>
        <w:ind w:left="0"/>
        <w:jc w:val="both"/>
      </w:pPr>
      <w:r>
        <w:rPr>
          <w:rFonts w:ascii="Times New Roman"/>
          <w:b w:val="false"/>
          <w:i w:val="false"/>
          <w:color w:val="000000"/>
          <w:sz w:val="28"/>
        </w:rPr>
        <w:t>
      3) наличие квалифицированного персонала.</w:t>
      </w:r>
    </w:p>
    <w:bookmarkEnd w:id="1866"/>
    <w:bookmarkStart w:name="z2012" w:id="1867"/>
    <w:p>
      <w:pPr>
        <w:spacing w:after="0"/>
        <w:ind w:left="0"/>
        <w:jc w:val="both"/>
      </w:pPr>
      <w:r>
        <w:rPr>
          <w:rFonts w:ascii="Times New Roman"/>
          <w:b w:val="false"/>
          <w:i w:val="false"/>
          <w:color w:val="000000"/>
          <w:sz w:val="28"/>
        </w:rPr>
        <w:t xml:space="preserve">
      6.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 осуществляется уполномоченным органом в области охраны окружающей среды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868"/>
    <w:p>
      <w:pPr>
        <w:spacing w:after="0"/>
        <w:ind w:left="0"/>
        <w:jc w:val="left"/>
      </w:pPr>
      <w:r>
        <w:rPr>
          <w:rFonts w:ascii="Times New Roman"/>
          <w:b/>
          <w:i w:val="false"/>
          <w:color w:val="000000"/>
        </w:rPr>
        <w:t xml:space="preserve"> Глава 11. НАЦИОНАЛЬНАЯ ГИДРОМЕТЕОРОЛОГИЧЕСКАЯ СЛУЖБА</w:t>
      </w:r>
    </w:p>
    <w:bookmarkEnd w:id="1868"/>
    <w:p>
      <w:pPr>
        <w:spacing w:after="0"/>
        <w:ind w:left="0"/>
        <w:jc w:val="both"/>
      </w:pPr>
      <w:r>
        <w:rPr>
          <w:rFonts w:ascii="Times New Roman"/>
          <w:b/>
          <w:i w:val="false"/>
          <w:color w:val="000000"/>
          <w:sz w:val="28"/>
        </w:rPr>
        <w:t>Статья 166. Государственная монополия в области метеорологического, гидрологического мониторинга и мониторинга состояния окружающей среды</w:t>
      </w:r>
    </w:p>
    <w:bookmarkStart w:name="z2015" w:id="1869"/>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bookmarkEnd w:id="1869"/>
    <w:bookmarkStart w:name="z2016" w:id="1870"/>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мониторинга и мониторинга состояния окружающей среды, включающая в себя оказание услуг общегосударственного и международного значения, специального назначения и подготовку специализированной информации с использованием государственной наблюдательной сети, относится к государственной монополии и осуществляется Национальной гидрометеорологической службой – юридическим лицом, созданным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p>
    <w:bookmarkEnd w:id="1870"/>
    <w:bookmarkStart w:name="z2017" w:id="1871"/>
    <w:p>
      <w:pPr>
        <w:spacing w:after="0"/>
        <w:ind w:left="0"/>
        <w:jc w:val="both"/>
      </w:pPr>
      <w:r>
        <w:rPr>
          <w:rFonts w:ascii="Times New Roman"/>
          <w:b w:val="false"/>
          <w:i w:val="false"/>
          <w:color w:val="000000"/>
          <w:sz w:val="28"/>
        </w:rPr>
        <w:t>
      Услуги общегосударственного и международного значения – услуги, имеющие важное значение для безопасности населения и государства, устойчивого функционирования экономики и социальной сферы, оказываемые с использованием государственной наблюдательной сети.</w:t>
      </w:r>
    </w:p>
    <w:bookmarkEnd w:id="1871"/>
    <w:bookmarkStart w:name="z2018" w:id="1872"/>
    <w:p>
      <w:pPr>
        <w:spacing w:after="0"/>
        <w:ind w:left="0"/>
        <w:jc w:val="both"/>
      </w:pPr>
      <w:r>
        <w:rPr>
          <w:rFonts w:ascii="Times New Roman"/>
          <w:b w:val="false"/>
          <w:i w:val="false"/>
          <w:color w:val="000000"/>
          <w:sz w:val="28"/>
        </w:rPr>
        <w:t>
      Услуги специального назначения – услуги в области метеорологического и гидрологического мониторинга, мониторинга состояния окружающей среды, не относящиеся к услугам общегосударственного и международного значения и оказываемые с использованием данных государственной наблюдательной сети на основании возмездных договоров на оказание услуг.</w:t>
      </w:r>
    </w:p>
    <w:bookmarkEnd w:id="1872"/>
    <w:bookmarkStart w:name="z2019" w:id="1873"/>
    <w:p>
      <w:pPr>
        <w:spacing w:after="0"/>
        <w:ind w:left="0"/>
        <w:jc w:val="both"/>
      </w:pPr>
      <w:r>
        <w:rPr>
          <w:rFonts w:ascii="Times New Roman"/>
          <w:b w:val="false"/>
          <w:i w:val="false"/>
          <w:color w:val="000000"/>
          <w:sz w:val="28"/>
        </w:rPr>
        <w:t>
      Специализированная информация – целевая информация, получаемая в результате оказания услуг специального назначения с использованием данных государственной наблюдательной сети.</w:t>
      </w:r>
    </w:p>
    <w:bookmarkEnd w:id="1873"/>
    <w:bookmarkStart w:name="z2020" w:id="1874"/>
    <w:p>
      <w:pPr>
        <w:spacing w:after="0"/>
        <w:ind w:left="0"/>
        <w:jc w:val="both"/>
      </w:pPr>
      <w:r>
        <w:rPr>
          <w:rFonts w:ascii="Times New Roman"/>
          <w:b w:val="false"/>
          <w:i w:val="false"/>
          <w:color w:val="000000"/>
          <w:sz w:val="28"/>
        </w:rPr>
        <w:t>
      2. Национальная гидрометеорологическая служба осуществляет свою деятельность в соответствии с требованиями инструктивно-методических документов для ведения метеорологического, гидрологического мониторинга, мониторинга состояния окружающей среды с использованием государственной наблюдательной сети, утверждаемых Национальной гидрометеорологической службой по согласованию с уполномоченным органом в области охраны окружающей среды.</w:t>
      </w:r>
    </w:p>
    <w:bookmarkEnd w:id="1874"/>
    <w:bookmarkStart w:name="z2021" w:id="1875"/>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международного значения. </w:t>
      </w:r>
    </w:p>
    <w:bookmarkEnd w:id="1875"/>
    <w:bookmarkStart w:name="z2022" w:id="1876"/>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1876"/>
    <w:bookmarkStart w:name="z2023" w:id="1877"/>
    <w:p>
      <w:pPr>
        <w:spacing w:after="0"/>
        <w:ind w:left="0"/>
        <w:jc w:val="both"/>
      </w:pPr>
      <w:r>
        <w:rPr>
          <w:rFonts w:ascii="Times New Roman"/>
          <w:b w:val="false"/>
          <w:i w:val="false"/>
          <w:color w:val="000000"/>
          <w:sz w:val="28"/>
        </w:rPr>
        <w:t>
      4. Услуги общегосударственного и международного значения в области метеорологического мониторинга:</w:t>
      </w:r>
    </w:p>
    <w:bookmarkEnd w:id="1877"/>
    <w:bookmarkStart w:name="z2024" w:id="1878"/>
    <w:p>
      <w:pPr>
        <w:spacing w:after="0"/>
        <w:ind w:left="0"/>
        <w:jc w:val="both"/>
      </w:pPr>
      <w:r>
        <w:rPr>
          <w:rFonts w:ascii="Times New Roman"/>
          <w:b w:val="false"/>
          <w:i w:val="false"/>
          <w:color w:val="000000"/>
          <w:sz w:val="28"/>
        </w:rPr>
        <w:t>
      1) приземные метеорологические, актинометрические, агрометеорологические, аэрологические, радиолокационные, озонометрические наблюдения, сбор, обработка, хранение, анализ полученных метеорологических данных и подготовка штормовой метеорологической информации, метеорологических и агрометеорологических прогнозов, метеорологической информации общего назначения, включающей в себя справочники, бюллетени, справки-консультации, режимной информации и другой метеорологической информации, а также обеспечение в установленном порядке этой информацией государственных органов, иных организаций и физических лиц;</w:t>
      </w:r>
    </w:p>
    <w:bookmarkEnd w:id="1878"/>
    <w:bookmarkStart w:name="z2025" w:id="1879"/>
    <w:p>
      <w:pPr>
        <w:spacing w:after="0"/>
        <w:ind w:left="0"/>
        <w:jc w:val="both"/>
      </w:pPr>
      <w:r>
        <w:rPr>
          <w:rFonts w:ascii="Times New Roman"/>
          <w:b w:val="false"/>
          <w:i w:val="false"/>
          <w:color w:val="000000"/>
          <w:sz w:val="28"/>
        </w:rPr>
        <w:t>
      2) ведение государственного климатического кадастра и государственного гидрометеорологического фонда;</w:t>
      </w:r>
    </w:p>
    <w:bookmarkEnd w:id="1879"/>
    <w:bookmarkStart w:name="z2026" w:id="1880"/>
    <w:p>
      <w:pPr>
        <w:spacing w:after="0"/>
        <w:ind w:left="0"/>
        <w:jc w:val="both"/>
      </w:pPr>
      <w:r>
        <w:rPr>
          <w:rFonts w:ascii="Times New Roman"/>
          <w:b w:val="false"/>
          <w:i w:val="false"/>
          <w:color w:val="000000"/>
          <w:sz w:val="28"/>
        </w:rPr>
        <w:t>
      3) предоставление метеорологической информации для международного обмена;</w:t>
      </w:r>
    </w:p>
    <w:bookmarkEnd w:id="1880"/>
    <w:bookmarkStart w:name="z2027" w:id="1881"/>
    <w:p>
      <w:pPr>
        <w:spacing w:after="0"/>
        <w:ind w:left="0"/>
        <w:jc w:val="both"/>
      </w:pPr>
      <w:r>
        <w:rPr>
          <w:rFonts w:ascii="Times New Roman"/>
          <w:b w:val="false"/>
          <w:i w:val="false"/>
          <w:color w:val="000000"/>
          <w:sz w:val="28"/>
        </w:rPr>
        <w:t>
      4) мониторинг климата, включая его изменение.</w:t>
      </w:r>
    </w:p>
    <w:bookmarkEnd w:id="1881"/>
    <w:bookmarkStart w:name="z2028" w:id="1882"/>
    <w:p>
      <w:pPr>
        <w:spacing w:after="0"/>
        <w:ind w:left="0"/>
        <w:jc w:val="both"/>
      </w:pPr>
      <w:r>
        <w:rPr>
          <w:rFonts w:ascii="Times New Roman"/>
          <w:b w:val="false"/>
          <w:i w:val="false"/>
          <w:color w:val="000000"/>
          <w:sz w:val="28"/>
        </w:rPr>
        <w:t>
      Государственный климатический кадастр – систематизированный свод данных, основанный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поверхности, характерные для определенных территорий, и сформированный на основе климатической базы метеорологических данных за многолетний период.</w:t>
      </w:r>
    </w:p>
    <w:bookmarkEnd w:id="1882"/>
    <w:bookmarkStart w:name="z2029" w:id="1883"/>
    <w:p>
      <w:pPr>
        <w:spacing w:after="0"/>
        <w:ind w:left="0"/>
        <w:jc w:val="both"/>
      </w:pPr>
      <w:r>
        <w:rPr>
          <w:rFonts w:ascii="Times New Roman"/>
          <w:b w:val="false"/>
          <w:i w:val="false"/>
          <w:color w:val="000000"/>
          <w:sz w:val="28"/>
        </w:rPr>
        <w:t>
      Правила ведения государственного климатического кадастра, а также состав данных государственного климатического кадастра и порядок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bookmarkEnd w:id="1883"/>
    <w:bookmarkStart w:name="z2030" w:id="1884"/>
    <w:p>
      <w:pPr>
        <w:spacing w:after="0"/>
        <w:ind w:left="0"/>
        <w:jc w:val="both"/>
      </w:pPr>
      <w:r>
        <w:rPr>
          <w:rFonts w:ascii="Times New Roman"/>
          <w:b w:val="false"/>
          <w:i w:val="false"/>
          <w:color w:val="000000"/>
          <w:sz w:val="28"/>
        </w:rPr>
        <w:t>
      Государственный гидрометеорологический фонд – совокупность документированной гидрологической и метеорологической информации, подлежащей хранению в соответствии с законодательством Республики Казахстан в целях ее использования.</w:t>
      </w:r>
    </w:p>
    <w:bookmarkEnd w:id="1884"/>
    <w:bookmarkStart w:name="z2031" w:id="1885"/>
    <w:p>
      <w:pPr>
        <w:spacing w:after="0"/>
        <w:ind w:left="0"/>
        <w:jc w:val="both"/>
      </w:pPr>
      <w:r>
        <w:rPr>
          <w:rFonts w:ascii="Times New Roman"/>
          <w:b w:val="false"/>
          <w:i w:val="false"/>
          <w:color w:val="000000"/>
          <w:sz w:val="28"/>
        </w:rPr>
        <w:t>
      Правила ведения государственного гидрометеорологического фонда утверждаются уполномоченным органом в области охраны окружающей среды.</w:t>
      </w:r>
    </w:p>
    <w:bookmarkEnd w:id="1885"/>
    <w:bookmarkStart w:name="z2032" w:id="1886"/>
    <w:p>
      <w:pPr>
        <w:spacing w:after="0"/>
        <w:ind w:left="0"/>
        <w:jc w:val="both"/>
      </w:pPr>
      <w:r>
        <w:rPr>
          <w:rFonts w:ascii="Times New Roman"/>
          <w:b w:val="false"/>
          <w:i w:val="false"/>
          <w:color w:val="000000"/>
          <w:sz w:val="28"/>
        </w:rPr>
        <w:t>
      5. Услуги общегосударственного и международного значения в области гидрологического мониторинга:</w:t>
      </w:r>
    </w:p>
    <w:bookmarkEnd w:id="1886"/>
    <w:bookmarkStart w:name="z2033" w:id="1887"/>
    <w:p>
      <w:pPr>
        <w:spacing w:after="0"/>
        <w:ind w:left="0"/>
        <w:jc w:val="both"/>
      </w:pPr>
      <w:r>
        <w:rPr>
          <w:rFonts w:ascii="Times New Roman"/>
          <w:b w:val="false"/>
          <w:i w:val="false"/>
          <w:color w:val="000000"/>
          <w:sz w:val="28"/>
        </w:rPr>
        <w:t>
      1) наблюдения на реках, озерах (морях), водохранилищах, каналах и иных поверхностных водных объектах, сбор, обработка, анализ полученных гидрологических данных и подготовка гидрологических краткосрочных, долгосрочных прогнозов, в том числе с заблаговременностью до пяти – семи суток и возможностью уточнений каждые три дня в весенний период, и выдача штормовых предупреждений о возможности и факте возникновения опасных и стихийных гидрологических явлений;</w:t>
      </w:r>
    </w:p>
    <w:bookmarkEnd w:id="1887"/>
    <w:bookmarkStart w:name="z2034" w:id="1888"/>
    <w:p>
      <w:pPr>
        <w:spacing w:after="0"/>
        <w:ind w:left="0"/>
        <w:jc w:val="both"/>
      </w:pPr>
      <w:r>
        <w:rPr>
          <w:rFonts w:ascii="Times New Roman"/>
          <w:b w:val="false"/>
          <w:i w:val="false"/>
          <w:color w:val="000000"/>
          <w:sz w:val="28"/>
        </w:rPr>
        <w:t>
      2) подготовка гидрологической информации общего назначения, включающей в себя справочники, бюллетени, справки-консультации, а также обеспечение в установленном порядке этой информацией государственных органов, иных организаций и физических лиц;</w:t>
      </w:r>
    </w:p>
    <w:bookmarkEnd w:id="1888"/>
    <w:bookmarkStart w:name="z2035" w:id="1889"/>
    <w:p>
      <w:pPr>
        <w:spacing w:after="0"/>
        <w:ind w:left="0"/>
        <w:jc w:val="both"/>
      </w:pPr>
      <w:r>
        <w:rPr>
          <w:rFonts w:ascii="Times New Roman"/>
          <w:b w:val="false"/>
          <w:i w:val="false"/>
          <w:color w:val="000000"/>
          <w:sz w:val="28"/>
        </w:rPr>
        <w:t>
      3) подготовка данных для ведения государственного водного кадастра по разделу "Поверхностные воды" на основании результатов гидрологического мониторинга;</w:t>
      </w:r>
    </w:p>
    <w:bookmarkEnd w:id="1889"/>
    <w:bookmarkStart w:name="z2036" w:id="1890"/>
    <w:p>
      <w:pPr>
        <w:spacing w:after="0"/>
        <w:ind w:left="0"/>
        <w:jc w:val="both"/>
      </w:pPr>
      <w:r>
        <w:rPr>
          <w:rFonts w:ascii="Times New Roman"/>
          <w:b w:val="false"/>
          <w:i w:val="false"/>
          <w:color w:val="000000"/>
          <w:sz w:val="28"/>
        </w:rPr>
        <w:t>
      4) предоставление гидрологической информации для международного обмена в установленном порядке.</w:t>
      </w:r>
    </w:p>
    <w:bookmarkEnd w:id="1890"/>
    <w:bookmarkStart w:name="z2037" w:id="1891"/>
    <w:p>
      <w:pPr>
        <w:spacing w:after="0"/>
        <w:ind w:left="0"/>
        <w:jc w:val="both"/>
      </w:pPr>
      <w:r>
        <w:rPr>
          <w:rFonts w:ascii="Times New Roman"/>
          <w:b w:val="false"/>
          <w:i w:val="false"/>
          <w:color w:val="000000"/>
          <w:sz w:val="28"/>
        </w:rPr>
        <w:t>
      6. Услуги общегосударственного и международного значения в области мониторинга состояния окружающей среды:</w:t>
      </w:r>
    </w:p>
    <w:bookmarkEnd w:id="1891"/>
    <w:bookmarkStart w:name="z2038" w:id="1892"/>
    <w:p>
      <w:pPr>
        <w:spacing w:after="0"/>
        <w:ind w:left="0"/>
        <w:jc w:val="both"/>
      </w:pPr>
      <w:r>
        <w:rPr>
          <w:rFonts w:ascii="Times New Roman"/>
          <w:b w:val="false"/>
          <w:i w:val="false"/>
          <w:color w:val="000000"/>
          <w:sz w:val="28"/>
        </w:rPr>
        <w:t>
      1) наблюдения, сбор, обработка, анализ данных о состоянии загрязнения объектов охраны окружающей среды, предусмотренных подпунктами 2) – 8) настоящего пункта, подготовка информации общего назначения о состоянии загрязнения окружающей среды, включающей в себя бюллетени и справочную информацию, а также обеспечение в установленном порядке этой информацией государственных органов, иных организаций и физических лиц;</w:t>
      </w:r>
    </w:p>
    <w:bookmarkEnd w:id="1892"/>
    <w:bookmarkStart w:name="z2039" w:id="1893"/>
    <w:p>
      <w:pPr>
        <w:spacing w:after="0"/>
        <w:ind w:left="0"/>
        <w:jc w:val="both"/>
      </w:pPr>
      <w:r>
        <w:rPr>
          <w:rFonts w:ascii="Times New Roman"/>
          <w:b w:val="false"/>
          <w:i w:val="false"/>
          <w:color w:val="000000"/>
          <w:sz w:val="28"/>
        </w:rPr>
        <w:t xml:space="preserve">
      2) мониторинг загрязнения атмосферного воздуха – система наблюдений за состоянием атмосферного воздуха в селитебных территориях; </w:t>
      </w:r>
    </w:p>
    <w:bookmarkEnd w:id="1893"/>
    <w:bookmarkStart w:name="z2040" w:id="1894"/>
    <w:p>
      <w:pPr>
        <w:spacing w:after="0"/>
        <w:ind w:left="0"/>
        <w:jc w:val="both"/>
      </w:pPr>
      <w:r>
        <w:rPr>
          <w:rFonts w:ascii="Times New Roman"/>
          <w:b w:val="false"/>
          <w:i w:val="false"/>
          <w:color w:val="000000"/>
          <w:sz w:val="28"/>
        </w:rPr>
        <w:t>
      3) мониторинг загрязнения атмосферных осадков – система наблюдений за химическим составом атмосферных осадков и снежного покрова в селитебных территориях;</w:t>
      </w:r>
    </w:p>
    <w:bookmarkEnd w:id="1894"/>
    <w:bookmarkStart w:name="z2041" w:id="1895"/>
    <w:p>
      <w:pPr>
        <w:spacing w:after="0"/>
        <w:ind w:left="0"/>
        <w:jc w:val="both"/>
      </w:pPr>
      <w:r>
        <w:rPr>
          <w:rFonts w:ascii="Times New Roman"/>
          <w:b w:val="false"/>
          <w:i w:val="false"/>
          <w:color w:val="000000"/>
          <w:sz w:val="28"/>
        </w:rPr>
        <w:t>
      4) мониторинг загрязнения вод – система наблюдений за загрязнением поверхностных вод в прибрежных зонах;</w:t>
      </w:r>
    </w:p>
    <w:bookmarkEnd w:id="1895"/>
    <w:bookmarkStart w:name="z2042" w:id="1896"/>
    <w:p>
      <w:pPr>
        <w:spacing w:after="0"/>
        <w:ind w:left="0"/>
        <w:jc w:val="both"/>
      </w:pPr>
      <w:r>
        <w:rPr>
          <w:rFonts w:ascii="Times New Roman"/>
          <w:b w:val="false"/>
          <w:i w:val="false"/>
          <w:color w:val="000000"/>
          <w:sz w:val="28"/>
        </w:rPr>
        <w:t>
      5) мониторинг загрязнения почв – система наблюдений за концентрациями загрязняющих веществ в почвах селитебных территорий;</w:t>
      </w:r>
    </w:p>
    <w:bookmarkEnd w:id="1896"/>
    <w:bookmarkStart w:name="z2043" w:id="1897"/>
    <w:p>
      <w:pPr>
        <w:spacing w:after="0"/>
        <w:ind w:left="0"/>
        <w:jc w:val="both"/>
      </w:pPr>
      <w:r>
        <w:rPr>
          <w:rFonts w:ascii="Times New Roman"/>
          <w:b w:val="false"/>
          <w:i w:val="false"/>
          <w:color w:val="000000"/>
          <w:sz w:val="28"/>
        </w:rPr>
        <w:t>
      6) радиационный мониторинг – система наблюдений за техногенным и природным радиоактивным загрязнением в селитебных территориях;</w:t>
      </w:r>
    </w:p>
    <w:bookmarkEnd w:id="1897"/>
    <w:bookmarkStart w:name="z2044" w:id="1898"/>
    <w:p>
      <w:pPr>
        <w:spacing w:after="0"/>
        <w:ind w:left="0"/>
        <w:jc w:val="both"/>
      </w:pPr>
      <w:r>
        <w:rPr>
          <w:rFonts w:ascii="Times New Roman"/>
          <w:b w:val="false"/>
          <w:i w:val="false"/>
          <w:color w:val="000000"/>
          <w:sz w:val="28"/>
        </w:rPr>
        <w:t>
      7) мониторинг трансграничных загрязнений – система наблюдений, осуществляемых в рамках международного сотрудничества с приграничными государствами за загрязнением трансграничных поверхностных вод и прибрежных почв трансграничных рек;</w:t>
      </w:r>
    </w:p>
    <w:bookmarkEnd w:id="1898"/>
    <w:bookmarkStart w:name="z2045" w:id="1899"/>
    <w:p>
      <w:pPr>
        <w:spacing w:after="0"/>
        <w:ind w:left="0"/>
        <w:jc w:val="both"/>
      </w:pPr>
      <w:r>
        <w:rPr>
          <w:rFonts w:ascii="Times New Roman"/>
          <w:b w:val="false"/>
          <w:i w:val="false"/>
          <w:color w:val="000000"/>
          <w:sz w:val="28"/>
        </w:rPr>
        <w:t>
      8) фоновый мониторинг – система наблюдений за состоянием атмосферы и другой среды в их взаимодействии с биосферой с использованием специализированной сети станций комплексного фонового мониторинга окружающей среды;</w:t>
      </w:r>
    </w:p>
    <w:bookmarkEnd w:id="1899"/>
    <w:bookmarkStart w:name="z2046" w:id="1900"/>
    <w:p>
      <w:pPr>
        <w:spacing w:after="0"/>
        <w:ind w:left="0"/>
        <w:jc w:val="both"/>
      </w:pPr>
      <w:r>
        <w:rPr>
          <w:rFonts w:ascii="Times New Roman"/>
          <w:b w:val="false"/>
          <w:i w:val="false"/>
          <w:color w:val="000000"/>
          <w:sz w:val="28"/>
        </w:rPr>
        <w:t>
      9) предоставление информации о состоянии окружающей среды для международного обмена в установленном порядке.</w:t>
      </w:r>
    </w:p>
    <w:bookmarkEnd w:id="1900"/>
    <w:bookmarkStart w:name="z2047" w:id="1901"/>
    <w:p>
      <w:pPr>
        <w:spacing w:after="0"/>
        <w:ind w:left="0"/>
        <w:jc w:val="both"/>
      </w:pPr>
      <w:r>
        <w:rPr>
          <w:rFonts w:ascii="Times New Roman"/>
          <w:b w:val="false"/>
          <w:i w:val="false"/>
          <w:color w:val="000000"/>
          <w:sz w:val="28"/>
        </w:rPr>
        <w:t>
      7. Национальная гидрометеорологическая служба представляет Республику Казахстан по вопросам гидрологической, метеорологической деятельности и деятельности в области 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законами Республики Казахстан.</w:t>
      </w:r>
    </w:p>
    <w:bookmarkEnd w:id="1901"/>
    <w:bookmarkStart w:name="z2048" w:id="1902"/>
    <w:p>
      <w:pPr>
        <w:spacing w:after="0"/>
        <w:ind w:left="0"/>
        <w:jc w:val="both"/>
      </w:pPr>
      <w:r>
        <w:rPr>
          <w:rFonts w:ascii="Times New Roman"/>
          <w:b w:val="false"/>
          <w:i w:val="false"/>
          <w:color w:val="000000"/>
          <w:sz w:val="28"/>
        </w:rPr>
        <w:t>
      8. Национальная гидрометеорологическая служба входит в состав государственной системы гражданской защиты и осуществляет свою деятельность при возникновении чрезвычайных ситуаций в соответствии с законодательством Республики Казахстан о гражданской защите.</w:t>
      </w:r>
    </w:p>
    <w:bookmarkEnd w:id="1902"/>
    <w:p>
      <w:pPr>
        <w:spacing w:after="0"/>
        <w:ind w:left="0"/>
        <w:jc w:val="both"/>
      </w:pPr>
      <w:r>
        <w:rPr>
          <w:rFonts w:ascii="Times New Roman"/>
          <w:b/>
          <w:i w:val="false"/>
          <w:color w:val="000000"/>
          <w:sz w:val="28"/>
        </w:rPr>
        <w:t>Статья 167. Государственная наблюдательная сеть</w:t>
      </w:r>
    </w:p>
    <w:bookmarkStart w:name="z2050" w:id="1903"/>
    <w:p>
      <w:pPr>
        <w:spacing w:after="0"/>
        <w:ind w:left="0"/>
        <w:jc w:val="both"/>
      </w:pPr>
      <w:r>
        <w:rPr>
          <w:rFonts w:ascii="Times New Roman"/>
          <w:b w:val="false"/>
          <w:i w:val="false"/>
          <w:color w:val="000000"/>
          <w:sz w:val="28"/>
        </w:rPr>
        <w:t>
      1. Государственная наблюдательная сеть – это 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bookmarkEnd w:id="1903"/>
    <w:bookmarkStart w:name="z2051" w:id="1904"/>
    <w:p>
      <w:pPr>
        <w:spacing w:after="0"/>
        <w:ind w:left="0"/>
        <w:jc w:val="both"/>
      </w:pPr>
      <w:r>
        <w:rPr>
          <w:rFonts w:ascii="Times New Roman"/>
          <w:b w:val="false"/>
          <w:i w:val="false"/>
          <w:color w:val="000000"/>
          <w:sz w:val="28"/>
        </w:rPr>
        <w:t>
      В целях получения достоверной информации вокруг стационарных пунктов наблюдений государственной наблюдательной сети создаются охранные зоны.</w:t>
      </w:r>
    </w:p>
    <w:bookmarkEnd w:id="1904"/>
    <w:bookmarkStart w:name="z2052" w:id="1905"/>
    <w:p>
      <w:pPr>
        <w:spacing w:after="0"/>
        <w:ind w:left="0"/>
        <w:jc w:val="both"/>
      </w:pPr>
      <w:r>
        <w:rPr>
          <w:rFonts w:ascii="Times New Roman"/>
          <w:b w:val="false"/>
          <w:i w:val="false"/>
          <w:color w:val="000000"/>
          <w:sz w:val="28"/>
        </w:rPr>
        <w:t>
      Порядок установления и обозначения границ охранных зон определяется в соответствии с положением о стационарных пунктах наблюдений и пунктах наблюдений за состоянием загрязнения атмосферы государственной наблюдательной сети, утверждаемым уполномоченным органом в области охраны окружающей среды.</w:t>
      </w:r>
    </w:p>
    <w:bookmarkEnd w:id="1905"/>
    <w:bookmarkStart w:name="z2053" w:id="1906"/>
    <w:p>
      <w:pPr>
        <w:spacing w:after="0"/>
        <w:ind w:left="0"/>
        <w:jc w:val="both"/>
      </w:pPr>
      <w:r>
        <w:rPr>
          <w:rFonts w:ascii="Times New Roman"/>
          <w:b w:val="false"/>
          <w:i w:val="false"/>
          <w:color w:val="000000"/>
          <w:sz w:val="28"/>
        </w:rPr>
        <w:t>
      2. На земельные участки, через которые осуществляется проход или проезд к стационарным пунктам наблюдений государственной наблюдательной сети, могут быть установлены сервитуты в порядке, определенном земельным законодательством Республики Казахстан.</w:t>
      </w:r>
    </w:p>
    <w:bookmarkEnd w:id="1906"/>
    <w:bookmarkStart w:name="z2054" w:id="1907"/>
    <w:p>
      <w:pPr>
        <w:spacing w:after="0"/>
        <w:ind w:left="0"/>
        <w:jc w:val="both"/>
      </w:pPr>
      <w:r>
        <w:rPr>
          <w:rFonts w:ascii="Times New Roman"/>
          <w:b w:val="false"/>
          <w:i w:val="false"/>
          <w:color w:val="000000"/>
          <w:sz w:val="28"/>
        </w:rPr>
        <w:t>
      3. 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bookmarkEnd w:id="1907"/>
    <w:bookmarkStart w:name="z2055" w:id="1908"/>
    <w:p>
      <w:pPr>
        <w:spacing w:after="0"/>
        <w:ind w:left="0"/>
        <w:jc w:val="both"/>
      </w:pPr>
      <w:r>
        <w:rPr>
          <w:rFonts w:ascii="Times New Roman"/>
          <w:b w:val="false"/>
          <w:i w:val="false"/>
          <w:color w:val="000000"/>
          <w:sz w:val="28"/>
        </w:rPr>
        <w:t>
      4. Реперным пунктом наблюдений государственной наблюдательной сети является пункт наблюдений, позволяющий проводить изучение многолетних тенденций изменения климата, агрометеорологических характеристик, гидрологического состояния водных объектов суши, моря, геофизических процессов под влиянием изменения климатических условий и хозяйственной деятельности.</w:t>
      </w:r>
    </w:p>
    <w:bookmarkEnd w:id="1908"/>
    <w:bookmarkStart w:name="z2056" w:id="1909"/>
    <w:p>
      <w:pPr>
        <w:spacing w:after="0"/>
        <w:ind w:left="0"/>
        <w:jc w:val="both"/>
      </w:pPr>
      <w:r>
        <w:rPr>
          <w:rFonts w:ascii="Times New Roman"/>
          <w:b w:val="false"/>
          <w:i w:val="false"/>
          <w:color w:val="000000"/>
          <w:sz w:val="28"/>
        </w:rPr>
        <w:t>
      5. Число пунктов наблюдений за состоянием загрязнения атмосферы государственной наблюдательной сети определяется в зависимости от численности населения, рельефа местности, фактического уровня загрязнения.</w:t>
      </w:r>
    </w:p>
    <w:bookmarkEnd w:id="1909"/>
    <w:bookmarkStart w:name="z2057" w:id="1910"/>
    <w:p>
      <w:pPr>
        <w:spacing w:after="0"/>
        <w:ind w:left="0"/>
        <w:jc w:val="both"/>
      </w:pPr>
      <w:r>
        <w:rPr>
          <w:rFonts w:ascii="Times New Roman"/>
          <w:b w:val="false"/>
          <w:i w:val="false"/>
          <w:color w:val="000000"/>
          <w:sz w:val="28"/>
        </w:rPr>
        <w:t>
      6. Определение местоположения (дислокации) вновь открываемых или подлежащих переносу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bookmarkEnd w:id="1910"/>
    <w:bookmarkStart w:name="z2058" w:id="1911"/>
    <w:p>
      <w:pPr>
        <w:spacing w:after="0"/>
        <w:ind w:left="0"/>
        <w:jc w:val="both"/>
      </w:pPr>
      <w:r>
        <w:rPr>
          <w:rFonts w:ascii="Times New Roman"/>
          <w:b w:val="false"/>
          <w:i w:val="false"/>
          <w:color w:val="000000"/>
          <w:sz w:val="28"/>
        </w:rPr>
        <w:t>
      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bookmarkEnd w:id="1911"/>
    <w:bookmarkStart w:name="z2059" w:id="1912"/>
    <w:p>
      <w:pPr>
        <w:spacing w:after="0"/>
        <w:ind w:left="0"/>
        <w:jc w:val="both"/>
      </w:pPr>
      <w:r>
        <w:rPr>
          <w:rFonts w:ascii="Times New Roman"/>
          <w:b w:val="false"/>
          <w:i w:val="false"/>
          <w:color w:val="000000"/>
          <w:sz w:val="28"/>
        </w:rPr>
        <w:t>
      Организация деятельности государственной наблюдательной сети осуществляется Национальной гидрометеорологической службой.</w:t>
      </w:r>
    </w:p>
    <w:bookmarkEnd w:id="1912"/>
    <w:bookmarkStart w:name="z2060" w:id="1913"/>
    <w:p>
      <w:pPr>
        <w:spacing w:after="0"/>
        <w:ind w:left="0"/>
        <w:jc w:val="both"/>
      </w:pPr>
      <w:r>
        <w:rPr>
          <w:rFonts w:ascii="Times New Roman"/>
          <w:b w:val="false"/>
          <w:i w:val="false"/>
          <w:color w:val="000000"/>
          <w:sz w:val="28"/>
        </w:rPr>
        <w:t>
      7.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находится под охраной государства и не подлежит приватизации.</w:t>
      </w:r>
    </w:p>
    <w:bookmarkEnd w:id="1913"/>
    <w:p>
      <w:pPr>
        <w:spacing w:after="0"/>
        <w:ind w:left="0"/>
        <w:jc w:val="both"/>
      </w:pPr>
      <w:r>
        <w:rPr>
          <w:rFonts w:ascii="Times New Roman"/>
          <w:b/>
          <w:i w:val="false"/>
          <w:color w:val="000000"/>
          <w:sz w:val="28"/>
        </w:rPr>
        <w:t>Статья 168. Финансирование Национальной гидрометеорологической службы</w:t>
      </w:r>
    </w:p>
    <w:bookmarkStart w:name="z2062" w:id="1914"/>
    <w:p>
      <w:pPr>
        <w:spacing w:after="0"/>
        <w:ind w:left="0"/>
        <w:jc w:val="both"/>
      </w:pPr>
      <w:r>
        <w:rPr>
          <w:rFonts w:ascii="Times New Roman"/>
          <w:b w:val="false"/>
          <w:i w:val="false"/>
          <w:color w:val="000000"/>
          <w:sz w:val="28"/>
        </w:rPr>
        <w:t>
      Финансирование Национальной гидрометеорологической службы осуществляется за счет бюджетных средств и иных источников в соответствии с действующим законодательством Республики Казахстан.</w:t>
      </w:r>
    </w:p>
    <w:bookmarkEnd w:id="1914"/>
    <w:p>
      <w:pPr>
        <w:spacing w:after="0"/>
        <w:ind w:left="0"/>
        <w:jc w:val="both"/>
      </w:pPr>
      <w:r>
        <w:rPr>
          <w:rFonts w:ascii="Times New Roman"/>
          <w:b/>
          <w:i w:val="false"/>
          <w:color w:val="000000"/>
          <w:sz w:val="28"/>
        </w:rPr>
        <w:t>Статья 169. Условия предоставления информации Национальной гидрометеорологической службой</w:t>
      </w:r>
    </w:p>
    <w:bookmarkStart w:name="z2064" w:id="1915"/>
    <w:p>
      <w:pPr>
        <w:spacing w:after="0"/>
        <w:ind w:left="0"/>
        <w:jc w:val="both"/>
      </w:pPr>
      <w:r>
        <w:rPr>
          <w:rFonts w:ascii="Times New Roman"/>
          <w:b w:val="false"/>
          <w:i w:val="false"/>
          <w:color w:val="000000"/>
          <w:sz w:val="28"/>
        </w:rPr>
        <w:t>
      1. Порядок предоставления метеорологической, гидрологической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 утверждаемыми уполномоченным органом в области охраны окружающей среды.</w:t>
      </w:r>
    </w:p>
    <w:bookmarkEnd w:id="1915"/>
    <w:bookmarkStart w:name="z2065" w:id="1916"/>
    <w:p>
      <w:pPr>
        <w:spacing w:after="0"/>
        <w:ind w:left="0"/>
        <w:jc w:val="both"/>
      </w:pPr>
      <w:r>
        <w:rPr>
          <w:rFonts w:ascii="Times New Roman"/>
          <w:b w:val="false"/>
          <w:i w:val="false"/>
          <w:color w:val="000000"/>
          <w:sz w:val="28"/>
        </w:rPr>
        <w:t>
      2. Обеспечение гидрометеорологической информацией Вооруженных Сил Республики Казахстан, органов управления государственной системы гражданской защиты, уполномоченного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w:t>
      </w:r>
    </w:p>
    <w:bookmarkEnd w:id="1916"/>
    <w:bookmarkStart w:name="z2066" w:id="1917"/>
    <w:p>
      <w:pPr>
        <w:spacing w:after="0"/>
        <w:ind w:left="0"/>
        <w:jc w:val="both"/>
      </w:pPr>
      <w:r>
        <w:rPr>
          <w:rFonts w:ascii="Times New Roman"/>
          <w:b w:val="false"/>
          <w:i w:val="false"/>
          <w:color w:val="000000"/>
          <w:sz w:val="28"/>
        </w:rPr>
        <w:t>
      3. Национальная гидрометеорологическая служба вправе оказывать государственным органам иные услуги с применением данных, полученных в результате наблюдений с использованием государственной наблюдательной сети, в установленном законодательством Республики Казахстан порядке.</w:t>
      </w:r>
    </w:p>
    <w:bookmarkEnd w:id="1917"/>
    <w:bookmarkStart w:name="z2067" w:id="1918"/>
    <w:p>
      <w:pPr>
        <w:spacing w:after="0"/>
        <w:ind w:left="0"/>
        <w:jc w:val="left"/>
      </w:pPr>
      <w:r>
        <w:rPr>
          <w:rFonts w:ascii="Times New Roman"/>
          <w:b/>
          <w:i w:val="false"/>
          <w:color w:val="000000"/>
        </w:rPr>
        <w:t xml:space="preserve"> РАЗДЕЛ 10. ГОСУДАРСТВЕННЫЕ КАДАСТРЫ ПРИРОДНЫХ РЕСУРСОВ РЕСПУБЛИКИ КАЗАХСТАН</w:t>
      </w:r>
    </w:p>
    <w:bookmarkEnd w:id="1918"/>
    <w:p>
      <w:pPr>
        <w:spacing w:after="0"/>
        <w:ind w:left="0"/>
        <w:jc w:val="both"/>
      </w:pPr>
      <w:r>
        <w:rPr>
          <w:rFonts w:ascii="Times New Roman"/>
          <w:b/>
          <w:i w:val="false"/>
          <w:color w:val="000000"/>
          <w:sz w:val="28"/>
        </w:rPr>
        <w:t>Статья 170. Общие положения о Единой системе государственных кадастров природных ресурсов Республики Казахстан</w:t>
      </w:r>
    </w:p>
    <w:bookmarkStart w:name="z2069" w:id="1919"/>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1919"/>
    <w:bookmarkStart w:name="z2070" w:id="1920"/>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функционируют в порядке, установленном настоящим Кодексом и иными законами Республики Казахстан.</w:t>
      </w:r>
    </w:p>
    <w:bookmarkEnd w:id="1920"/>
    <w:bookmarkStart w:name="z2071" w:id="1921"/>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1921"/>
    <w:bookmarkStart w:name="z2072" w:id="1922"/>
    <w:p>
      <w:pPr>
        <w:spacing w:after="0"/>
        <w:ind w:left="0"/>
        <w:jc w:val="both"/>
      </w:pPr>
      <w:r>
        <w:rPr>
          <w:rFonts w:ascii="Times New Roman"/>
          <w:b w:val="false"/>
          <w:i w:val="false"/>
          <w:color w:val="000000"/>
          <w:sz w:val="28"/>
        </w:rPr>
        <w:t>
      4.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1922"/>
    <w:bookmarkStart w:name="z5216" w:id="1923"/>
    <w:p>
      <w:pPr>
        <w:spacing w:after="0"/>
        <w:ind w:left="0"/>
        <w:jc w:val="both"/>
      </w:pPr>
      <w:r>
        <w:rPr>
          <w:rFonts w:ascii="Times New Roman"/>
          <w:b w:val="false"/>
          <w:i w:val="false"/>
          <w:color w:val="000000"/>
          <w:sz w:val="28"/>
        </w:rPr>
        <w:t>
      Ведение Единой системы кадастров осуществляет подведомственная организация уполномоченного органа в области охраны окружающей среды.</w:t>
      </w:r>
    </w:p>
    <w:bookmarkEnd w:id="1923"/>
    <w:bookmarkStart w:name="z2073" w:id="1924"/>
    <w:p>
      <w:pPr>
        <w:spacing w:after="0"/>
        <w:ind w:left="0"/>
        <w:jc w:val="both"/>
      </w:pPr>
      <w:r>
        <w:rPr>
          <w:rFonts w:ascii="Times New Roman"/>
          <w:b w:val="false"/>
          <w:i w:val="false"/>
          <w:color w:val="000000"/>
          <w:sz w:val="28"/>
        </w:rPr>
        <w:t>
      Правила ведения Единой системы кадастров утверждаются уполномоченным органом в области охраны окружающей среды.</w:t>
      </w:r>
    </w:p>
    <w:bookmarkEnd w:id="1924"/>
    <w:bookmarkStart w:name="z2074" w:id="1925"/>
    <w:p>
      <w:pPr>
        <w:spacing w:after="0"/>
        <w:ind w:left="0"/>
        <w:jc w:val="both"/>
      </w:pPr>
      <w:r>
        <w:rPr>
          <w:rFonts w:ascii="Times New Roman"/>
          <w:b w:val="false"/>
          <w:i w:val="false"/>
          <w:color w:val="000000"/>
          <w:sz w:val="28"/>
        </w:rPr>
        <w:t>
      5. Системы государственных кадастров природных ресурсов содержат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1925"/>
    <w:bookmarkStart w:name="z2075" w:id="1926"/>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1926"/>
    <w:bookmarkStart w:name="z2076" w:id="1927"/>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bookmarkEnd w:id="1927"/>
    <w:bookmarkStart w:name="z2077" w:id="1928"/>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bookmarkEnd w:id="1928"/>
    <w:bookmarkStart w:name="z2078" w:id="1929"/>
    <w:p>
      <w:pPr>
        <w:spacing w:after="0"/>
        <w:ind w:left="0"/>
        <w:jc w:val="both"/>
      </w:pPr>
      <w:r>
        <w:rPr>
          <w:rFonts w:ascii="Times New Roman"/>
          <w:b w:val="false"/>
          <w:i w:val="false"/>
          <w:color w:val="000000"/>
          <w:sz w:val="28"/>
        </w:rPr>
        <w:t>
      3) объективность пополнения и обновления информации;</w:t>
      </w:r>
    </w:p>
    <w:bookmarkEnd w:id="1929"/>
    <w:bookmarkStart w:name="z2079" w:id="1930"/>
    <w:p>
      <w:pPr>
        <w:spacing w:after="0"/>
        <w:ind w:left="0"/>
        <w:jc w:val="both"/>
      </w:pPr>
      <w:r>
        <w:rPr>
          <w:rFonts w:ascii="Times New Roman"/>
          <w:b w:val="false"/>
          <w:i w:val="false"/>
          <w:color w:val="000000"/>
          <w:sz w:val="28"/>
        </w:rPr>
        <w:t>
      4) 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Структура и содержание Единой системы кадастров</w:t>
      </w:r>
    </w:p>
    <w:bookmarkStart w:name="z2081" w:id="1931"/>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 и организациями:</w:t>
      </w:r>
    </w:p>
    <w:bookmarkEnd w:id="1931"/>
    <w:bookmarkStart w:name="z2082" w:id="1932"/>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и Государственной корпорацией "Правительство для граждан";</w:t>
      </w:r>
    </w:p>
    <w:bookmarkEnd w:id="1932"/>
    <w:bookmarkStart w:name="z2083" w:id="1933"/>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недр в целом по республике, а их территориальными органами – в пределах бассейнов рек и административно-территориальных единиц;</w:t>
      </w:r>
    </w:p>
    <w:bookmarkEnd w:id="1933"/>
    <w:bookmarkStart w:name="z2084" w:id="1934"/>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в целом по республике, а его территориальными органами – в пределах административно-территориальных единиц;</w:t>
      </w:r>
    </w:p>
    <w:bookmarkEnd w:id="1934"/>
    <w:bookmarkStart w:name="z2085" w:id="1935"/>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bookmarkEnd w:id="1935"/>
    <w:bookmarkStart w:name="z2086" w:id="1936"/>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в целом по республике, а его территориальными органами – в пределах административно-территориальных единиц;</w:t>
      </w:r>
    </w:p>
    <w:bookmarkEnd w:id="1936"/>
    <w:bookmarkStart w:name="z2087" w:id="1937"/>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в целом по республике, а его территориальными органами – в пределах административно-территориальных единиц.</w:t>
      </w:r>
    </w:p>
    <w:bookmarkEnd w:id="1937"/>
    <w:bookmarkStart w:name="z5175" w:id="1938"/>
    <w:p>
      <w:pPr>
        <w:spacing w:after="0"/>
        <w:ind w:left="0"/>
        <w:jc w:val="both"/>
      </w:pPr>
      <w:r>
        <w:rPr>
          <w:rFonts w:ascii="Times New Roman"/>
          <w:b w:val="false"/>
          <w:i w:val="false"/>
          <w:color w:val="000000"/>
          <w:sz w:val="28"/>
        </w:rPr>
        <w:t>
      7) по государственному кадастру растительного мира – уполномоченным органом в области охраны, защиты, восстановления и использования растительного мира в целом по республике, а территориальными органами ведомства уполномоченного органа в области охраны, защиты, восстановления и использования растительного мира – в пределах административно-территориальных единиц.</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Предоставление информации</w:t>
      </w:r>
    </w:p>
    <w:bookmarkStart w:name="z2089" w:id="1939"/>
    <w:p>
      <w:pPr>
        <w:spacing w:after="0"/>
        <w:ind w:left="0"/>
        <w:jc w:val="both"/>
      </w:pPr>
      <w:r>
        <w:rPr>
          <w:rFonts w:ascii="Times New Roman"/>
          <w:b w:val="false"/>
          <w:i w:val="false"/>
          <w:color w:val="000000"/>
          <w:sz w:val="28"/>
        </w:rPr>
        <w:t>
      1. Результаты учета и регистрации объектов, полученные в рамках ведения кадастров природных ресурсов, передаются специально уполномоченными государственными органами в информационную систему уполномоченного органа в области охраны окружающей среды безвозмездно в соответствии с правилами ведения Единой системы кадастров.</w:t>
      </w:r>
    </w:p>
    <w:bookmarkEnd w:id="1939"/>
    <w:bookmarkStart w:name="z2090" w:id="1940"/>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1940"/>
    <w:bookmarkStart w:name="z2091" w:id="1941"/>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bookmarkEnd w:id="1941"/>
    <w:bookmarkStart w:name="z2092" w:id="1942"/>
    <w:p>
      <w:pPr>
        <w:spacing w:after="0"/>
        <w:ind w:left="0"/>
        <w:jc w:val="both"/>
      </w:pPr>
      <w:r>
        <w:rPr>
          <w:rFonts w:ascii="Times New Roman"/>
          <w:b w:val="false"/>
          <w:i w:val="false"/>
          <w:color w:val="000000"/>
          <w:sz w:val="28"/>
        </w:rPr>
        <w:t>
      2) картографический материал о пространственном положении объекта и другие данные, необходимые для комплексной оценки территории.</w:t>
      </w:r>
    </w:p>
    <w:bookmarkEnd w:id="1942"/>
    <w:bookmarkStart w:name="z2093" w:id="1943"/>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1943"/>
    <w:bookmarkStart w:name="z2094" w:id="1944"/>
    <w:p>
      <w:pPr>
        <w:spacing w:after="0"/>
        <w:ind w:left="0"/>
        <w:jc w:val="left"/>
      </w:pPr>
      <w:r>
        <w:rPr>
          <w:rFonts w:ascii="Times New Roman"/>
          <w:b/>
          <w:i w:val="false"/>
          <w:color w:val="000000"/>
        </w:rPr>
        <w:t xml:space="preserve"> РАЗДЕЛ 11. ЭКОЛОГИЧЕСКИЙ КОНТРОЛЬ</w:t>
      </w:r>
    </w:p>
    <w:bookmarkEnd w:id="1944"/>
    <w:bookmarkStart w:name="z2095" w:id="1945"/>
    <w:p>
      <w:pPr>
        <w:spacing w:after="0"/>
        <w:ind w:left="0"/>
        <w:jc w:val="left"/>
      </w:pPr>
      <w:r>
        <w:rPr>
          <w:rFonts w:ascii="Times New Roman"/>
          <w:b/>
          <w:i w:val="false"/>
          <w:color w:val="000000"/>
        </w:rPr>
        <w:t xml:space="preserve"> Глава 12. ГОСУДАРСТВЕННЫЙ ЭКОЛОГИЧЕСКИЙ КОНТРОЛЬ</w:t>
      </w:r>
    </w:p>
    <w:bookmarkEnd w:id="1945"/>
    <w:p>
      <w:pPr>
        <w:spacing w:after="0"/>
        <w:ind w:left="0"/>
        <w:jc w:val="both"/>
      </w:pPr>
      <w:r>
        <w:rPr>
          <w:rFonts w:ascii="Times New Roman"/>
          <w:b/>
          <w:i w:val="false"/>
          <w:color w:val="000000"/>
          <w:sz w:val="28"/>
        </w:rPr>
        <w:t>Статья 173. Государственный экологический контроль</w:t>
      </w:r>
    </w:p>
    <w:bookmarkStart w:name="z2097" w:id="1946"/>
    <w:p>
      <w:pPr>
        <w:spacing w:after="0"/>
        <w:ind w:left="0"/>
        <w:jc w:val="both"/>
      </w:pPr>
      <w:r>
        <w:rPr>
          <w:rFonts w:ascii="Times New Roman"/>
          <w:b w:val="false"/>
          <w:i w:val="false"/>
          <w:color w:val="000000"/>
          <w:sz w:val="28"/>
        </w:rPr>
        <w:t>
      1. Государственным экологическим контролем является деятельность уполномоченного органа в области охраны окружающей среды, направленная на обеспечение соблюдения физическими и юридическими лицами требований экологического законодательства Республики Казахстан.</w:t>
      </w:r>
    </w:p>
    <w:bookmarkEnd w:id="1946"/>
    <w:bookmarkStart w:name="z2098" w:id="1947"/>
    <w:p>
      <w:pPr>
        <w:spacing w:after="0"/>
        <w:ind w:left="0"/>
        <w:jc w:val="both"/>
      </w:pPr>
      <w:r>
        <w:rPr>
          <w:rFonts w:ascii="Times New Roman"/>
          <w:b w:val="false"/>
          <w:i w:val="false"/>
          <w:color w:val="000000"/>
          <w:sz w:val="28"/>
        </w:rPr>
        <w:t>
      2. Государственный экологический контроль осуществляется по следующим направлениям:</w:t>
      </w:r>
    </w:p>
    <w:bookmarkEnd w:id="1947"/>
    <w:bookmarkStart w:name="z2099" w:id="1948"/>
    <w:p>
      <w:pPr>
        <w:spacing w:after="0"/>
        <w:ind w:left="0"/>
        <w:jc w:val="both"/>
      </w:pPr>
      <w:r>
        <w:rPr>
          <w:rFonts w:ascii="Times New Roman"/>
          <w:b w:val="false"/>
          <w:i w:val="false"/>
          <w:color w:val="000000"/>
          <w:sz w:val="28"/>
        </w:rPr>
        <w:t>
      1) соблюдение положений настоящего Кодекса в области охраны окружающей среды;</w:t>
      </w:r>
    </w:p>
    <w:bookmarkEnd w:id="1948"/>
    <w:bookmarkStart w:name="z2100" w:id="1949"/>
    <w:p>
      <w:pPr>
        <w:spacing w:after="0"/>
        <w:ind w:left="0"/>
        <w:jc w:val="both"/>
      </w:pPr>
      <w:r>
        <w:rPr>
          <w:rFonts w:ascii="Times New Roman"/>
          <w:b w:val="false"/>
          <w:i w:val="false"/>
          <w:color w:val="000000"/>
          <w:sz w:val="28"/>
        </w:rPr>
        <w:t>
      2) соблюдение экологических требований в области особо охраняемых природных территорий;</w:t>
      </w:r>
    </w:p>
    <w:bookmarkEnd w:id="1949"/>
    <w:bookmarkStart w:name="z2101" w:id="1950"/>
    <w:p>
      <w:pPr>
        <w:spacing w:after="0"/>
        <w:ind w:left="0"/>
        <w:jc w:val="both"/>
      </w:pPr>
      <w:r>
        <w:rPr>
          <w:rFonts w:ascii="Times New Roman"/>
          <w:b w:val="false"/>
          <w:i w:val="false"/>
          <w:color w:val="000000"/>
          <w:sz w:val="28"/>
        </w:rPr>
        <w:t xml:space="preserve">
      3) соблюдение экологических требований при консервации и ликвидации последствий операций по недропользованию, рекультивации нарушенных земель; </w:t>
      </w:r>
    </w:p>
    <w:bookmarkEnd w:id="1950"/>
    <w:bookmarkStart w:name="z2102" w:id="1951"/>
    <w:p>
      <w:pPr>
        <w:spacing w:after="0"/>
        <w:ind w:left="0"/>
        <w:jc w:val="both"/>
      </w:pPr>
      <w:r>
        <w:rPr>
          <w:rFonts w:ascii="Times New Roman"/>
          <w:b w:val="false"/>
          <w:i w:val="false"/>
          <w:color w:val="000000"/>
          <w:sz w:val="28"/>
        </w:rPr>
        <w:t>
      4) выполнение расширенных обязательств производителей (импортеров);</w:t>
      </w:r>
    </w:p>
    <w:bookmarkEnd w:id="1951"/>
    <w:bookmarkStart w:name="z2103" w:id="1952"/>
    <w:p>
      <w:pPr>
        <w:spacing w:after="0"/>
        <w:ind w:left="0"/>
        <w:jc w:val="both"/>
      </w:pPr>
      <w:r>
        <w:rPr>
          <w:rFonts w:ascii="Times New Roman"/>
          <w:b w:val="false"/>
          <w:i w:val="false"/>
          <w:color w:val="000000"/>
          <w:sz w:val="28"/>
        </w:rPr>
        <w:t>
      5) выполнение оператором расширенных обязательств производителей (импортеров) требований, определенных настоящим Кодексом;</w:t>
      </w:r>
    </w:p>
    <w:bookmarkEnd w:id="1952"/>
    <w:bookmarkStart w:name="z2104" w:id="1953"/>
    <w:p>
      <w:pPr>
        <w:spacing w:after="0"/>
        <w:ind w:left="0"/>
        <w:jc w:val="both"/>
      </w:pPr>
      <w:r>
        <w:rPr>
          <w:rFonts w:ascii="Times New Roman"/>
          <w:b w:val="false"/>
          <w:i w:val="false"/>
          <w:color w:val="000000"/>
          <w:sz w:val="28"/>
        </w:rPr>
        <w:t>
      6) соблюдение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bookmarkEnd w:id="1953"/>
    <w:bookmarkStart w:name="z2105" w:id="1954"/>
    <w:p>
      <w:pPr>
        <w:spacing w:after="0"/>
        <w:ind w:left="0"/>
        <w:jc w:val="both"/>
      </w:pPr>
      <w:r>
        <w:rPr>
          <w:rFonts w:ascii="Times New Roman"/>
          <w:b w:val="false"/>
          <w:i w:val="false"/>
          <w:color w:val="000000"/>
          <w:sz w:val="28"/>
        </w:rPr>
        <w:t>
      7) соблюдение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1954"/>
    <w:p>
      <w:pPr>
        <w:spacing w:after="0"/>
        <w:ind w:left="0"/>
        <w:jc w:val="both"/>
      </w:pPr>
      <w:r>
        <w:rPr>
          <w:rFonts w:ascii="Times New Roman"/>
          <w:b/>
          <w:i w:val="false"/>
          <w:color w:val="000000"/>
          <w:sz w:val="28"/>
        </w:rPr>
        <w:t>Статья 174. Формы государственного экологического контроля</w:t>
      </w:r>
    </w:p>
    <w:bookmarkStart w:name="z2107" w:id="1955"/>
    <w:p>
      <w:pPr>
        <w:spacing w:after="0"/>
        <w:ind w:left="0"/>
        <w:jc w:val="both"/>
      </w:pPr>
      <w:r>
        <w:rPr>
          <w:rFonts w:ascii="Times New Roman"/>
          <w:b w:val="false"/>
          <w:i w:val="false"/>
          <w:color w:val="000000"/>
          <w:sz w:val="28"/>
        </w:rPr>
        <w:t>
      1. Государственный экологический контроль осуществляется в следующих формах:</w:t>
      </w:r>
    </w:p>
    <w:bookmarkEnd w:id="1955"/>
    <w:bookmarkStart w:name="z2108" w:id="1956"/>
    <w:p>
      <w:pPr>
        <w:spacing w:after="0"/>
        <w:ind w:left="0"/>
        <w:jc w:val="both"/>
      </w:pPr>
      <w:r>
        <w:rPr>
          <w:rFonts w:ascii="Times New Roman"/>
          <w:b w:val="false"/>
          <w:i w:val="false"/>
          <w:color w:val="000000"/>
          <w:sz w:val="28"/>
        </w:rPr>
        <w:t>
      1) профилактический контроль без посещения субъекта (объекта);</w:t>
      </w:r>
    </w:p>
    <w:bookmarkEnd w:id="1956"/>
    <w:bookmarkStart w:name="z2109" w:id="1957"/>
    <w:p>
      <w:pPr>
        <w:spacing w:after="0"/>
        <w:ind w:left="0"/>
        <w:jc w:val="both"/>
      </w:pPr>
      <w:r>
        <w:rPr>
          <w:rFonts w:ascii="Times New Roman"/>
          <w:b w:val="false"/>
          <w:i w:val="false"/>
          <w:color w:val="000000"/>
          <w:sz w:val="28"/>
        </w:rPr>
        <w:t>
      2) профилактический контроль с посещением субъекта (объекта);</w:t>
      </w:r>
    </w:p>
    <w:bookmarkEnd w:id="1957"/>
    <w:bookmarkStart w:name="z2110" w:id="1958"/>
    <w:p>
      <w:pPr>
        <w:spacing w:after="0"/>
        <w:ind w:left="0"/>
        <w:jc w:val="both"/>
      </w:pPr>
      <w:r>
        <w:rPr>
          <w:rFonts w:ascii="Times New Roman"/>
          <w:b w:val="false"/>
          <w:i w:val="false"/>
          <w:color w:val="000000"/>
          <w:sz w:val="28"/>
        </w:rPr>
        <w:t>
      3) проверки.</w:t>
      </w:r>
    </w:p>
    <w:bookmarkEnd w:id="1958"/>
    <w:bookmarkStart w:name="z2111" w:id="1959"/>
    <w:p>
      <w:pPr>
        <w:spacing w:after="0"/>
        <w:ind w:left="0"/>
        <w:jc w:val="both"/>
      </w:pPr>
      <w:r>
        <w:rPr>
          <w:rFonts w:ascii="Times New Roman"/>
          <w:b w:val="false"/>
          <w:i w:val="false"/>
          <w:color w:val="000000"/>
          <w:sz w:val="28"/>
        </w:rPr>
        <w:t xml:space="preserve">
      2. Порядок проведения государственного экологического контроля установлен нормами настоящего Кодекса 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1959"/>
    <w:bookmarkStart w:name="z2112" w:id="1960"/>
    <w:p>
      <w:pPr>
        <w:spacing w:after="0"/>
        <w:ind w:left="0"/>
        <w:jc w:val="both"/>
      </w:pPr>
      <w:r>
        <w:rPr>
          <w:rFonts w:ascii="Times New Roman"/>
          <w:b w:val="false"/>
          <w:i w:val="false"/>
          <w:color w:val="000000"/>
          <w:sz w:val="28"/>
        </w:rPr>
        <w:t>
      Формы документов, касающихся организации и проведения государственного экологического контроля, за исключением случаев, предусмотренных Предпринимательским кодексом Республики Казахстан, разрабатываются и утверждаются уполномоченным органом в области охраны окружающей среды.</w:t>
      </w:r>
    </w:p>
    <w:bookmarkEnd w:id="1960"/>
    <w:bookmarkStart w:name="z2113" w:id="1961"/>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уполномоченным органом в области охраны окружающей среды путем анализа данных, полученных из средств массовой информации и автоматизированной системы мониторинга эмиссий в окружающую среду, документации и отчетности, представленных в уполномоченный орган в области охраны окружающей среды, а также данных космического мониторинга, содержащих признаки нарушений законодательства Республики Казахстан.</w:t>
      </w:r>
    </w:p>
    <w:bookmarkEnd w:id="1961"/>
    <w:bookmarkStart w:name="z2114" w:id="1962"/>
    <w:p>
      <w:pPr>
        <w:spacing w:after="0"/>
        <w:ind w:left="0"/>
        <w:jc w:val="both"/>
      </w:pPr>
      <w:r>
        <w:rPr>
          <w:rFonts w:ascii="Times New Roman"/>
          <w:b w:val="false"/>
          <w:i w:val="false"/>
          <w:color w:val="000000"/>
          <w:sz w:val="28"/>
        </w:rPr>
        <w:t xml:space="preserve">
      При этом результаты анализа публикаций в средствах массовой информации о нарушениях или рисках совершения нарушений в области охраны окружающей среды, непосредственно затрагивающих условия жизнедеятельности населения на определенной территории, в том числе в местах массового отдыха, заключений по результатам послепроектного анализа, а также данных из автоматизированной системы мониторинга эмиссий в окружающую среду о существенных превышениях нормативов эмиссий загрязняющих веществ в окружающую среду могут являться основанием для проведения профилактического контроля с посещением субъекта (объекта) контроля или внеплановой проверки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 Республики Казахстан.</w:t>
      </w:r>
    </w:p>
    <w:bookmarkEnd w:id="1962"/>
    <w:bookmarkStart w:name="z2115" w:id="1963"/>
    <w:p>
      <w:pPr>
        <w:spacing w:after="0"/>
        <w:ind w:left="0"/>
        <w:jc w:val="both"/>
      </w:pPr>
      <w:r>
        <w:rPr>
          <w:rFonts w:ascii="Times New Roman"/>
          <w:b w:val="false"/>
          <w:i w:val="false"/>
          <w:color w:val="000000"/>
          <w:sz w:val="28"/>
        </w:rPr>
        <w:t xml:space="preserve">
      Основания для проведения профилактического контроля с посещением субъекта (объекта) или внеплановой проверки по результатам анализа данных из автоматизированной системы мониторинга эмиссий в окружающую среду определяются правилами, утвержденными уполномоченным органом в области охраны окружающей среды, которые предусматривают порядок обработки, передачи, хранения и использования данных из автоматизированной системы мониторинга эмиссий в окружающую среду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186 настоящего Кодекса.</w:t>
      </w:r>
    </w:p>
    <w:bookmarkEnd w:id="1963"/>
    <w:bookmarkStart w:name="z2116" w:id="1964"/>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экологического законодательства Республики Казахстан,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bookmarkEnd w:id="1964"/>
    <w:bookmarkStart w:name="z2117" w:id="1965"/>
    <w:p>
      <w:pPr>
        <w:spacing w:after="0"/>
        <w:ind w:left="0"/>
        <w:jc w:val="both"/>
      </w:pPr>
      <w:r>
        <w:rPr>
          <w:rFonts w:ascii="Times New Roman"/>
          <w:b w:val="false"/>
          <w:i w:val="false"/>
          <w:color w:val="000000"/>
          <w:sz w:val="28"/>
        </w:rPr>
        <w:t>
      5. В случае выявления нарушения экологического законодательства Республики Казахстан по результатам профилактического контроля без посещения субъекта (объекта)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нарушения.</w:t>
      </w:r>
    </w:p>
    <w:bookmarkEnd w:id="1965"/>
    <w:bookmarkStart w:name="z2118" w:id="1966"/>
    <w:p>
      <w:pPr>
        <w:spacing w:after="0"/>
        <w:ind w:left="0"/>
        <w:jc w:val="both"/>
      </w:pPr>
      <w:r>
        <w:rPr>
          <w:rFonts w:ascii="Times New Roman"/>
          <w:b w:val="false"/>
          <w:i w:val="false"/>
          <w:color w:val="000000"/>
          <w:sz w:val="28"/>
        </w:rPr>
        <w:t>
      6. Информационное письмо, направленное одним из нижеперечисленных способов, считается врученным субъекту контроля в следующих случаях:</w:t>
      </w:r>
    </w:p>
    <w:bookmarkEnd w:id="1966"/>
    <w:bookmarkStart w:name="z2119" w:id="1967"/>
    <w:p>
      <w:pPr>
        <w:spacing w:after="0"/>
        <w:ind w:left="0"/>
        <w:jc w:val="both"/>
      </w:pPr>
      <w:r>
        <w:rPr>
          <w:rFonts w:ascii="Times New Roman"/>
          <w:b w:val="false"/>
          <w:i w:val="false"/>
          <w:color w:val="000000"/>
          <w:sz w:val="28"/>
        </w:rPr>
        <w:t>
      1) нарочно – с даты отметки в информационном письме о получении;</w:t>
      </w:r>
    </w:p>
    <w:bookmarkEnd w:id="1967"/>
    <w:bookmarkStart w:name="z2120" w:id="1968"/>
    <w:p>
      <w:pPr>
        <w:spacing w:after="0"/>
        <w:ind w:left="0"/>
        <w:jc w:val="both"/>
      </w:pPr>
      <w:r>
        <w:rPr>
          <w:rFonts w:ascii="Times New Roman"/>
          <w:b w:val="false"/>
          <w:i w:val="false"/>
          <w:color w:val="000000"/>
          <w:sz w:val="28"/>
        </w:rPr>
        <w:t>
      2) почтой либо курьерской службой – с даты регистрации получения;</w:t>
      </w:r>
    </w:p>
    <w:bookmarkEnd w:id="1968"/>
    <w:bookmarkStart w:name="z2121" w:id="196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1969"/>
    <w:bookmarkStart w:name="z2122" w:id="1970"/>
    <w:p>
      <w:pPr>
        <w:spacing w:after="0"/>
        <w:ind w:left="0"/>
        <w:jc w:val="both"/>
      </w:pPr>
      <w:r>
        <w:rPr>
          <w:rFonts w:ascii="Times New Roman"/>
          <w:b w:val="false"/>
          <w:i w:val="false"/>
          <w:color w:val="000000"/>
          <w:sz w:val="28"/>
        </w:rPr>
        <w:t>
      7. Субъект контроля, получивший информационное письмо об устранении нарушений экологического законодательства Республики Казахстан,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1970"/>
    <w:bookmarkStart w:name="z2123" w:id="1971"/>
    <w:p>
      <w:pPr>
        <w:spacing w:after="0"/>
        <w:ind w:left="0"/>
        <w:jc w:val="both"/>
      </w:pPr>
      <w:r>
        <w:rPr>
          <w:rFonts w:ascii="Times New Roman"/>
          <w:b w:val="false"/>
          <w:i w:val="false"/>
          <w:color w:val="000000"/>
          <w:sz w:val="28"/>
        </w:rPr>
        <w:t>
      8. В случае несогласия с нарушениями, указанными в информационном письме, субъект государственного экологического контроля вправе представить в уполномоченный орган в области охраны окружающей среды возражения на информационное письмо в течение десяти рабочих дней со дня, следующего за днем получения такого письма.</w:t>
      </w:r>
    </w:p>
    <w:bookmarkEnd w:id="1971"/>
    <w:bookmarkStart w:name="z2124" w:id="1972"/>
    <w:p>
      <w:pPr>
        <w:spacing w:after="0"/>
        <w:ind w:left="0"/>
        <w:jc w:val="both"/>
      </w:pPr>
      <w:r>
        <w:rPr>
          <w:rFonts w:ascii="Times New Roman"/>
          <w:b w:val="false"/>
          <w:i w:val="false"/>
          <w:color w:val="000000"/>
          <w:sz w:val="28"/>
        </w:rPr>
        <w:t>
      9.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являются основаниями для включения соответствующего субъекта (объекта) в список профилактического контроля с посещением субъекта (объекта) контроля.</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Обеспечение исполнения предписаний при проведении государственного экологического контроля</w:t>
      </w:r>
    </w:p>
    <w:bookmarkStart w:name="z2126" w:id="1973"/>
    <w:p>
      <w:pPr>
        <w:spacing w:after="0"/>
        <w:ind w:left="0"/>
        <w:jc w:val="both"/>
      </w:pPr>
      <w:r>
        <w:rPr>
          <w:rFonts w:ascii="Times New Roman"/>
          <w:b w:val="false"/>
          <w:i w:val="false"/>
          <w:color w:val="000000"/>
          <w:sz w:val="28"/>
        </w:rPr>
        <w:t>
      1. При выявлении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выносят предписания физическим и юридическим лицам об устранении такого нарушения.</w:t>
      </w:r>
    </w:p>
    <w:bookmarkEnd w:id="1973"/>
    <w:bookmarkStart w:name="z2127" w:id="1974"/>
    <w:p>
      <w:pPr>
        <w:spacing w:after="0"/>
        <w:ind w:left="0"/>
        <w:jc w:val="both"/>
      </w:pPr>
      <w:r>
        <w:rPr>
          <w:rFonts w:ascii="Times New Roman"/>
          <w:b w:val="false"/>
          <w:i w:val="false"/>
          <w:color w:val="000000"/>
          <w:sz w:val="28"/>
        </w:rPr>
        <w:t>
      2. Порядок составления предписания и его содержание устанавливаются Предпринимательским кодексом Республики Казахстан.</w:t>
      </w:r>
    </w:p>
    <w:bookmarkEnd w:id="1974"/>
    <w:bookmarkStart w:name="z2128" w:id="1975"/>
    <w:p>
      <w:pPr>
        <w:spacing w:after="0"/>
        <w:ind w:left="0"/>
        <w:jc w:val="both"/>
      </w:pPr>
      <w:r>
        <w:rPr>
          <w:rFonts w:ascii="Times New Roman"/>
          <w:b w:val="false"/>
          <w:i w:val="false"/>
          <w:color w:val="000000"/>
          <w:sz w:val="28"/>
        </w:rPr>
        <w:t>
      3. Обязательство субъекта государственного экологического контроля по исполнению предписания об устранении выявленных нарушений обеспечивается пеней, начисляемой в доход государства.</w:t>
      </w:r>
    </w:p>
    <w:bookmarkEnd w:id="1975"/>
    <w:bookmarkStart w:name="z2129" w:id="1976"/>
    <w:p>
      <w:pPr>
        <w:spacing w:after="0"/>
        <w:ind w:left="0"/>
        <w:jc w:val="both"/>
      </w:pPr>
      <w:r>
        <w:rPr>
          <w:rFonts w:ascii="Times New Roman"/>
          <w:b w:val="false"/>
          <w:i w:val="false"/>
          <w:color w:val="000000"/>
          <w:sz w:val="28"/>
        </w:rPr>
        <w:t>
      Пеня начисляется за каждый рабочий день в размере десяти месячных расчетных показателей для юридических лиц, являющихся субъектами крупного предпринимательства.</w:t>
      </w:r>
    </w:p>
    <w:bookmarkEnd w:id="1976"/>
    <w:bookmarkStart w:name="z2130" w:id="1977"/>
    <w:p>
      <w:pPr>
        <w:spacing w:after="0"/>
        <w:ind w:left="0"/>
        <w:jc w:val="both"/>
      </w:pPr>
      <w:r>
        <w:rPr>
          <w:rFonts w:ascii="Times New Roman"/>
          <w:b w:val="false"/>
          <w:i w:val="false"/>
          <w:color w:val="000000"/>
          <w:sz w:val="28"/>
        </w:rPr>
        <w:t xml:space="preserve">
      Пеня начисляется с момента истечения минимального срока исполнения предписания об устранении выявленных нарушений,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77"/>
    <w:bookmarkStart w:name="z2131" w:id="1978"/>
    <w:p>
      <w:pPr>
        <w:spacing w:after="0"/>
        <w:ind w:left="0"/>
        <w:jc w:val="both"/>
      </w:pPr>
      <w:r>
        <w:rPr>
          <w:rFonts w:ascii="Times New Roman"/>
          <w:b w:val="false"/>
          <w:i w:val="false"/>
          <w:color w:val="000000"/>
          <w:sz w:val="28"/>
        </w:rPr>
        <w:t>
      4. 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государственного экологического контроля начисленной пени в добровольном порядке в течение десяти рабочих дней со дня направления соответствующего требования взыскание должностными лицами государственного экологического контроля начисленной пени осуществляется в судебном порядке.</w:t>
      </w:r>
    </w:p>
    <w:bookmarkEnd w:id="1978"/>
    <w:p>
      <w:pPr>
        <w:spacing w:after="0"/>
        <w:ind w:left="0"/>
        <w:jc w:val="both"/>
      </w:pPr>
      <w:r>
        <w:rPr>
          <w:rFonts w:ascii="Times New Roman"/>
          <w:b/>
          <w:i w:val="false"/>
          <w:color w:val="000000"/>
          <w:sz w:val="28"/>
        </w:rPr>
        <w:t>Статья 176. Выявление суммы экономической выгоды, полученной в результате нарушения требований экологического законодательства Республики Казахстан, при осуществлении и проведении государственного экологического контроля</w:t>
      </w:r>
    </w:p>
    <w:bookmarkStart w:name="z2133" w:id="1979"/>
    <w:p>
      <w:pPr>
        <w:spacing w:after="0"/>
        <w:ind w:left="0"/>
        <w:jc w:val="both"/>
      </w:pPr>
      <w:r>
        <w:rPr>
          <w:rFonts w:ascii="Times New Roman"/>
          <w:b w:val="false"/>
          <w:i w:val="false"/>
          <w:color w:val="000000"/>
          <w:sz w:val="28"/>
        </w:rPr>
        <w:t>
      1. В целях профилактики и предотвращения повторного совершения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 случаях, предусмотренных Кодексом Республики Казахстан об административных правонарушениях, при проведении государственного экологического контроля определяют сумму экономической выгоды,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w:t>
      </w:r>
    </w:p>
    <w:bookmarkEnd w:id="1979"/>
    <w:bookmarkStart w:name="z2134" w:id="1980"/>
    <w:p>
      <w:pPr>
        <w:spacing w:after="0"/>
        <w:ind w:left="0"/>
        <w:jc w:val="both"/>
      </w:pPr>
      <w:r>
        <w:rPr>
          <w:rFonts w:ascii="Times New Roman"/>
          <w:b w:val="false"/>
          <w:i w:val="false"/>
          <w:color w:val="000000"/>
          <w:sz w:val="28"/>
        </w:rPr>
        <w:t>
      2. Экономической выгодой,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 признается получение субъектом государственного экологического контроля преимущества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bookmarkEnd w:id="1980"/>
    <w:bookmarkStart w:name="z2135" w:id="1981"/>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в месячный срок с даты установления факта совершения субъектом государственного экологического контроля нарушения требований экологического законодательства Республики Казахстан, влекущего наложение штрафа, выраженного в процентах от суммы экономической выгоды, проводят сбор и анализ материалов, истребуют у такого субъекта контроля необходимую для этого информацию и определяют сумму экономической выгоды, полученной в результате нарушения требований экологического законодательства Республики Казахстан.</w:t>
      </w:r>
    </w:p>
    <w:bookmarkEnd w:id="1981"/>
    <w:bookmarkStart w:name="z2136" w:id="1982"/>
    <w:p>
      <w:pPr>
        <w:spacing w:after="0"/>
        <w:ind w:left="0"/>
        <w:jc w:val="both"/>
      </w:pPr>
      <w:r>
        <w:rPr>
          <w:rFonts w:ascii="Times New Roman"/>
          <w:b w:val="false"/>
          <w:i w:val="false"/>
          <w:color w:val="000000"/>
          <w:sz w:val="28"/>
        </w:rPr>
        <w:t>
      4. Сумма экономической выгоды в виде получения субъектом государственного экологического контроля дохода (выручки) определяется при осуществлении негативного воздействия на окружающую среду объектом, вновь введенным в эксплуатацию без экологического разрешения либо эксплуатируемым без декларации о воздействии на окружающую среду.</w:t>
      </w:r>
    </w:p>
    <w:bookmarkEnd w:id="1982"/>
    <w:bookmarkStart w:name="z2137" w:id="1983"/>
    <w:p>
      <w:pPr>
        <w:spacing w:after="0"/>
        <w:ind w:left="0"/>
        <w:jc w:val="both"/>
      </w:pPr>
      <w:r>
        <w:rPr>
          <w:rFonts w:ascii="Times New Roman"/>
          <w:b w:val="false"/>
          <w:i w:val="false"/>
          <w:color w:val="000000"/>
          <w:sz w:val="28"/>
        </w:rPr>
        <w:t>
      В остальных случаях сумма экономической выгоды определяется в виде экономии субъектом государственного экологического контроля денежных средств в результате нарушения требований экологического законодательства Республики Казахстан.</w:t>
      </w:r>
    </w:p>
    <w:bookmarkEnd w:id="1983"/>
    <w:bookmarkStart w:name="z2138" w:id="1984"/>
    <w:p>
      <w:pPr>
        <w:spacing w:after="0"/>
        <w:ind w:left="0"/>
        <w:jc w:val="both"/>
      </w:pPr>
      <w:r>
        <w:rPr>
          <w:rFonts w:ascii="Times New Roman"/>
          <w:b w:val="false"/>
          <w:i w:val="false"/>
          <w:color w:val="000000"/>
          <w:sz w:val="28"/>
        </w:rPr>
        <w:t>
      Методика определения суммы экономической выгоды, полученной в результате нарушения требований экологического законодательства Республики Казахстан, разрабатывается и утверждается уполномоченным органом в области охраны окружающей среды.</w:t>
      </w:r>
    </w:p>
    <w:bookmarkEnd w:id="1984"/>
    <w:p>
      <w:pPr>
        <w:spacing w:after="0"/>
        <w:ind w:left="0"/>
        <w:jc w:val="both"/>
      </w:pPr>
      <w:r>
        <w:rPr>
          <w:rFonts w:ascii="Times New Roman"/>
          <w:b/>
          <w:i w:val="false"/>
          <w:color w:val="000000"/>
          <w:sz w:val="28"/>
        </w:rPr>
        <w:t>Статья 177. Должностные лица, осуществляющие государственный экологический контроль</w:t>
      </w:r>
    </w:p>
    <w:bookmarkStart w:name="z2140" w:id="1985"/>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1985"/>
    <w:bookmarkStart w:name="z2141" w:id="1986"/>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w:t>
      </w:r>
    </w:p>
    <w:bookmarkEnd w:id="1986"/>
    <w:bookmarkStart w:name="z2142" w:id="1987"/>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w:t>
      </w:r>
    </w:p>
    <w:bookmarkEnd w:id="1987"/>
    <w:bookmarkStart w:name="z2143" w:id="1988"/>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w:t>
      </w:r>
    </w:p>
    <w:bookmarkEnd w:id="1988"/>
    <w:bookmarkStart w:name="z2144" w:id="1989"/>
    <w:p>
      <w:pPr>
        <w:spacing w:after="0"/>
        <w:ind w:left="0"/>
        <w:jc w:val="both"/>
      </w:pPr>
      <w:r>
        <w:rPr>
          <w:rFonts w:ascii="Times New Roman"/>
          <w:b w:val="false"/>
          <w:i w:val="false"/>
          <w:color w:val="000000"/>
          <w:sz w:val="28"/>
        </w:rPr>
        <w:t>
      4) государственные экологические инспекторы Республики Казахстан;</w:t>
      </w:r>
    </w:p>
    <w:bookmarkEnd w:id="1989"/>
    <w:bookmarkStart w:name="z2145" w:id="1990"/>
    <w:p>
      <w:pPr>
        <w:spacing w:after="0"/>
        <w:ind w:left="0"/>
        <w:jc w:val="both"/>
      </w:pPr>
      <w:r>
        <w:rPr>
          <w:rFonts w:ascii="Times New Roman"/>
          <w:b w:val="false"/>
          <w:i w:val="false"/>
          <w:color w:val="000000"/>
          <w:sz w:val="28"/>
        </w:rPr>
        <w:t>
      5) главные государственные экологические инспекторы областей, городов республиканского значения, столицы;</w:t>
      </w:r>
    </w:p>
    <w:bookmarkEnd w:id="1990"/>
    <w:bookmarkStart w:name="z2146" w:id="1991"/>
    <w:p>
      <w:pPr>
        <w:spacing w:after="0"/>
        <w:ind w:left="0"/>
        <w:jc w:val="both"/>
      </w:pPr>
      <w:r>
        <w:rPr>
          <w:rFonts w:ascii="Times New Roman"/>
          <w:b w:val="false"/>
          <w:i w:val="false"/>
          <w:color w:val="000000"/>
          <w:sz w:val="28"/>
        </w:rPr>
        <w:t>
      6) старшие государственные экологические инспекторы областей, городов республиканского значения, столицы;</w:t>
      </w:r>
    </w:p>
    <w:bookmarkEnd w:id="1991"/>
    <w:bookmarkStart w:name="z2147" w:id="1992"/>
    <w:p>
      <w:pPr>
        <w:spacing w:after="0"/>
        <w:ind w:left="0"/>
        <w:jc w:val="both"/>
      </w:pPr>
      <w:r>
        <w:rPr>
          <w:rFonts w:ascii="Times New Roman"/>
          <w:b w:val="false"/>
          <w:i w:val="false"/>
          <w:color w:val="000000"/>
          <w:sz w:val="28"/>
        </w:rPr>
        <w:t>
      7) государственные экологические инспекторы областей, городов республиканского значения, столицы.</w:t>
      </w:r>
    </w:p>
    <w:bookmarkEnd w:id="1992"/>
    <w:bookmarkStart w:name="z2148" w:id="1993"/>
    <w:p>
      <w:pPr>
        <w:spacing w:after="0"/>
        <w:ind w:left="0"/>
        <w:jc w:val="both"/>
      </w:pPr>
      <w:r>
        <w:rPr>
          <w:rFonts w:ascii="Times New Roman"/>
          <w:b w:val="false"/>
          <w:i w:val="false"/>
          <w:color w:val="000000"/>
          <w:sz w:val="28"/>
        </w:rPr>
        <w:t>
      2. Должностные лица, указанные в пункте 1 настоящей статьи, назначаются уполномоченным органом в области охраны окружающей среды.</w:t>
      </w:r>
    </w:p>
    <w:bookmarkEnd w:id="1993"/>
    <w:bookmarkStart w:name="z2149" w:id="1994"/>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End w:id="1994"/>
    <w:bookmarkStart w:name="z2150" w:id="1995"/>
    <w:p>
      <w:pPr>
        <w:spacing w:after="0"/>
        <w:ind w:left="0"/>
        <w:jc w:val="both"/>
      </w:pPr>
      <w:r>
        <w:rPr>
          <w:rFonts w:ascii="Times New Roman"/>
          <w:b w:val="false"/>
          <w:i w:val="false"/>
          <w:color w:val="000000"/>
          <w:sz w:val="28"/>
        </w:rPr>
        <w:t>
      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bookmarkEnd w:id="1995"/>
    <w:bookmarkStart w:name="z2151" w:id="1996"/>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ее ношения определяются уполномоченным органом в области охраны окружающей среды.</w:t>
      </w:r>
    </w:p>
    <w:bookmarkEnd w:id="1996"/>
    <w:bookmarkStart w:name="z2152" w:id="1997"/>
    <w:p>
      <w:pPr>
        <w:spacing w:after="0"/>
        <w:ind w:left="0"/>
        <w:jc w:val="both"/>
      </w:pPr>
      <w:r>
        <w:rPr>
          <w:rFonts w:ascii="Times New Roman"/>
          <w:b w:val="false"/>
          <w:i w:val="false"/>
          <w:color w:val="000000"/>
          <w:sz w:val="28"/>
        </w:rPr>
        <w:t>
      4.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наименованием должности экологического инспектора.</w:t>
      </w:r>
    </w:p>
    <w:bookmarkEnd w:id="1997"/>
    <w:p>
      <w:pPr>
        <w:spacing w:after="0"/>
        <w:ind w:left="0"/>
        <w:jc w:val="both"/>
      </w:pPr>
      <w:r>
        <w:rPr>
          <w:rFonts w:ascii="Times New Roman"/>
          <w:b/>
          <w:i w:val="false"/>
          <w:color w:val="000000"/>
          <w:sz w:val="28"/>
        </w:rPr>
        <w:t>Статья 178. Права и обязанности должностных лиц, осуществляющих государственный экологический контроль</w:t>
      </w:r>
    </w:p>
    <w:bookmarkStart w:name="z2154" w:id="1998"/>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1998"/>
    <w:bookmarkStart w:name="z2155" w:id="1999"/>
    <w:p>
      <w:pPr>
        <w:spacing w:after="0"/>
        <w:ind w:left="0"/>
        <w:jc w:val="both"/>
      </w:pPr>
      <w:r>
        <w:rPr>
          <w:rFonts w:ascii="Times New Roman"/>
          <w:b w:val="false"/>
          <w:i w:val="false"/>
          <w:color w:val="000000"/>
          <w:sz w:val="28"/>
        </w:rPr>
        <w:t>
      1) для проведения профилактического контроля с посещением субъекта (объекта) или проверки при наличии соответствующего законного основания входить на территорию и в помещения проверяемого объекта, в том числе с измерительными приборами и оборудованием для отбора проб, и, при необходимости, с привлечением в соответствии с законодательством Республики Казахстан специалистов, консультантов и экспертов осуществлять необходимые измерения, брать пробы (в том числе образцы товаров и материалов) и анализировать их;</w:t>
      </w:r>
    </w:p>
    <w:bookmarkEnd w:id="1999"/>
    <w:bookmarkStart w:name="z2156" w:id="2000"/>
    <w:p>
      <w:pPr>
        <w:spacing w:after="0"/>
        <w:ind w:left="0"/>
        <w:jc w:val="both"/>
      </w:pPr>
      <w:r>
        <w:rPr>
          <w:rFonts w:ascii="Times New Roman"/>
          <w:b w:val="false"/>
          <w:i w:val="false"/>
          <w:color w:val="000000"/>
          <w:sz w:val="28"/>
        </w:rPr>
        <w:t>
      2) запрашивать и получать от проверяемых субъектов (объектов) результаты лабораторных исследований проб и иные материалы, необходимые для определения объема антропогенного воздействия на окружающую среду;</w:t>
      </w:r>
    </w:p>
    <w:bookmarkEnd w:id="2000"/>
    <w:bookmarkStart w:name="z2157" w:id="2001"/>
    <w:p>
      <w:pPr>
        <w:spacing w:after="0"/>
        <w:ind w:left="0"/>
        <w:jc w:val="both"/>
      </w:pPr>
      <w:r>
        <w:rPr>
          <w:rFonts w:ascii="Times New Roman"/>
          <w:b w:val="false"/>
          <w:i w:val="false"/>
          <w:color w:val="000000"/>
          <w:sz w:val="28"/>
        </w:rPr>
        <w:t>
      3) предъявлять в суд иски об ограничении, приостановлении и запрещении деятельности субъекта государственного экологического контроля, осуществляемой с нарушением требований экологического законодательства Республики Казахстан;</w:t>
      </w:r>
    </w:p>
    <w:bookmarkEnd w:id="2001"/>
    <w:bookmarkStart w:name="z2158" w:id="2002"/>
    <w:p>
      <w:pPr>
        <w:spacing w:after="0"/>
        <w:ind w:left="0"/>
        <w:jc w:val="both"/>
      </w:pPr>
      <w:r>
        <w:rPr>
          <w:rFonts w:ascii="Times New Roman"/>
          <w:b w:val="false"/>
          <w:i w:val="false"/>
          <w:color w:val="000000"/>
          <w:sz w:val="28"/>
        </w:rPr>
        <w:t>
      4) выявлять факты причинения экологического ущерба и принимать участие в определении мер по его устранению в соответствии с требованиями настоящего Кодекса;</w:t>
      </w:r>
    </w:p>
    <w:bookmarkEnd w:id="2002"/>
    <w:bookmarkStart w:name="z2159" w:id="2003"/>
    <w:p>
      <w:pPr>
        <w:spacing w:after="0"/>
        <w:ind w:left="0"/>
        <w:jc w:val="both"/>
      </w:pPr>
      <w:r>
        <w:rPr>
          <w:rFonts w:ascii="Times New Roman"/>
          <w:b w:val="false"/>
          <w:i w:val="false"/>
          <w:color w:val="000000"/>
          <w:sz w:val="28"/>
        </w:rPr>
        <w:t>
      5) обращаться в прокуратуру и иные правоохранительные органы за оказанием содействия для предотвращения или пресечения действий нарушителей требований экологического законодательства Республики Казахстан;</w:t>
      </w:r>
    </w:p>
    <w:bookmarkEnd w:id="2003"/>
    <w:bookmarkStart w:name="z2160" w:id="2004"/>
    <w:p>
      <w:pPr>
        <w:spacing w:after="0"/>
        <w:ind w:left="0"/>
        <w:jc w:val="both"/>
      </w:pPr>
      <w:r>
        <w:rPr>
          <w:rFonts w:ascii="Times New Roman"/>
          <w:b w:val="false"/>
          <w:i w:val="false"/>
          <w:color w:val="000000"/>
          <w:sz w:val="28"/>
        </w:rPr>
        <w:t>
      6) принимать 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w:t>
      </w:r>
    </w:p>
    <w:bookmarkEnd w:id="2004"/>
    <w:bookmarkStart w:name="z2161" w:id="2005"/>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2005"/>
    <w:bookmarkStart w:name="z2162" w:id="2006"/>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обязаны взаимодействовать с другими государственными органами, а также физическими и (или) юридическими лицами по вопросам обеспечения соблюдения требований экологического законодательства Республики Казахстан.</w:t>
      </w:r>
    </w:p>
    <w:bookmarkEnd w:id="2006"/>
    <w:p>
      <w:pPr>
        <w:spacing w:after="0"/>
        <w:ind w:left="0"/>
        <w:jc w:val="both"/>
      </w:pPr>
      <w:r>
        <w:rPr>
          <w:rFonts w:ascii="Times New Roman"/>
          <w:b/>
          <w:i w:val="false"/>
          <w:color w:val="000000"/>
          <w:sz w:val="28"/>
        </w:rPr>
        <w:t>Статья 179. Порядок рассмотрения жалобы апелляционной комиссией</w:t>
      </w:r>
    </w:p>
    <w:bookmarkStart w:name="z2164" w:id="2007"/>
    <w:p>
      <w:pPr>
        <w:spacing w:after="0"/>
        <w:ind w:left="0"/>
        <w:jc w:val="both"/>
      </w:pPr>
      <w:r>
        <w:rPr>
          <w:rFonts w:ascii="Times New Roman"/>
          <w:b w:val="false"/>
          <w:i w:val="false"/>
          <w:color w:val="000000"/>
          <w:sz w:val="28"/>
        </w:rPr>
        <w:t>
      1. Субъект государственного экологического контроля до обращения в суд вправе заявить в апелляционную комиссию ходатайство о рассмотрении жалобы на акт о результатах проверки.</w:t>
      </w:r>
    </w:p>
    <w:bookmarkEnd w:id="2007"/>
    <w:bookmarkStart w:name="z2165" w:id="2008"/>
    <w:p>
      <w:pPr>
        <w:spacing w:after="0"/>
        <w:ind w:left="0"/>
        <w:jc w:val="both"/>
      </w:pPr>
      <w:r>
        <w:rPr>
          <w:rFonts w:ascii="Times New Roman"/>
          <w:b w:val="false"/>
          <w:i w:val="false"/>
          <w:color w:val="000000"/>
          <w:sz w:val="28"/>
        </w:rPr>
        <w:t>
      2.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2008"/>
    <w:bookmarkStart w:name="z2166" w:id="2009"/>
    <w:p>
      <w:pPr>
        <w:spacing w:after="0"/>
        <w:ind w:left="0"/>
        <w:jc w:val="both"/>
      </w:pPr>
      <w:r>
        <w:rPr>
          <w:rFonts w:ascii="Times New Roman"/>
          <w:b w:val="false"/>
          <w:i w:val="false"/>
          <w:color w:val="000000"/>
          <w:sz w:val="28"/>
        </w:rPr>
        <w:t>
      3.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2009"/>
    <w:bookmarkStart w:name="z2167" w:id="2010"/>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которые предусмотрены законодательством Республики Казахстан.</w:t>
      </w:r>
    </w:p>
    <w:bookmarkEnd w:id="2010"/>
    <w:bookmarkStart w:name="z2168" w:id="2011"/>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2011"/>
    <w:bookmarkStart w:name="z2169" w:id="2012"/>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2012"/>
    <w:bookmarkStart w:name="z2170" w:id="2013"/>
    <w:p>
      <w:pPr>
        <w:spacing w:after="0"/>
        <w:ind w:left="0"/>
        <w:jc w:val="both"/>
      </w:pPr>
      <w:r>
        <w:rPr>
          <w:rFonts w:ascii="Times New Roman"/>
          <w:b w:val="false"/>
          <w:i w:val="false"/>
          <w:color w:val="000000"/>
          <w:sz w:val="28"/>
        </w:rPr>
        <w:t>
      7. Обращение субъекта государственного экологического контроля в суд в порядке, предусмотренном законами Республики Казахстан, влечет прекращение рассмотрения апелляционной комиссией жалобы на акт о результатах проверки.</w:t>
      </w:r>
    </w:p>
    <w:bookmarkEnd w:id="2013"/>
    <w:bookmarkStart w:name="z2171" w:id="2014"/>
    <w:p>
      <w:pPr>
        <w:spacing w:after="0"/>
        <w:ind w:left="0"/>
        <w:jc w:val="both"/>
      </w:pPr>
      <w:r>
        <w:rPr>
          <w:rFonts w:ascii="Times New Roman"/>
          <w:b w:val="false"/>
          <w:i w:val="false"/>
          <w:color w:val="000000"/>
          <w:sz w:val="28"/>
        </w:rPr>
        <w:t>
      Жалоба на акт о результатах проверки, поданная после обращения субъекта государственного экологического контроля в суд в порядке, предусмотренном законами Республики Казахстан, или после вступления в законную силу решения суда, не подлежит рассмотрению.</w:t>
      </w:r>
    </w:p>
    <w:bookmarkEnd w:id="2014"/>
    <w:p>
      <w:pPr>
        <w:spacing w:after="0"/>
        <w:ind w:left="0"/>
        <w:jc w:val="both"/>
      </w:pPr>
      <w:r>
        <w:rPr>
          <w:rFonts w:ascii="Times New Roman"/>
          <w:b/>
          <w:i w:val="false"/>
          <w:color w:val="000000"/>
          <w:sz w:val="28"/>
        </w:rPr>
        <w:t>Статья 180. Обеспечение конфиденциальности информации при рассмотрении жалобы апелляционной комиссией</w:t>
      </w:r>
    </w:p>
    <w:bookmarkStart w:name="z2173" w:id="2015"/>
    <w:p>
      <w:pPr>
        <w:spacing w:after="0"/>
        <w:ind w:left="0"/>
        <w:jc w:val="both"/>
      </w:pPr>
      <w:r>
        <w:rPr>
          <w:rFonts w:ascii="Times New Roman"/>
          <w:b w:val="false"/>
          <w:i w:val="false"/>
          <w:color w:val="000000"/>
          <w:sz w:val="28"/>
        </w:rPr>
        <w:t>
      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2015"/>
    <w:bookmarkStart w:name="z2174" w:id="2016"/>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2016"/>
    <w:p>
      <w:pPr>
        <w:spacing w:after="0"/>
        <w:ind w:left="0"/>
        <w:jc w:val="both"/>
      </w:pPr>
      <w:r>
        <w:rPr>
          <w:rFonts w:ascii="Times New Roman"/>
          <w:b/>
          <w:i w:val="false"/>
          <w:color w:val="000000"/>
          <w:sz w:val="28"/>
        </w:rPr>
        <w:t>Статья 181. Гласность государственного экологического контроля</w:t>
      </w:r>
    </w:p>
    <w:bookmarkStart w:name="z2176" w:id="2017"/>
    <w:p>
      <w:pPr>
        <w:spacing w:after="0"/>
        <w:ind w:left="0"/>
        <w:jc w:val="both"/>
      </w:pPr>
      <w:r>
        <w:rPr>
          <w:rFonts w:ascii="Times New Roman"/>
          <w:b w:val="false"/>
          <w:i w:val="false"/>
          <w:color w:val="000000"/>
          <w:sz w:val="28"/>
        </w:rPr>
        <w:t>
      1. Физические и юридические лица имеют право на доступ к информации о результатах государственного экологического контроля.</w:t>
      </w:r>
    </w:p>
    <w:bookmarkEnd w:id="2017"/>
    <w:bookmarkStart w:name="z2177" w:id="2018"/>
    <w:p>
      <w:pPr>
        <w:spacing w:after="0"/>
        <w:ind w:left="0"/>
        <w:jc w:val="both"/>
      </w:pPr>
      <w:r>
        <w:rPr>
          <w:rFonts w:ascii="Times New Roman"/>
          <w:b w:val="false"/>
          <w:i w:val="false"/>
          <w:color w:val="000000"/>
          <w:sz w:val="28"/>
        </w:rPr>
        <w:t>
      2. Уполномоченный орган в области охраны окружающей среды обеспечивает публикацию на официальном интернет-ресурсе:</w:t>
      </w:r>
    </w:p>
    <w:bookmarkEnd w:id="2018"/>
    <w:bookmarkStart w:name="z2178" w:id="2019"/>
    <w:p>
      <w:pPr>
        <w:spacing w:after="0"/>
        <w:ind w:left="0"/>
        <w:jc w:val="both"/>
      </w:pPr>
      <w:r>
        <w:rPr>
          <w:rFonts w:ascii="Times New Roman"/>
          <w:b w:val="false"/>
          <w:i w:val="false"/>
          <w:color w:val="000000"/>
          <w:sz w:val="28"/>
        </w:rPr>
        <w:t>
      1) 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p>
    <w:bookmarkEnd w:id="2019"/>
    <w:bookmarkStart w:name="z2179" w:id="2020"/>
    <w:p>
      <w:pPr>
        <w:spacing w:after="0"/>
        <w:ind w:left="0"/>
        <w:jc w:val="both"/>
      </w:pPr>
      <w:r>
        <w:rPr>
          <w:rFonts w:ascii="Times New Roman"/>
          <w:b w:val="false"/>
          <w:i w:val="false"/>
          <w:color w:val="000000"/>
          <w:sz w:val="28"/>
        </w:rPr>
        <w:t>
      2) годовой отчетности по результатам государственного экологического контроля;</w:t>
      </w:r>
    </w:p>
    <w:bookmarkEnd w:id="2020"/>
    <w:bookmarkStart w:name="z2180" w:id="2021"/>
    <w:p>
      <w:pPr>
        <w:spacing w:after="0"/>
        <w:ind w:left="0"/>
        <w:jc w:val="both"/>
      </w:pPr>
      <w:r>
        <w:rPr>
          <w:rFonts w:ascii="Times New Roman"/>
          <w:b w:val="false"/>
          <w:i w:val="false"/>
          <w:color w:val="000000"/>
          <w:sz w:val="28"/>
        </w:rPr>
        <w:t>
      3) информации о выявленных фактах нарушения требований экологического законодательства Республики Казахстан на объектах I и II категорий, привлечении субъекта государственного экологического контроля к соответствующей административной, уголовной и (или) гражданско-правовой ответственности, в том числе о наложенных взысканиях, а также вынесении и исполнении предписаний в отношении объектов I и II категорий;</w:t>
      </w:r>
    </w:p>
    <w:bookmarkEnd w:id="2021"/>
    <w:bookmarkStart w:name="z2181" w:id="2022"/>
    <w:p>
      <w:pPr>
        <w:spacing w:after="0"/>
        <w:ind w:left="0"/>
        <w:jc w:val="both"/>
      </w:pPr>
      <w:r>
        <w:rPr>
          <w:rFonts w:ascii="Times New Roman"/>
          <w:b w:val="false"/>
          <w:i w:val="false"/>
          <w:color w:val="000000"/>
          <w:sz w:val="28"/>
        </w:rPr>
        <w:t>
      4) перечня предприятий, систематически нарушающих требования экологического законодательства Республики Казахстан.</w:t>
      </w:r>
    </w:p>
    <w:bookmarkEnd w:id="2022"/>
    <w:bookmarkStart w:name="z2182" w:id="2023"/>
    <w:p>
      <w:pPr>
        <w:spacing w:after="0"/>
        <w:ind w:left="0"/>
        <w:jc w:val="both"/>
      </w:pPr>
      <w:r>
        <w:rPr>
          <w:rFonts w:ascii="Times New Roman"/>
          <w:b w:val="false"/>
          <w:i w:val="false"/>
          <w:color w:val="000000"/>
          <w:sz w:val="28"/>
        </w:rPr>
        <w:t>
      В информацию, указанную в подпунктах 1) – 4) настоящего пункта, не допускается включение сведений о субъектах государственного экологического контроля и допущенных ими фактах нарушения требований экологического законодательства Республики Казахстан в случаях, если не истек срок на судебное обжалование такими субъектами государственного экологического контроля соответствующего акта (решения) должностного лица, осуществляющего государственный экологический контроль, или когда такие субъекты обжалуют акты (решения) должностного лица, осуществляющего государственный экологический контроль, до вступления в силу соответствующего решения суда.</w:t>
      </w:r>
    </w:p>
    <w:bookmarkEnd w:id="2023"/>
    <w:bookmarkStart w:name="z2183" w:id="2024"/>
    <w:p>
      <w:pPr>
        <w:spacing w:after="0"/>
        <w:ind w:left="0"/>
        <w:jc w:val="both"/>
      </w:pPr>
      <w:r>
        <w:rPr>
          <w:rFonts w:ascii="Times New Roman"/>
          <w:b w:val="false"/>
          <w:i w:val="false"/>
          <w:color w:val="000000"/>
          <w:sz w:val="28"/>
        </w:rPr>
        <w:t>
      3. Операторы объектов I и II категорий на основании соответствующего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законодательства Республики Казахстан, наложенных на них взысканиях, а также предпринятых и намечаемых мерах по устранению нарушения требований экологического законодательства Республики Казахстан.</w:t>
      </w:r>
    </w:p>
    <w:bookmarkEnd w:id="2024"/>
    <w:bookmarkStart w:name="z2184" w:id="2025"/>
    <w:p>
      <w:pPr>
        <w:spacing w:after="0"/>
        <w:ind w:left="0"/>
        <w:jc w:val="both"/>
      </w:pPr>
      <w:r>
        <w:rPr>
          <w:rFonts w:ascii="Times New Roman"/>
          <w:b w:val="false"/>
          <w:i w:val="false"/>
          <w:color w:val="000000"/>
          <w:sz w:val="28"/>
        </w:rPr>
        <w:t>
      4. Информация, размещаемая на интернет-ресурсах в соответствии с пунктами 2 и 3 настоящей статьи, должна находиться в открытом доступе не менее одного календарного года.</w:t>
      </w:r>
    </w:p>
    <w:bookmarkEnd w:id="2025"/>
    <w:bookmarkStart w:name="z2185" w:id="2026"/>
    <w:p>
      <w:pPr>
        <w:spacing w:after="0"/>
        <w:ind w:left="0"/>
        <w:jc w:val="left"/>
      </w:pPr>
      <w:r>
        <w:rPr>
          <w:rFonts w:ascii="Times New Roman"/>
          <w:b/>
          <w:i w:val="false"/>
          <w:color w:val="000000"/>
        </w:rPr>
        <w:t xml:space="preserve"> Глава 13. ПРОИЗВОДСТВЕННЫЙ ЭКОЛОГИЧЕСКИЙ КОНТРОЛЬ</w:t>
      </w:r>
    </w:p>
    <w:bookmarkEnd w:id="2026"/>
    <w:p>
      <w:pPr>
        <w:spacing w:after="0"/>
        <w:ind w:left="0"/>
        <w:jc w:val="both"/>
      </w:pPr>
      <w:r>
        <w:rPr>
          <w:rFonts w:ascii="Times New Roman"/>
          <w:b/>
          <w:i w:val="false"/>
          <w:color w:val="000000"/>
          <w:sz w:val="28"/>
        </w:rPr>
        <w:t>Статья 182. Назначение и цели производственного экологического контроля</w:t>
      </w:r>
    </w:p>
    <w:bookmarkStart w:name="z2187" w:id="2027"/>
    <w:p>
      <w:pPr>
        <w:spacing w:after="0"/>
        <w:ind w:left="0"/>
        <w:jc w:val="both"/>
      </w:pPr>
      <w:r>
        <w:rPr>
          <w:rFonts w:ascii="Times New Roman"/>
          <w:b w:val="false"/>
          <w:i w:val="false"/>
          <w:color w:val="000000"/>
          <w:sz w:val="28"/>
        </w:rPr>
        <w:t>
      1. Операторы объектов I и II категорий обязаны осуществлять производственный экологический контроль.</w:t>
      </w:r>
    </w:p>
    <w:bookmarkEnd w:id="2027"/>
    <w:bookmarkStart w:name="z2188" w:id="2028"/>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2028"/>
    <w:bookmarkStart w:name="z2189" w:id="2029"/>
    <w:p>
      <w:pPr>
        <w:spacing w:after="0"/>
        <w:ind w:left="0"/>
        <w:jc w:val="both"/>
      </w:pPr>
      <w:r>
        <w:rPr>
          <w:rFonts w:ascii="Times New Roman"/>
          <w:b w:val="false"/>
          <w:i w:val="false"/>
          <w:color w:val="000000"/>
          <w:sz w:val="28"/>
        </w:rPr>
        <w:t>
      1) 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bookmarkEnd w:id="2029"/>
    <w:bookmarkStart w:name="z2190" w:id="2030"/>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bookmarkEnd w:id="2030"/>
    <w:bookmarkStart w:name="z2191" w:id="2031"/>
    <w:p>
      <w:pPr>
        <w:spacing w:after="0"/>
        <w:ind w:left="0"/>
        <w:jc w:val="both"/>
      </w:pPr>
      <w:r>
        <w:rPr>
          <w:rFonts w:ascii="Times New Roman"/>
          <w:b w:val="false"/>
          <w:i w:val="false"/>
          <w:color w:val="000000"/>
          <w:sz w:val="28"/>
        </w:rPr>
        <w:t>
      3) сведение к минимуму негативного воздействия производственных процессов на окружающую среду, жизнь и (или) здоровье людей;</w:t>
      </w:r>
    </w:p>
    <w:bookmarkEnd w:id="2031"/>
    <w:bookmarkStart w:name="z2192" w:id="2032"/>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bookmarkEnd w:id="2032"/>
    <w:bookmarkStart w:name="z2193" w:id="2033"/>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bookmarkEnd w:id="2033"/>
    <w:bookmarkStart w:name="z2194" w:id="2034"/>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оператора объекта;</w:t>
      </w:r>
    </w:p>
    <w:bookmarkEnd w:id="2034"/>
    <w:bookmarkStart w:name="z2195" w:id="2035"/>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предприятия;</w:t>
      </w:r>
    </w:p>
    <w:bookmarkEnd w:id="2035"/>
    <w:bookmarkStart w:name="z2196" w:id="2036"/>
    <w:p>
      <w:pPr>
        <w:spacing w:after="0"/>
        <w:ind w:left="0"/>
        <w:jc w:val="both"/>
      </w:pPr>
      <w:r>
        <w:rPr>
          <w:rFonts w:ascii="Times New Roman"/>
          <w:b w:val="false"/>
          <w:i w:val="false"/>
          <w:color w:val="000000"/>
          <w:sz w:val="28"/>
        </w:rPr>
        <w:t>
      8) повышение эффективности системы экологического менеджмента.</w:t>
      </w:r>
    </w:p>
    <w:bookmarkEnd w:id="2036"/>
    <w:p>
      <w:pPr>
        <w:spacing w:after="0"/>
        <w:ind w:left="0"/>
        <w:jc w:val="both"/>
      </w:pPr>
      <w:r>
        <w:rPr>
          <w:rFonts w:ascii="Times New Roman"/>
          <w:b/>
          <w:i w:val="false"/>
          <w:color w:val="000000"/>
          <w:sz w:val="28"/>
        </w:rPr>
        <w:t>Статья 183. Порядок проведения производственного экологического контроля</w:t>
      </w:r>
    </w:p>
    <w:bookmarkStart w:name="z2198" w:id="2037"/>
    <w:p>
      <w:pPr>
        <w:spacing w:after="0"/>
        <w:ind w:left="0"/>
        <w:jc w:val="both"/>
      </w:pPr>
      <w:r>
        <w:rPr>
          <w:rFonts w:ascii="Times New Roman"/>
          <w:b w:val="false"/>
          <w:i w:val="false"/>
          <w:color w:val="000000"/>
          <w:sz w:val="28"/>
        </w:rPr>
        <w:t>
      1. Производственный экологический контроль проводится операторами объектов I и II категорий на основе программы производственного экологического контроля, являющейся частью экологического разрешения, а также программы повышении экологической эффективности.</w:t>
      </w:r>
    </w:p>
    <w:bookmarkEnd w:id="2037"/>
    <w:bookmarkStart w:name="z2199" w:id="2038"/>
    <w:p>
      <w:pPr>
        <w:spacing w:after="0"/>
        <w:ind w:left="0"/>
        <w:jc w:val="both"/>
      </w:pPr>
      <w:r>
        <w:rPr>
          <w:rFonts w:ascii="Times New Roman"/>
          <w:b w:val="false"/>
          <w:i w:val="false"/>
          <w:color w:val="000000"/>
          <w:sz w:val="28"/>
        </w:rPr>
        <w:t>
      2.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2038"/>
    <w:p>
      <w:pPr>
        <w:spacing w:after="0"/>
        <w:ind w:left="0"/>
        <w:jc w:val="both"/>
      </w:pPr>
      <w:r>
        <w:rPr>
          <w:rFonts w:ascii="Times New Roman"/>
          <w:b/>
          <w:i w:val="false"/>
          <w:color w:val="000000"/>
          <w:sz w:val="28"/>
        </w:rPr>
        <w:t>Статья 184. Права и обязанности оператора объекта при проведении производственного экологического контроля</w:t>
      </w:r>
    </w:p>
    <w:bookmarkStart w:name="z2201" w:id="2039"/>
    <w:p>
      <w:pPr>
        <w:spacing w:after="0"/>
        <w:ind w:left="0"/>
        <w:jc w:val="both"/>
      </w:pPr>
      <w:r>
        <w:rPr>
          <w:rFonts w:ascii="Times New Roman"/>
          <w:b w:val="false"/>
          <w:i w:val="false"/>
          <w:color w:val="000000"/>
          <w:sz w:val="28"/>
        </w:rPr>
        <w:t>
      1. Операторы объектов I и II категорий имеют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bookmarkEnd w:id="2039"/>
    <w:bookmarkStart w:name="z2202" w:id="2040"/>
    <w:p>
      <w:pPr>
        <w:spacing w:after="0"/>
        <w:ind w:left="0"/>
        <w:jc w:val="both"/>
      </w:pPr>
      <w:r>
        <w:rPr>
          <w:rFonts w:ascii="Times New Roman"/>
          <w:b w:val="false"/>
          <w:i w:val="false"/>
          <w:color w:val="000000"/>
          <w:sz w:val="28"/>
        </w:rPr>
        <w:t>
      2. При проведении производственного экологического контроля оператор объекта обязан:</w:t>
      </w:r>
    </w:p>
    <w:bookmarkEnd w:id="2040"/>
    <w:bookmarkStart w:name="z2203" w:id="2041"/>
    <w:p>
      <w:pPr>
        <w:spacing w:after="0"/>
        <w:ind w:left="0"/>
        <w:jc w:val="both"/>
      </w:pPr>
      <w:r>
        <w:rPr>
          <w:rFonts w:ascii="Times New Roman"/>
          <w:b w:val="false"/>
          <w:i w:val="false"/>
          <w:color w:val="000000"/>
          <w:sz w:val="28"/>
        </w:rPr>
        <w:t>
      1) соблюдать программу производственного экологического контроля;</w:t>
      </w:r>
    </w:p>
    <w:bookmarkEnd w:id="2041"/>
    <w:bookmarkStart w:name="z2204" w:id="2042"/>
    <w:p>
      <w:pPr>
        <w:spacing w:after="0"/>
        <w:ind w:left="0"/>
        <w:jc w:val="both"/>
      </w:pPr>
      <w:r>
        <w:rPr>
          <w:rFonts w:ascii="Times New Roman"/>
          <w:b w:val="false"/>
          <w:i w:val="false"/>
          <w:color w:val="000000"/>
          <w:sz w:val="28"/>
        </w:rPr>
        <w:t xml:space="preserve">
      2) реализовывать условия программы производственного экологического контроля и представлять отчеты по результатам производственного экологического контроля в соответствии с требованиями к отчетности по результатам производственного экологического контроля; </w:t>
      </w:r>
    </w:p>
    <w:bookmarkEnd w:id="2042"/>
    <w:bookmarkStart w:name="z2205" w:id="2043"/>
    <w:p>
      <w:pPr>
        <w:spacing w:after="0"/>
        <w:ind w:left="0"/>
        <w:jc w:val="both"/>
      </w:pPr>
      <w:r>
        <w:rPr>
          <w:rFonts w:ascii="Times New Roman"/>
          <w:b w:val="false"/>
          <w:i w:val="false"/>
          <w:color w:val="000000"/>
          <w:sz w:val="28"/>
        </w:rPr>
        <w:t xml:space="preserve">
      3) в отношении объектов I категории – установить автоматизированную систему мониторинга эмиссий в окружающую среду на основных стационарных источниках эмиссий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и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186 настоящего Кодекса;</w:t>
      </w:r>
    </w:p>
    <w:bookmarkEnd w:id="2043"/>
    <w:bookmarkStart w:name="z2206" w:id="2044"/>
    <w:p>
      <w:pPr>
        <w:spacing w:after="0"/>
        <w:ind w:left="0"/>
        <w:jc w:val="both"/>
      </w:pPr>
      <w:r>
        <w:rPr>
          <w:rFonts w:ascii="Times New Roman"/>
          <w:b w:val="false"/>
          <w:i w:val="false"/>
          <w:color w:val="000000"/>
          <w:sz w:val="28"/>
        </w:rPr>
        <w:t>
      4) создать 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взаимодействие с органами государственного экологического контроля;</w:t>
      </w:r>
    </w:p>
    <w:bookmarkEnd w:id="2044"/>
    <w:bookmarkStart w:name="z2207" w:id="2045"/>
    <w:p>
      <w:pPr>
        <w:spacing w:after="0"/>
        <w:ind w:left="0"/>
        <w:jc w:val="both"/>
      </w:pPr>
      <w:r>
        <w:rPr>
          <w:rFonts w:ascii="Times New Roman"/>
          <w:b w:val="false"/>
          <w:i w:val="false"/>
          <w:color w:val="000000"/>
          <w:sz w:val="28"/>
        </w:rPr>
        <w:t>
      5) следовать процедурным требованиям и обеспечивать качество получаемых данных;</w:t>
      </w:r>
    </w:p>
    <w:bookmarkEnd w:id="2045"/>
    <w:bookmarkStart w:name="z2208" w:id="2046"/>
    <w:p>
      <w:pPr>
        <w:spacing w:after="0"/>
        <w:ind w:left="0"/>
        <w:jc w:val="both"/>
      </w:pPr>
      <w:r>
        <w:rPr>
          <w:rFonts w:ascii="Times New Roman"/>
          <w:b w:val="false"/>
          <w:i w:val="false"/>
          <w:color w:val="000000"/>
          <w:sz w:val="28"/>
        </w:rPr>
        <w:t>
      6)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bookmarkEnd w:id="2046"/>
    <w:bookmarkStart w:name="z2209" w:id="2047"/>
    <w:p>
      <w:pPr>
        <w:spacing w:after="0"/>
        <w:ind w:left="0"/>
        <w:jc w:val="both"/>
      </w:pPr>
      <w:r>
        <w:rPr>
          <w:rFonts w:ascii="Times New Roman"/>
          <w:b w:val="false"/>
          <w:i w:val="false"/>
          <w:color w:val="000000"/>
          <w:sz w:val="28"/>
        </w:rPr>
        <w:t>
      7)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bookmarkEnd w:id="2047"/>
    <w:bookmarkStart w:name="z2210" w:id="2048"/>
    <w:p>
      <w:pPr>
        <w:spacing w:after="0"/>
        <w:ind w:left="0"/>
        <w:jc w:val="both"/>
      </w:pPr>
      <w:r>
        <w:rPr>
          <w:rFonts w:ascii="Times New Roman"/>
          <w:b w:val="false"/>
          <w:i w:val="false"/>
          <w:color w:val="000000"/>
          <w:sz w:val="28"/>
        </w:rPr>
        <w:t>
      8) в течение трех рабочих дней сообщать в уполномоченный орган в области охраны окружающей среды о фактах нарушения требований экологического законодательства Республики Казахстан, выявленных в ходе осуществления производственного экологического контроля;</w:t>
      </w:r>
    </w:p>
    <w:bookmarkEnd w:id="2048"/>
    <w:bookmarkStart w:name="z2211" w:id="2049"/>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bookmarkEnd w:id="2049"/>
    <w:bookmarkStart w:name="z2212" w:id="2050"/>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представлять документацию, результаты анализов, исходные и иные материалы производственного экологического контроля, необходимые для осуществления государственного экологического контроля.</w:t>
      </w:r>
    </w:p>
    <w:bookmarkEnd w:id="2050"/>
    <w:p>
      <w:pPr>
        <w:spacing w:after="0"/>
        <w:ind w:left="0"/>
        <w:jc w:val="both"/>
      </w:pPr>
      <w:r>
        <w:rPr>
          <w:rFonts w:ascii="Times New Roman"/>
          <w:b/>
          <w:i w:val="false"/>
          <w:color w:val="000000"/>
          <w:sz w:val="28"/>
        </w:rPr>
        <w:t>Статья 185. Требования к содержанию программы производственного экологического контроля</w:t>
      </w:r>
    </w:p>
    <w:bookmarkStart w:name="z2214" w:id="2051"/>
    <w:p>
      <w:pPr>
        <w:spacing w:after="0"/>
        <w:ind w:left="0"/>
        <w:jc w:val="both"/>
      </w:pPr>
      <w:r>
        <w:rPr>
          <w:rFonts w:ascii="Times New Roman"/>
          <w:b w:val="false"/>
          <w:i w:val="false"/>
          <w:color w:val="000000"/>
          <w:sz w:val="28"/>
        </w:rPr>
        <w:t>
      1. Программа производственного экологического контроля должна содержать следующую информацию:</w:t>
      </w:r>
    </w:p>
    <w:bookmarkEnd w:id="2051"/>
    <w:bookmarkStart w:name="z2215" w:id="2052"/>
    <w:p>
      <w:pPr>
        <w:spacing w:after="0"/>
        <w:ind w:left="0"/>
        <w:jc w:val="both"/>
      </w:pPr>
      <w:r>
        <w:rPr>
          <w:rFonts w:ascii="Times New Roman"/>
          <w:b w:val="false"/>
          <w:i w:val="false"/>
          <w:color w:val="000000"/>
          <w:sz w:val="28"/>
        </w:rPr>
        <w:t>
      1)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bookmarkEnd w:id="2052"/>
    <w:bookmarkStart w:name="z2216" w:id="2053"/>
    <w:p>
      <w:pPr>
        <w:spacing w:after="0"/>
        <w:ind w:left="0"/>
        <w:jc w:val="both"/>
      </w:pPr>
      <w:r>
        <w:rPr>
          <w:rFonts w:ascii="Times New Roman"/>
          <w:b w:val="false"/>
          <w:i w:val="false"/>
          <w:color w:val="000000"/>
          <w:sz w:val="28"/>
        </w:rPr>
        <w:t>
      2) периодичность и продолжительность производственного мониторинга, частоту осуществления измерений;</w:t>
      </w:r>
    </w:p>
    <w:bookmarkEnd w:id="2053"/>
    <w:bookmarkStart w:name="z2217" w:id="2054"/>
    <w:p>
      <w:pPr>
        <w:spacing w:after="0"/>
        <w:ind w:left="0"/>
        <w:jc w:val="both"/>
      </w:pPr>
      <w:r>
        <w:rPr>
          <w:rFonts w:ascii="Times New Roman"/>
          <w:b w:val="false"/>
          <w:i w:val="false"/>
          <w:color w:val="000000"/>
          <w:sz w:val="28"/>
        </w:rPr>
        <w:t>
      3) сведения об используемых инструментальных и расчетных методах проведения производственного мониторинга;</w:t>
      </w:r>
    </w:p>
    <w:bookmarkEnd w:id="2054"/>
    <w:bookmarkStart w:name="z2218" w:id="2055"/>
    <w:p>
      <w:pPr>
        <w:spacing w:after="0"/>
        <w:ind w:left="0"/>
        <w:jc w:val="both"/>
      </w:pPr>
      <w:r>
        <w:rPr>
          <w:rFonts w:ascii="Times New Roman"/>
          <w:b w:val="false"/>
          <w:i w:val="false"/>
          <w:color w:val="000000"/>
          <w:sz w:val="28"/>
        </w:rPr>
        <w:t>
      4) 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указание мест проведения измерений;</w:t>
      </w:r>
    </w:p>
    <w:bookmarkEnd w:id="2055"/>
    <w:bookmarkStart w:name="z2219" w:id="2056"/>
    <w:p>
      <w:pPr>
        <w:spacing w:after="0"/>
        <w:ind w:left="0"/>
        <w:jc w:val="both"/>
      </w:pPr>
      <w:r>
        <w:rPr>
          <w:rFonts w:ascii="Times New Roman"/>
          <w:b w:val="false"/>
          <w:i w:val="false"/>
          <w:color w:val="000000"/>
          <w:sz w:val="28"/>
        </w:rPr>
        <w:t>
      5) методы и частоту ведения учета, анализа и сообщения данных;</w:t>
      </w:r>
    </w:p>
    <w:bookmarkEnd w:id="2056"/>
    <w:bookmarkStart w:name="z2220" w:id="2057"/>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bookmarkEnd w:id="2057"/>
    <w:bookmarkStart w:name="z2221" w:id="2058"/>
    <w:p>
      <w:pPr>
        <w:spacing w:after="0"/>
        <w:ind w:left="0"/>
        <w:jc w:val="both"/>
      </w:pPr>
      <w:r>
        <w:rPr>
          <w:rFonts w:ascii="Times New Roman"/>
          <w:b w:val="false"/>
          <w:i w:val="false"/>
          <w:color w:val="000000"/>
          <w:sz w:val="28"/>
        </w:rPr>
        <w:t>
      7) механизмы обеспечения качества инструментальных измерений;</w:t>
      </w:r>
    </w:p>
    <w:bookmarkEnd w:id="2058"/>
    <w:bookmarkStart w:name="z2222" w:id="2059"/>
    <w:p>
      <w:pPr>
        <w:spacing w:after="0"/>
        <w:ind w:left="0"/>
        <w:jc w:val="both"/>
      </w:pPr>
      <w:r>
        <w:rPr>
          <w:rFonts w:ascii="Times New Roman"/>
          <w:b w:val="false"/>
          <w:i w:val="false"/>
          <w:color w:val="000000"/>
          <w:sz w:val="28"/>
        </w:rPr>
        <w:t>
      8) протокол действий в нештатных ситуациях;</w:t>
      </w:r>
    </w:p>
    <w:bookmarkEnd w:id="2059"/>
    <w:bookmarkStart w:name="z2223" w:id="2060"/>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bookmarkEnd w:id="2060"/>
    <w:bookmarkStart w:name="z2224" w:id="2061"/>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End w:id="2061"/>
    <w:bookmarkStart w:name="z2225" w:id="2062"/>
    <w:p>
      <w:pPr>
        <w:spacing w:after="0"/>
        <w:ind w:left="0"/>
        <w:jc w:val="both"/>
      </w:pPr>
      <w:r>
        <w:rPr>
          <w:rFonts w:ascii="Times New Roman"/>
          <w:b w:val="false"/>
          <w:i w:val="false"/>
          <w:color w:val="000000"/>
          <w:sz w:val="28"/>
        </w:rPr>
        <w:t>
      2. Программа производственного экологического контроля объектов I и II категорий должна также соответствовать экологическим условиям, содержащимся в экологическом разрешении.</w:t>
      </w:r>
    </w:p>
    <w:bookmarkEnd w:id="2062"/>
    <w:bookmarkStart w:name="z2226" w:id="2063"/>
    <w:p>
      <w:pPr>
        <w:spacing w:after="0"/>
        <w:ind w:left="0"/>
        <w:jc w:val="both"/>
      </w:pPr>
      <w:r>
        <w:rPr>
          <w:rFonts w:ascii="Times New Roman"/>
          <w:b w:val="false"/>
          <w:i w:val="false"/>
          <w:color w:val="000000"/>
          <w:sz w:val="28"/>
        </w:rPr>
        <w:t>
      3. Разработка программы производственного экологического контроля объектов I и II категорий осуществляется в соответствии с правилами, утвержденными уполномоченным органом в области охраны окружающей среды.</w:t>
      </w:r>
    </w:p>
    <w:bookmarkEnd w:id="2063"/>
    <w:p>
      <w:pPr>
        <w:spacing w:after="0"/>
        <w:ind w:left="0"/>
        <w:jc w:val="both"/>
      </w:pPr>
      <w:r>
        <w:rPr>
          <w:rFonts w:ascii="Times New Roman"/>
          <w:b/>
          <w:i w:val="false"/>
          <w:color w:val="000000"/>
          <w:sz w:val="28"/>
        </w:rPr>
        <w:t>Статья 186. Виды и организация проведения производственного мониторинга</w:t>
      </w:r>
    </w:p>
    <w:bookmarkStart w:name="z2228" w:id="2064"/>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а также программы повышения экологической эффективности.</w:t>
      </w:r>
    </w:p>
    <w:bookmarkEnd w:id="2064"/>
    <w:bookmarkStart w:name="z2229" w:id="2065"/>
    <w:p>
      <w:pPr>
        <w:spacing w:after="0"/>
        <w:ind w:left="0"/>
        <w:jc w:val="both"/>
      </w:pPr>
      <w:r>
        <w:rPr>
          <w:rFonts w:ascii="Times New Roman"/>
          <w:b w:val="false"/>
          <w:i w:val="false"/>
          <w:color w:val="000000"/>
          <w:sz w:val="28"/>
        </w:rPr>
        <w:t>
      2. 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bookmarkEnd w:id="2065"/>
    <w:bookmarkStart w:name="z2230" w:id="2066"/>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bookmarkEnd w:id="2066"/>
    <w:bookmarkStart w:name="z2231" w:id="2067"/>
    <w:p>
      <w:pPr>
        <w:spacing w:after="0"/>
        <w:ind w:left="0"/>
        <w:jc w:val="both"/>
      </w:pPr>
      <w:r>
        <w:rPr>
          <w:rFonts w:ascii="Times New Roman"/>
          <w:b w:val="false"/>
          <w:i w:val="false"/>
          <w:color w:val="000000"/>
          <w:sz w:val="28"/>
        </w:rPr>
        <w:t xml:space="preserve">
      4. Мониторингом эмиссий в окружающую среду является наблюдение за количеством, качеством эмиссий и их изменением. </w:t>
      </w:r>
    </w:p>
    <w:bookmarkEnd w:id="2067"/>
    <w:bookmarkStart w:name="z2232" w:id="2068"/>
    <w:p>
      <w:pPr>
        <w:spacing w:after="0"/>
        <w:ind w:left="0"/>
        <w:jc w:val="both"/>
      </w:pPr>
      <w:r>
        <w:rPr>
          <w:rFonts w:ascii="Times New Roman"/>
          <w:b w:val="false"/>
          <w:i w:val="false"/>
          <w:color w:val="000000"/>
          <w:sz w:val="28"/>
        </w:rPr>
        <w:t>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bookmarkEnd w:id="2068"/>
    <w:bookmarkStart w:name="z2233" w:id="2069"/>
    <w:p>
      <w:pPr>
        <w:spacing w:after="0"/>
        <w:ind w:left="0"/>
        <w:jc w:val="both"/>
      </w:pPr>
      <w:r>
        <w:rPr>
          <w:rFonts w:ascii="Times New Roman"/>
          <w:b w:val="false"/>
          <w:i w:val="false"/>
          <w:color w:val="000000"/>
          <w:sz w:val="28"/>
        </w:rPr>
        <w:t>
      Автоматизированная система мониторинга эмиссий в окружающую среду – автоматизированная система производственного экологического мониторинга, отслеживающая показатели эмиссий в окружающую среду на основных стационарных источниках эмиссий,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 утвержденными уполномоченным органом в области охраны окружающей среды.</w:t>
      </w:r>
    </w:p>
    <w:bookmarkEnd w:id="2069"/>
    <w:bookmarkStart w:name="z2234" w:id="2070"/>
    <w:p>
      <w:pPr>
        <w:spacing w:after="0"/>
        <w:ind w:left="0"/>
        <w:jc w:val="both"/>
      </w:pPr>
      <w:r>
        <w:rPr>
          <w:rFonts w:ascii="Times New Roman"/>
          <w:b w:val="false"/>
          <w:i w:val="false"/>
          <w:color w:val="000000"/>
          <w:sz w:val="28"/>
        </w:rPr>
        <w:t>
      Функционирование автоматизированной системы мониторинга, осуществляемые ею измерения, их обработка, передача, хранение и использование должны соответствовать требованиям законодательства Республики Казахстан в области технического регулирования, об обеспечении единства измерений и об информатизации.</w:t>
      </w:r>
    </w:p>
    <w:bookmarkEnd w:id="2070"/>
    <w:bookmarkStart w:name="z2235" w:id="2071"/>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требований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bookmarkEnd w:id="2071"/>
    <w:bookmarkStart w:name="z2236" w:id="2072"/>
    <w:p>
      <w:pPr>
        <w:spacing w:after="0"/>
        <w:ind w:left="0"/>
        <w:jc w:val="both"/>
      </w:pPr>
      <w:r>
        <w:rPr>
          <w:rFonts w:ascii="Times New Roman"/>
          <w:b w:val="false"/>
          <w:i w:val="false"/>
          <w:color w:val="000000"/>
          <w:sz w:val="28"/>
        </w:rPr>
        <w:t>
      6. Мониторинг воздействия является обязательным в следующих случаях:</w:t>
      </w:r>
    </w:p>
    <w:bookmarkEnd w:id="2072"/>
    <w:bookmarkStart w:name="z2237" w:id="2073"/>
    <w:p>
      <w:pPr>
        <w:spacing w:after="0"/>
        <w:ind w:left="0"/>
        <w:jc w:val="both"/>
      </w:pPr>
      <w:r>
        <w:rPr>
          <w:rFonts w:ascii="Times New Roman"/>
          <w:b w:val="false"/>
          <w:i w:val="false"/>
          <w:color w:val="000000"/>
          <w:sz w:val="28"/>
        </w:rPr>
        <w:t>
      1) когда деятельность затрагивает чувствительные экосистемы и состояние здоровья населения;</w:t>
      </w:r>
    </w:p>
    <w:bookmarkEnd w:id="2073"/>
    <w:bookmarkStart w:name="z2238" w:id="2074"/>
    <w:p>
      <w:pPr>
        <w:spacing w:after="0"/>
        <w:ind w:left="0"/>
        <w:jc w:val="both"/>
      </w:pPr>
      <w:r>
        <w:rPr>
          <w:rFonts w:ascii="Times New Roman"/>
          <w:b w:val="false"/>
          <w:i w:val="false"/>
          <w:color w:val="000000"/>
          <w:sz w:val="28"/>
        </w:rPr>
        <w:t>
      2) на этапе введения в эксплуатацию технологических объектов;</w:t>
      </w:r>
    </w:p>
    <w:bookmarkEnd w:id="2074"/>
    <w:bookmarkStart w:name="z2239" w:id="2075"/>
    <w:p>
      <w:pPr>
        <w:spacing w:after="0"/>
        <w:ind w:left="0"/>
        <w:jc w:val="both"/>
      </w:pPr>
      <w:r>
        <w:rPr>
          <w:rFonts w:ascii="Times New Roman"/>
          <w:b w:val="false"/>
          <w:i w:val="false"/>
          <w:color w:val="000000"/>
          <w:sz w:val="28"/>
        </w:rPr>
        <w:t>
      3) после аварийных эмиссий в окружающую среду.</w:t>
      </w:r>
    </w:p>
    <w:bookmarkEnd w:id="2075"/>
    <w:bookmarkStart w:name="z2240" w:id="2076"/>
    <w:p>
      <w:pPr>
        <w:spacing w:after="0"/>
        <w:ind w:left="0"/>
        <w:jc w:val="both"/>
      </w:pPr>
      <w:r>
        <w:rPr>
          <w:rFonts w:ascii="Times New Roman"/>
          <w:b w:val="false"/>
          <w:i w:val="false"/>
          <w:color w:val="000000"/>
          <w:sz w:val="28"/>
        </w:rPr>
        <w:t>
      7. 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bookmarkEnd w:id="2076"/>
    <w:bookmarkStart w:name="z2241" w:id="2077"/>
    <w:p>
      <w:pPr>
        <w:spacing w:after="0"/>
        <w:ind w:left="0"/>
        <w:jc w:val="both"/>
      </w:pPr>
      <w:r>
        <w:rPr>
          <w:rFonts w:ascii="Times New Roman"/>
          <w:b w:val="false"/>
          <w:i w:val="false"/>
          <w:color w:val="000000"/>
          <w:sz w:val="28"/>
        </w:rPr>
        <w:t>
      8. Производственный мониторинг эмиссий в окружающую среду и мониторинг воздействия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2077"/>
    <w:bookmarkStart w:name="z2242" w:id="2078"/>
    <w:p>
      <w:pPr>
        <w:spacing w:after="0"/>
        <w:ind w:left="0"/>
        <w:jc w:val="both"/>
      </w:pPr>
      <w:r>
        <w:rPr>
          <w:rFonts w:ascii="Times New Roman"/>
          <w:b w:val="false"/>
          <w:i w:val="false"/>
          <w:color w:val="000000"/>
          <w:sz w:val="28"/>
        </w:rPr>
        <w:t>
      Лицо, осуществляющее производственный 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bookmarkEnd w:id="2078"/>
    <w:bookmarkStart w:name="z2243" w:id="2079"/>
    <w:p>
      <w:pPr>
        <w:spacing w:after="0"/>
        <w:ind w:left="0"/>
        <w:jc w:val="both"/>
      </w:pPr>
      <w:r>
        <w:rPr>
          <w:rFonts w:ascii="Times New Roman"/>
          <w:b w:val="false"/>
          <w:i w:val="false"/>
          <w:color w:val="000000"/>
          <w:sz w:val="28"/>
        </w:rPr>
        <w:t>
      9.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2079"/>
    <w:p>
      <w:pPr>
        <w:spacing w:after="0"/>
        <w:ind w:left="0"/>
        <w:jc w:val="both"/>
      </w:pPr>
      <w:r>
        <w:rPr>
          <w:rFonts w:ascii="Times New Roman"/>
          <w:b/>
          <w:i w:val="false"/>
          <w:color w:val="000000"/>
          <w:sz w:val="28"/>
        </w:rPr>
        <w:t>Статья 187. Учет и отчетность по производственному экологическому контролю</w:t>
      </w:r>
    </w:p>
    <w:bookmarkStart w:name="z2245" w:id="2080"/>
    <w:p>
      <w:pPr>
        <w:spacing w:after="0"/>
        <w:ind w:left="0"/>
        <w:jc w:val="both"/>
      </w:pPr>
      <w:r>
        <w:rPr>
          <w:rFonts w:ascii="Times New Roman"/>
          <w:b w:val="false"/>
          <w:i w:val="false"/>
          <w:color w:val="000000"/>
          <w:sz w:val="28"/>
        </w:rPr>
        <w:t>
      1. 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 в соответствии с правилами, утверждаемыми уполномоченным органом в области охраны окружающей среды.</w:t>
      </w:r>
    </w:p>
    <w:bookmarkEnd w:id="2080"/>
    <w:bookmarkStart w:name="z2246" w:id="2081"/>
    <w:p>
      <w:pPr>
        <w:spacing w:after="0"/>
        <w:ind w:left="0"/>
        <w:jc w:val="both"/>
      </w:pPr>
      <w:r>
        <w:rPr>
          <w:rFonts w:ascii="Times New Roman"/>
          <w:b w:val="false"/>
          <w:i w:val="false"/>
          <w:color w:val="000000"/>
          <w:sz w:val="28"/>
        </w:rPr>
        <w:t>
      2. Периодические отчеты по результатам производственного экологического контроля должны быть опубликованы на официальном интернет-ресурсе уполномоченного органа в области охраны окружающей среды.</w:t>
      </w:r>
    </w:p>
    <w:bookmarkEnd w:id="2081"/>
    <w:p>
      <w:pPr>
        <w:spacing w:after="0"/>
        <w:ind w:left="0"/>
        <w:jc w:val="both"/>
      </w:pPr>
      <w:r>
        <w:rPr>
          <w:rFonts w:ascii="Times New Roman"/>
          <w:b/>
          <w:i w:val="false"/>
          <w:color w:val="000000"/>
          <w:sz w:val="28"/>
        </w:rPr>
        <w:t>Статья 188. Служба производственного экологического контроля и лица, ответственные за производственный экологический контроль</w:t>
      </w:r>
    </w:p>
    <w:bookmarkStart w:name="z2248" w:id="2082"/>
    <w:p>
      <w:pPr>
        <w:spacing w:after="0"/>
        <w:ind w:left="0"/>
        <w:jc w:val="both"/>
      </w:pPr>
      <w:r>
        <w:rPr>
          <w:rFonts w:ascii="Times New Roman"/>
          <w:b w:val="false"/>
          <w:i w:val="false"/>
          <w:color w:val="000000"/>
          <w:sz w:val="28"/>
        </w:rPr>
        <w:t>
      1. Лицо, ответственное за проведение производственного экологического контроля, обязано обеспечить ведение на объекте или отдельных участках работ журналов производственного экологического контроля, в которые работники должны записывать обнаруженные факты нарушения требований экологического законодательства Республики Казахстан с указанием сроков их устранения.</w:t>
      </w:r>
    </w:p>
    <w:bookmarkEnd w:id="2082"/>
    <w:bookmarkStart w:name="z2249" w:id="2083"/>
    <w:p>
      <w:pPr>
        <w:spacing w:after="0"/>
        <w:ind w:left="0"/>
        <w:jc w:val="both"/>
      </w:pPr>
      <w:r>
        <w:rPr>
          <w:rFonts w:ascii="Times New Roman"/>
          <w:b w:val="false"/>
          <w:i w:val="false"/>
          <w:color w:val="000000"/>
          <w:sz w:val="28"/>
        </w:rPr>
        <w:t>
      2. Лица, ответственные за проведение производственного экологического контроля, обнаружившие факт нарушения экологических требований, в результате которого возникает угроза жизни и (или) здоровью людей или риск причинения экологического ущерба, обязаны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bookmarkEnd w:id="2083"/>
    <w:p>
      <w:pPr>
        <w:spacing w:after="0"/>
        <w:ind w:left="0"/>
        <w:jc w:val="both"/>
      </w:pPr>
      <w:r>
        <w:rPr>
          <w:rFonts w:ascii="Times New Roman"/>
          <w:b/>
          <w:i w:val="false"/>
          <w:color w:val="000000"/>
          <w:sz w:val="28"/>
        </w:rPr>
        <w:t>Статья 189. Организация внутренних проверок</w:t>
      </w:r>
    </w:p>
    <w:bookmarkStart w:name="z2251" w:id="2084"/>
    <w:p>
      <w:pPr>
        <w:spacing w:after="0"/>
        <w:ind w:left="0"/>
        <w:jc w:val="both"/>
      </w:pPr>
      <w:r>
        <w:rPr>
          <w:rFonts w:ascii="Times New Roman"/>
          <w:b w:val="false"/>
          <w:i w:val="false"/>
          <w:color w:val="000000"/>
          <w:sz w:val="28"/>
        </w:rPr>
        <w:t>
      1.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2084"/>
    <w:bookmarkStart w:name="z2252" w:id="2085"/>
    <w:p>
      <w:pPr>
        <w:spacing w:after="0"/>
        <w:ind w:left="0"/>
        <w:jc w:val="both"/>
      </w:pPr>
      <w:r>
        <w:rPr>
          <w:rFonts w:ascii="Times New Roman"/>
          <w:b w:val="false"/>
          <w:i w:val="false"/>
          <w:color w:val="000000"/>
          <w:sz w:val="28"/>
        </w:rPr>
        <w:t>
      2. Внутренние проверки проводятся работником (работниками), на которого (которых) оператором объекта возложена ответственность за организацию и проведение производственного экологического контроля.</w:t>
      </w:r>
    </w:p>
    <w:bookmarkEnd w:id="2085"/>
    <w:bookmarkStart w:name="z2253" w:id="2086"/>
    <w:p>
      <w:pPr>
        <w:spacing w:after="0"/>
        <w:ind w:left="0"/>
        <w:jc w:val="both"/>
      </w:pPr>
      <w:r>
        <w:rPr>
          <w:rFonts w:ascii="Times New Roman"/>
          <w:b w:val="false"/>
          <w:i w:val="false"/>
          <w:color w:val="000000"/>
          <w:sz w:val="28"/>
        </w:rPr>
        <w:t>
      3. В ходе внутренних проверок контролируются:</w:t>
      </w:r>
    </w:p>
    <w:bookmarkEnd w:id="2086"/>
    <w:bookmarkStart w:name="z2254" w:id="2087"/>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bookmarkEnd w:id="2087"/>
    <w:bookmarkStart w:name="z2255" w:id="2088"/>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bookmarkEnd w:id="2088"/>
    <w:bookmarkStart w:name="z2256" w:id="2089"/>
    <w:p>
      <w:pPr>
        <w:spacing w:after="0"/>
        <w:ind w:left="0"/>
        <w:jc w:val="both"/>
      </w:pPr>
      <w:r>
        <w:rPr>
          <w:rFonts w:ascii="Times New Roman"/>
          <w:b w:val="false"/>
          <w:i w:val="false"/>
          <w:color w:val="000000"/>
          <w:sz w:val="28"/>
        </w:rPr>
        <w:t>
      3) выполнение условий экологического и иных разрешений;</w:t>
      </w:r>
    </w:p>
    <w:bookmarkEnd w:id="2089"/>
    <w:bookmarkStart w:name="z2257" w:id="2090"/>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bookmarkEnd w:id="2090"/>
    <w:bookmarkStart w:name="z2258" w:id="2091"/>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End w:id="2091"/>
    <w:bookmarkStart w:name="z2259" w:id="2092"/>
    <w:p>
      <w:pPr>
        <w:spacing w:after="0"/>
        <w:ind w:left="0"/>
        <w:jc w:val="both"/>
      </w:pPr>
      <w:r>
        <w:rPr>
          <w:rFonts w:ascii="Times New Roman"/>
          <w:b w:val="false"/>
          <w:i w:val="false"/>
          <w:color w:val="000000"/>
          <w:sz w:val="28"/>
        </w:rPr>
        <w:t>
      4. Работник (работники), осуществляющий (осуществляющие) внутреннюю проверку, обязан (обязаны):</w:t>
      </w:r>
    </w:p>
    <w:bookmarkEnd w:id="2092"/>
    <w:bookmarkStart w:name="z2260" w:id="2093"/>
    <w:p>
      <w:pPr>
        <w:spacing w:after="0"/>
        <w:ind w:left="0"/>
        <w:jc w:val="both"/>
      </w:pPr>
      <w:r>
        <w:rPr>
          <w:rFonts w:ascii="Times New Roman"/>
          <w:b w:val="false"/>
          <w:i w:val="false"/>
          <w:color w:val="000000"/>
          <w:sz w:val="28"/>
        </w:rPr>
        <w:t>
      1) рассмотреть отчет о предыдущей внутренней проверке;</w:t>
      </w:r>
    </w:p>
    <w:bookmarkEnd w:id="2093"/>
    <w:bookmarkStart w:name="z2261" w:id="2094"/>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bookmarkEnd w:id="2094"/>
    <w:bookmarkStart w:name="z2262" w:id="2095"/>
    <w:p>
      <w:pPr>
        <w:spacing w:after="0"/>
        <w:ind w:left="0"/>
        <w:jc w:val="both"/>
      </w:pPr>
      <w:r>
        <w:rPr>
          <w:rFonts w:ascii="Times New Roman"/>
          <w:b w:val="false"/>
          <w:i w:val="false"/>
          <w:color w:val="000000"/>
          <w:sz w:val="28"/>
        </w:rPr>
        <w:t>
      3) составить письменный отчет руководителю, включающий, при необходимости, требования о проведении мер по устранению несоответствий, выявленных в ходе проверки, сроки и порядок их устранения.</w:t>
      </w:r>
    </w:p>
    <w:bookmarkEnd w:id="2095"/>
    <w:bookmarkStart w:name="z2263" w:id="2096"/>
    <w:p>
      <w:pPr>
        <w:spacing w:after="0"/>
        <w:ind w:left="0"/>
        <w:jc w:val="left"/>
      </w:pPr>
      <w:r>
        <w:rPr>
          <w:rFonts w:ascii="Times New Roman"/>
          <w:b/>
          <w:i w:val="false"/>
          <w:color w:val="000000"/>
        </w:rPr>
        <w:t xml:space="preserve"> Глава 14. ОБЩЕСТВЕННЫЙ ЭКОЛОГИЧЕСКИЙ КОНТРОЛЬ</w:t>
      </w:r>
    </w:p>
    <w:bookmarkEnd w:id="2096"/>
    <w:p>
      <w:pPr>
        <w:spacing w:after="0"/>
        <w:ind w:left="0"/>
        <w:jc w:val="both"/>
      </w:pPr>
      <w:r>
        <w:rPr>
          <w:rFonts w:ascii="Times New Roman"/>
          <w:b/>
          <w:i w:val="false"/>
          <w:color w:val="000000"/>
          <w:sz w:val="28"/>
        </w:rPr>
        <w:t>Статья 190. Общественный экологический контроль</w:t>
      </w:r>
    </w:p>
    <w:bookmarkStart w:name="z2265" w:id="2097"/>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внимания общественности к экологическим проблемам, обеспечения участия и учета мнения общественности на всех стадиях принятия решений, касающихся вопросов окружающей среды, содействия обеспечению соблюдения экологического законодательства Республики Казахстан физическими и юридическими лицами, государственными органами, содействия деятельности уполномоченного органа в области охраны окружающей среды.</w:t>
      </w:r>
    </w:p>
    <w:bookmarkEnd w:id="2097"/>
    <w:bookmarkStart w:name="z2266" w:id="2098"/>
    <w:p>
      <w:pPr>
        <w:spacing w:after="0"/>
        <w:ind w:left="0"/>
        <w:jc w:val="both"/>
      </w:pPr>
      <w:r>
        <w:rPr>
          <w:rFonts w:ascii="Times New Roman"/>
          <w:b w:val="false"/>
          <w:i w:val="false"/>
          <w:color w:val="000000"/>
          <w:sz w:val="28"/>
        </w:rPr>
        <w:t>
      2. Общественный экологический контроль может осуществляться гражданами Республики Казахстан и (или) некоммерческими организациями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уполномоченном органе в области охраны окружающей среды в целях осуществления общественного экологического контроля.</w:t>
      </w:r>
    </w:p>
    <w:bookmarkEnd w:id="2098"/>
    <w:bookmarkStart w:name="z2267" w:id="2099"/>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099"/>
    <w:bookmarkStart w:name="z2268" w:id="2100"/>
    <w:p>
      <w:pPr>
        <w:spacing w:after="0"/>
        <w:ind w:left="0"/>
        <w:jc w:val="both"/>
      </w:pPr>
      <w:r>
        <w:rPr>
          <w:rFonts w:ascii="Times New Roman"/>
          <w:b w:val="false"/>
          <w:i w:val="false"/>
          <w:color w:val="000000"/>
          <w:sz w:val="28"/>
        </w:rPr>
        <w:t>
      4. 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общественный экологический контроль с приложением копии устава.</w:t>
      </w:r>
    </w:p>
    <w:bookmarkEnd w:id="2100"/>
    <w:bookmarkStart w:name="z2269" w:id="2101"/>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101"/>
    <w:bookmarkStart w:name="z2270" w:id="2102"/>
    <w:p>
      <w:pPr>
        <w:spacing w:after="0"/>
        <w:ind w:left="0"/>
        <w:jc w:val="both"/>
      </w:pPr>
      <w:r>
        <w:rPr>
          <w:rFonts w:ascii="Times New Roman"/>
          <w:b w:val="false"/>
          <w:i w:val="false"/>
          <w:color w:val="000000"/>
          <w:sz w:val="28"/>
        </w:rPr>
        <w:t>
      5. 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bookmarkEnd w:id="2102"/>
    <w:bookmarkStart w:name="z2271" w:id="2103"/>
    <w:p>
      <w:pPr>
        <w:spacing w:after="0"/>
        <w:ind w:left="0"/>
        <w:jc w:val="both"/>
      </w:pPr>
      <w:r>
        <w:rPr>
          <w:rFonts w:ascii="Times New Roman"/>
          <w:b w:val="false"/>
          <w:i w:val="false"/>
          <w:color w:val="000000"/>
          <w:sz w:val="28"/>
        </w:rPr>
        <w:t xml:space="preserve">
      6. Общественный экологический контроль включает в себя: </w:t>
      </w:r>
    </w:p>
    <w:bookmarkEnd w:id="2103"/>
    <w:bookmarkStart w:name="z2272" w:id="2104"/>
    <w:p>
      <w:pPr>
        <w:spacing w:after="0"/>
        <w:ind w:left="0"/>
        <w:jc w:val="both"/>
      </w:pPr>
      <w:r>
        <w:rPr>
          <w:rFonts w:ascii="Times New Roman"/>
          <w:b w:val="false"/>
          <w:i w:val="false"/>
          <w:color w:val="000000"/>
          <w:sz w:val="28"/>
        </w:rPr>
        <w:t>
      1) 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требований экологического законодательства Республики Казахстан или рисках такого нарушения;</w:t>
      </w:r>
    </w:p>
    <w:bookmarkEnd w:id="2104"/>
    <w:bookmarkStart w:name="z2273" w:id="2105"/>
    <w:p>
      <w:pPr>
        <w:spacing w:after="0"/>
        <w:ind w:left="0"/>
        <w:jc w:val="both"/>
      </w:pPr>
      <w:r>
        <w:rPr>
          <w:rFonts w:ascii="Times New Roman"/>
          <w:b w:val="false"/>
          <w:i w:val="false"/>
          <w:color w:val="000000"/>
          <w:sz w:val="28"/>
        </w:rPr>
        <w:t>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p>
    <w:bookmarkEnd w:id="2105"/>
    <w:bookmarkStart w:name="z2274" w:id="2106"/>
    <w:p>
      <w:pPr>
        <w:spacing w:after="0"/>
        <w:ind w:left="0"/>
        <w:jc w:val="both"/>
      </w:pPr>
      <w:r>
        <w:rPr>
          <w:rFonts w:ascii="Times New Roman"/>
          <w:b w:val="false"/>
          <w:i w:val="false"/>
          <w:color w:val="000000"/>
          <w:sz w:val="28"/>
        </w:rPr>
        <w:t>
      3) участие представителей некоммерческих организаций в процессе общественного обсуждения результатов государственного экологического контроля.</w:t>
      </w:r>
    </w:p>
    <w:bookmarkEnd w:id="2106"/>
    <w:bookmarkStart w:name="z2275" w:id="2107"/>
    <w:p>
      <w:pPr>
        <w:spacing w:after="0"/>
        <w:ind w:left="0"/>
        <w:jc w:val="both"/>
      </w:pPr>
      <w:r>
        <w:rPr>
          <w:rFonts w:ascii="Times New Roman"/>
          <w:b w:val="false"/>
          <w:i w:val="false"/>
          <w:color w:val="000000"/>
          <w:sz w:val="28"/>
        </w:rPr>
        <w:t>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требований экологического законодательства Республики Казахстан.</w:t>
      </w:r>
    </w:p>
    <w:bookmarkEnd w:id="2107"/>
    <w:bookmarkStart w:name="z5229" w:id="2108"/>
    <w:p>
      <w:pPr>
        <w:spacing w:after="0"/>
        <w:ind w:left="0"/>
        <w:jc w:val="both"/>
      </w:pPr>
      <w:r>
        <w:rPr>
          <w:rFonts w:ascii="Times New Roman"/>
          <w:b w:val="false"/>
          <w:i w:val="false"/>
          <w:color w:val="000000"/>
          <w:sz w:val="28"/>
        </w:rPr>
        <w:t xml:space="preserve">
      8. Общественный экологический контроль в части, не урегулированной настоящим Кодексом,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190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76" w:id="2109"/>
    <w:p>
      <w:pPr>
        <w:spacing w:after="0"/>
        <w:ind w:left="0"/>
        <w:jc w:val="left"/>
      </w:pPr>
      <w:r>
        <w:rPr>
          <w:rFonts w:ascii="Times New Roman"/>
          <w:b/>
          <w:i w:val="false"/>
          <w:color w:val="000000"/>
        </w:rPr>
        <w:t xml:space="preserve"> РАЗДЕЛ 12. ЭКОЛОГИЧЕСКАЯ КУЛЬТУРА, ОБРАЗОВАНИЕ И ПРОСВЕЩЕНИЕ</w:t>
      </w:r>
    </w:p>
    <w:bookmarkEnd w:id="2109"/>
    <w:p>
      <w:pPr>
        <w:spacing w:after="0"/>
        <w:ind w:left="0"/>
        <w:jc w:val="both"/>
      </w:pPr>
      <w:r>
        <w:rPr>
          <w:rFonts w:ascii="Times New Roman"/>
          <w:b/>
          <w:i w:val="false"/>
          <w:color w:val="000000"/>
          <w:sz w:val="28"/>
        </w:rPr>
        <w:t>Статья 191. Экологическая культура</w:t>
      </w:r>
    </w:p>
    <w:bookmarkStart w:name="z2278" w:id="2110"/>
    <w:p>
      <w:pPr>
        <w:spacing w:after="0"/>
        <w:ind w:left="0"/>
        <w:jc w:val="both"/>
      </w:pPr>
      <w:r>
        <w:rPr>
          <w:rFonts w:ascii="Times New Roman"/>
          <w:b w:val="false"/>
          <w:i w:val="false"/>
          <w:color w:val="000000"/>
          <w:sz w:val="28"/>
        </w:rPr>
        <w:t>
      1.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2110"/>
    <w:bookmarkStart w:name="z2279" w:id="2111"/>
    <w:p>
      <w:pPr>
        <w:spacing w:after="0"/>
        <w:ind w:left="0"/>
        <w:jc w:val="both"/>
      </w:pPr>
      <w:r>
        <w:rPr>
          <w:rFonts w:ascii="Times New Roman"/>
          <w:b w:val="false"/>
          <w:i w:val="false"/>
          <w:color w:val="000000"/>
          <w:sz w:val="28"/>
        </w:rPr>
        <w:t>
      2. Экологическая культура признается одной из основных личностных ценностей в Республике Казахстан, создающих основу не только для развития самосознания человека, но и роста благосостояния государства.</w:t>
      </w:r>
    </w:p>
    <w:bookmarkEnd w:id="2111"/>
    <w:bookmarkStart w:name="z2280" w:id="2112"/>
    <w:p>
      <w:pPr>
        <w:spacing w:after="0"/>
        <w:ind w:left="0"/>
        <w:jc w:val="both"/>
      </w:pPr>
      <w:r>
        <w:rPr>
          <w:rFonts w:ascii="Times New Roman"/>
          <w:b w:val="false"/>
          <w:i w:val="false"/>
          <w:color w:val="000000"/>
          <w:sz w:val="28"/>
        </w:rPr>
        <w:t>
      3. 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bookmarkEnd w:id="2112"/>
    <w:bookmarkStart w:name="z2281" w:id="2113"/>
    <w:p>
      <w:pPr>
        <w:spacing w:after="0"/>
        <w:ind w:left="0"/>
        <w:jc w:val="both"/>
      </w:pPr>
      <w:r>
        <w:rPr>
          <w:rFonts w:ascii="Times New Roman"/>
          <w:b w:val="false"/>
          <w:i w:val="false"/>
          <w:color w:val="000000"/>
          <w:sz w:val="28"/>
        </w:rPr>
        <w:t>
      4. В целях формирования экологической культуры государство принимает меры по обеспечению распространения информации, формирующей представление человека о его связи с природой, о влиянии его жизнедеятельности на окружающую среду, об угрозе глобального изменения климата и экологических основах устойчивого развития Республики Казахстан.</w:t>
      </w:r>
    </w:p>
    <w:bookmarkEnd w:id="2113"/>
    <w:bookmarkStart w:name="z2282" w:id="2114"/>
    <w:p>
      <w:pPr>
        <w:spacing w:after="0"/>
        <w:ind w:left="0"/>
        <w:jc w:val="both"/>
      </w:pPr>
      <w:r>
        <w:rPr>
          <w:rFonts w:ascii="Times New Roman"/>
          <w:b w:val="false"/>
          <w:i w:val="false"/>
          <w:color w:val="000000"/>
          <w:sz w:val="28"/>
        </w:rPr>
        <w:t>
      5. Каждый вправе принимать активное участие в обсуждении вопросов, связанных с экологической ситуацией и государственной экологической политикой, и вносить соответствующие обращения в порядке, установленном Административным процедурно-процессуальным кодексом Республики Казахстан и настоящим Кодексом.</w:t>
      </w:r>
    </w:p>
    <w:bookmarkEnd w:id="2114"/>
    <w:p>
      <w:pPr>
        <w:spacing w:after="0"/>
        <w:ind w:left="0"/>
        <w:jc w:val="both"/>
      </w:pPr>
      <w:r>
        <w:rPr>
          <w:rFonts w:ascii="Times New Roman"/>
          <w:b/>
          <w:i w:val="false"/>
          <w:color w:val="000000"/>
          <w:sz w:val="28"/>
        </w:rPr>
        <w:t>Статья 192. Цель, основные направления, субъекты и объекты экологического образования</w:t>
      </w:r>
    </w:p>
    <w:bookmarkStart w:name="z2284" w:id="2115"/>
    <w:p>
      <w:pPr>
        <w:spacing w:after="0"/>
        <w:ind w:left="0"/>
        <w:jc w:val="both"/>
      </w:pPr>
      <w:r>
        <w:rPr>
          <w:rFonts w:ascii="Times New Roman"/>
          <w:b w:val="false"/>
          <w:i w:val="false"/>
          <w:color w:val="000000"/>
          <w:sz w:val="28"/>
        </w:rPr>
        <w:t>
      1. Под экологическим образованием понимается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bookmarkEnd w:id="2115"/>
    <w:bookmarkStart w:name="z2285" w:id="2116"/>
    <w:p>
      <w:pPr>
        <w:spacing w:after="0"/>
        <w:ind w:left="0"/>
        <w:jc w:val="both"/>
      </w:pPr>
      <w:r>
        <w:rPr>
          <w:rFonts w:ascii="Times New Roman"/>
          <w:b w:val="false"/>
          <w:i w:val="false"/>
          <w:color w:val="000000"/>
          <w:sz w:val="28"/>
        </w:rPr>
        <w:t>
      2. Экологическое образование включает в себя комплекс мероприятий, направленных как на целевую аудиторию, так и на общество в целом.</w:t>
      </w:r>
    </w:p>
    <w:bookmarkEnd w:id="2116"/>
    <w:bookmarkStart w:name="z2286" w:id="2117"/>
    <w:p>
      <w:pPr>
        <w:spacing w:after="0"/>
        <w:ind w:left="0"/>
        <w:jc w:val="both"/>
      </w:pPr>
      <w:r>
        <w:rPr>
          <w:rFonts w:ascii="Times New Roman"/>
          <w:b w:val="false"/>
          <w:i w:val="false"/>
          <w:color w:val="000000"/>
          <w:sz w:val="28"/>
        </w:rPr>
        <w:t>
      3. 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bookmarkEnd w:id="2117"/>
    <w:bookmarkStart w:name="z2287" w:id="2118"/>
    <w:p>
      <w:pPr>
        <w:spacing w:after="0"/>
        <w:ind w:left="0"/>
        <w:jc w:val="both"/>
      </w:pPr>
      <w:r>
        <w:rPr>
          <w:rFonts w:ascii="Times New Roman"/>
          <w:b w:val="false"/>
          <w:i w:val="false"/>
          <w:color w:val="000000"/>
          <w:sz w:val="28"/>
        </w:rPr>
        <w:t>
      4. Экологическое просвещение – распространение экологических знаний, информации о состоянии окружающей среды и экологической безопасности, иной экологической информации в целях формирования в обществе основ экологической культуры.</w:t>
      </w:r>
    </w:p>
    <w:bookmarkEnd w:id="2118"/>
    <w:bookmarkStart w:name="z2288" w:id="2119"/>
    <w:p>
      <w:pPr>
        <w:spacing w:after="0"/>
        <w:ind w:left="0"/>
        <w:jc w:val="both"/>
      </w:pPr>
      <w:r>
        <w:rPr>
          <w:rFonts w:ascii="Times New Roman"/>
          <w:b w:val="false"/>
          <w:i w:val="false"/>
          <w:color w:val="000000"/>
          <w:sz w:val="28"/>
        </w:rPr>
        <w:t>
      5. Государство принимает следующие меры, обеспечивающие информирование населения по экологическим вопросам и участие общественности в обсуждении вопросов, касающихся охраны окружающей среды:</w:t>
      </w:r>
    </w:p>
    <w:bookmarkEnd w:id="2119"/>
    <w:bookmarkStart w:name="z2289" w:id="2120"/>
    <w:p>
      <w:pPr>
        <w:spacing w:after="0"/>
        <w:ind w:left="0"/>
        <w:jc w:val="both"/>
      </w:pPr>
      <w:r>
        <w:rPr>
          <w:rFonts w:ascii="Times New Roman"/>
          <w:b w:val="false"/>
          <w:i w:val="false"/>
          <w:color w:val="000000"/>
          <w:sz w:val="28"/>
        </w:rPr>
        <w:t>
      1) обеспечение доступа общественности к экологической информации о состоянии атмосферного воздуха, изменении климата, состоянии водных и земельных ресурсов, биоразнообразии, энергетической обстановке, управлении отходами;</w:t>
      </w:r>
    </w:p>
    <w:bookmarkEnd w:id="2120"/>
    <w:bookmarkStart w:name="z2290" w:id="2121"/>
    <w:p>
      <w:pPr>
        <w:spacing w:after="0"/>
        <w:ind w:left="0"/>
        <w:jc w:val="both"/>
      </w:pPr>
      <w:r>
        <w:rPr>
          <w:rFonts w:ascii="Times New Roman"/>
          <w:b w:val="false"/>
          <w:i w:val="false"/>
          <w:color w:val="000000"/>
          <w:sz w:val="28"/>
        </w:rPr>
        <w:t>
      2) информирование населения, в том числе собственников жилья и другого недвижимого имущества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bookmarkEnd w:id="2121"/>
    <w:bookmarkStart w:name="z2291" w:id="2122"/>
    <w:p>
      <w:pPr>
        <w:spacing w:after="0"/>
        <w:ind w:left="0"/>
        <w:jc w:val="both"/>
      </w:pPr>
      <w:r>
        <w:rPr>
          <w:rFonts w:ascii="Times New Roman"/>
          <w:b w:val="false"/>
          <w:i w:val="false"/>
          <w:color w:val="000000"/>
          <w:sz w:val="28"/>
        </w:rPr>
        <w:t>
      3) информирование субъектов предпринимательства о принимаемых государством мерах по поддержке ресурсосберегающего производства, производства товаров, выполнения работ и оказания услуг с использованием вторичных ресурсов;</w:t>
      </w:r>
    </w:p>
    <w:bookmarkEnd w:id="2122"/>
    <w:bookmarkStart w:name="z2292" w:id="2123"/>
    <w:p>
      <w:pPr>
        <w:spacing w:after="0"/>
        <w:ind w:left="0"/>
        <w:jc w:val="both"/>
      </w:pPr>
      <w:r>
        <w:rPr>
          <w:rFonts w:ascii="Times New Roman"/>
          <w:b w:val="false"/>
          <w:i w:val="false"/>
          <w:color w:val="000000"/>
          <w:sz w:val="28"/>
        </w:rPr>
        <w:t>
      4) информирование потребителей о степени экологичности производства потребляемых товаров, работ и услуг и мерах по стимулированию приобретения ими товаров, работ и услуг, получаемых путем энергоэффективного производства и с использованием вторичных ресурсов;</w:t>
      </w:r>
    </w:p>
    <w:bookmarkEnd w:id="2123"/>
    <w:bookmarkStart w:name="z2293" w:id="2124"/>
    <w:p>
      <w:pPr>
        <w:spacing w:after="0"/>
        <w:ind w:left="0"/>
        <w:jc w:val="both"/>
      </w:pPr>
      <w:r>
        <w:rPr>
          <w:rFonts w:ascii="Times New Roman"/>
          <w:b w:val="false"/>
          <w:i w:val="false"/>
          <w:color w:val="000000"/>
          <w:sz w:val="28"/>
        </w:rPr>
        <w:t>
      5) обеспечение участия в проведении общественного экологического контроля в случаях, установленных настоящим Кодексом.</w:t>
      </w:r>
    </w:p>
    <w:bookmarkEnd w:id="2124"/>
    <w:p>
      <w:pPr>
        <w:spacing w:after="0"/>
        <w:ind w:left="0"/>
        <w:jc w:val="both"/>
      </w:pPr>
      <w:r>
        <w:rPr>
          <w:rFonts w:ascii="Times New Roman"/>
          <w:b/>
          <w:i w:val="false"/>
          <w:color w:val="000000"/>
          <w:sz w:val="28"/>
        </w:rPr>
        <w:t>Статья 193. Экологическое образование в организациях образования</w:t>
      </w:r>
    </w:p>
    <w:bookmarkStart w:name="z2295" w:id="2125"/>
    <w:p>
      <w:pPr>
        <w:spacing w:after="0"/>
        <w:ind w:left="0"/>
        <w:jc w:val="both"/>
      </w:pPr>
      <w:r>
        <w:rPr>
          <w:rFonts w:ascii="Times New Roman"/>
          <w:b w:val="false"/>
          <w:i w:val="false"/>
          <w:color w:val="000000"/>
          <w:sz w:val="28"/>
        </w:rPr>
        <w:t>
      1. Экологическое образование в организациях образования осуществляется посредством реализации интеграции тем экологических технологий с учетом ландшафтных региональных приоритетов, климатических изменений, рассматриваемых через призму Целей устойчивого развития, а также возможного внедрения специализированных и междисциплинарных образовательных программ, интеграции экологических аспектов в учебные дисциплины.</w:t>
      </w:r>
    </w:p>
    <w:bookmarkEnd w:id="2125"/>
    <w:bookmarkStart w:name="z2296" w:id="2126"/>
    <w:p>
      <w:pPr>
        <w:spacing w:after="0"/>
        <w:ind w:left="0"/>
        <w:jc w:val="both"/>
      </w:pPr>
      <w:r>
        <w:rPr>
          <w:rFonts w:ascii="Times New Roman"/>
          <w:b w:val="false"/>
          <w:i w:val="false"/>
          <w:color w:val="000000"/>
          <w:sz w:val="28"/>
        </w:rPr>
        <w:t>
      2. Образовательные программы и учебные дисциплины предусматривают практико-ориентированный подход, направленный как на теоретическое изучение, так и на практические занятия.</w:t>
      </w:r>
    </w:p>
    <w:bookmarkEnd w:id="2126"/>
    <w:bookmarkStart w:name="z2297" w:id="2127"/>
    <w:p>
      <w:pPr>
        <w:spacing w:after="0"/>
        <w:ind w:left="0"/>
        <w:jc w:val="both"/>
      </w:pPr>
      <w:r>
        <w:rPr>
          <w:rFonts w:ascii="Times New Roman"/>
          <w:b w:val="false"/>
          <w:i w:val="false"/>
          <w:color w:val="000000"/>
          <w:sz w:val="28"/>
        </w:rPr>
        <w:t>
      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области охраны окружающей среды.</w:t>
      </w:r>
    </w:p>
    <w:bookmarkEnd w:id="2127"/>
    <w:bookmarkStart w:name="z2298" w:id="2128"/>
    <w:p>
      <w:pPr>
        <w:spacing w:after="0"/>
        <w:ind w:left="0"/>
        <w:jc w:val="both"/>
      </w:pPr>
      <w:r>
        <w:rPr>
          <w:rFonts w:ascii="Times New Roman"/>
          <w:b w:val="false"/>
          <w:i w:val="false"/>
          <w:color w:val="000000"/>
          <w:sz w:val="28"/>
        </w:rPr>
        <w:t>
      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работы с опасными отходами, а также способствовать развитию системы дуального образования.</w:t>
      </w:r>
    </w:p>
    <w:bookmarkEnd w:id="2128"/>
    <w:p>
      <w:pPr>
        <w:spacing w:after="0"/>
        <w:ind w:left="0"/>
        <w:jc w:val="both"/>
      </w:pPr>
      <w:r>
        <w:rPr>
          <w:rFonts w:ascii="Times New Roman"/>
          <w:b/>
          <w:i w:val="false"/>
          <w:color w:val="000000"/>
          <w:sz w:val="28"/>
        </w:rPr>
        <w:t>Статья 194. Государственная поддержка экологического образования и просвещения</w:t>
      </w:r>
    </w:p>
    <w:bookmarkStart w:name="z2300" w:id="2129"/>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2129"/>
    <w:bookmarkStart w:name="z2301" w:id="2130"/>
    <w:p>
      <w:pPr>
        <w:spacing w:after="0"/>
        <w:ind w:left="0"/>
        <w:jc w:val="both"/>
      </w:pPr>
      <w:r>
        <w:rPr>
          <w:rFonts w:ascii="Times New Roman"/>
          <w:b w:val="false"/>
          <w:i w:val="false"/>
          <w:color w:val="000000"/>
          <w:sz w:val="28"/>
        </w:rPr>
        <w:t>
      1) определение долгосрочного плана действий в области экологического образования в целях содействия переходу Республики Казахстан к устойчивому развитию;</w:t>
      </w:r>
    </w:p>
    <w:bookmarkEnd w:id="2130"/>
    <w:bookmarkStart w:name="z2302" w:id="2131"/>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bookmarkEnd w:id="2131"/>
    <w:bookmarkStart w:name="z2303" w:id="2132"/>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 продвижение лучших отечественных и зарубежных инновационных педагогических методик по формированию экологической культуры в целом;</w:t>
      </w:r>
    </w:p>
    <w:bookmarkEnd w:id="2132"/>
    <w:bookmarkStart w:name="z2304" w:id="2133"/>
    <w:p>
      <w:pPr>
        <w:spacing w:after="0"/>
        <w:ind w:left="0"/>
        <w:jc w:val="both"/>
      </w:pPr>
      <w:r>
        <w:rPr>
          <w:rFonts w:ascii="Times New Roman"/>
          <w:b w:val="false"/>
          <w:i w:val="false"/>
          <w:color w:val="000000"/>
          <w:sz w:val="28"/>
        </w:rPr>
        <w:t>
      4) создание практико-ориентированных модулей, содержащих интегрированные решебники, игровые, иллюстративные, справочные и другие виды материалов, которые позволят обеспечить доступ населения Республики Казахстан к экологическому образованию и просвещению;</w:t>
      </w:r>
    </w:p>
    <w:bookmarkEnd w:id="2133"/>
    <w:bookmarkStart w:name="z2305" w:id="2134"/>
    <w:p>
      <w:pPr>
        <w:spacing w:after="0"/>
        <w:ind w:left="0"/>
        <w:jc w:val="both"/>
      </w:pPr>
      <w:r>
        <w:rPr>
          <w:rFonts w:ascii="Times New Roman"/>
          <w:b w:val="false"/>
          <w:i w:val="false"/>
          <w:color w:val="000000"/>
          <w:sz w:val="28"/>
        </w:rPr>
        <w:t>
      5) содействие развитию организаций, в том числе некоммерческих, молодежных и школьных, осуществляющих программы и мероприятия по экологическому просвещению в обществе и семье;</w:t>
      </w:r>
    </w:p>
    <w:bookmarkEnd w:id="2134"/>
    <w:bookmarkStart w:name="z2306" w:id="2135"/>
    <w:p>
      <w:pPr>
        <w:spacing w:after="0"/>
        <w:ind w:left="0"/>
        <w:jc w:val="both"/>
      </w:pPr>
      <w:r>
        <w:rPr>
          <w:rFonts w:ascii="Times New Roman"/>
          <w:b w:val="false"/>
          <w:i w:val="false"/>
          <w:color w:val="000000"/>
          <w:sz w:val="28"/>
        </w:rPr>
        <w:t>
      6) подготовка на базе специализированных организаций специалистов в области адаптации к изменению климата;</w:t>
      </w:r>
    </w:p>
    <w:bookmarkEnd w:id="2135"/>
    <w:bookmarkStart w:name="z2307" w:id="2136"/>
    <w:p>
      <w:pPr>
        <w:spacing w:after="0"/>
        <w:ind w:left="0"/>
        <w:jc w:val="both"/>
      </w:pPr>
      <w:r>
        <w:rPr>
          <w:rFonts w:ascii="Times New Roman"/>
          <w:b w:val="false"/>
          <w:i w:val="false"/>
          <w:color w:val="000000"/>
          <w:sz w:val="28"/>
        </w:rPr>
        <w:t>
      7) информирование общественности о прогнозируемых техногенных воздействиях, воздействиях изменения климата, уязвимости человека и окружающей среды в таких условиях и мерах по адаптации к изменению климата.</w:t>
      </w:r>
    </w:p>
    <w:bookmarkEnd w:id="2136"/>
    <w:bookmarkStart w:name="z2308" w:id="2137"/>
    <w:p>
      <w:pPr>
        <w:spacing w:after="0"/>
        <w:ind w:left="0"/>
        <w:jc w:val="both"/>
      </w:pPr>
      <w:r>
        <w:rPr>
          <w:rFonts w:ascii="Times New Roman"/>
          <w:b w:val="false"/>
          <w:i w:val="false"/>
          <w:color w:val="000000"/>
          <w:sz w:val="28"/>
        </w:rPr>
        <w:t>
      2. Меры государственной поддержки включают:</w:t>
      </w:r>
    </w:p>
    <w:bookmarkEnd w:id="2137"/>
    <w:bookmarkStart w:name="z2309" w:id="2138"/>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квалификации специалистов);</w:t>
      </w:r>
    </w:p>
    <w:bookmarkEnd w:id="2138"/>
    <w:bookmarkStart w:name="z2310" w:id="2139"/>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p>
    <w:bookmarkEnd w:id="2139"/>
    <w:bookmarkStart w:name="z2311" w:id="2140"/>
    <w:p>
      <w:pPr>
        <w:spacing w:after="0"/>
        <w:ind w:left="0"/>
        <w:jc w:val="both"/>
      </w:pPr>
      <w:r>
        <w:rPr>
          <w:rFonts w:ascii="Times New Roman"/>
          <w:b w:val="false"/>
          <w:i w:val="false"/>
          <w:color w:val="000000"/>
          <w:sz w:val="28"/>
        </w:rPr>
        <w:t>
      3) предоставление государственного заказа на поддержку инновационных методических практик, исследований в области экологического образования в целях содействия устойчивому развитию;</w:t>
      </w:r>
    </w:p>
    <w:bookmarkEnd w:id="2140"/>
    <w:bookmarkStart w:name="z2312" w:id="2141"/>
    <w:p>
      <w:pPr>
        <w:spacing w:after="0"/>
        <w:ind w:left="0"/>
        <w:jc w:val="both"/>
      </w:pPr>
      <w:r>
        <w:rPr>
          <w:rFonts w:ascii="Times New Roman"/>
          <w:b w:val="false"/>
          <w:i w:val="false"/>
          <w:color w:val="000000"/>
          <w:sz w:val="28"/>
        </w:rPr>
        <w:t>
      4) предоставление государственного социального заказа в целях поддержки некоммерческих организаций, осуществляющих деятельность в области экологического образования и просвещения;</w:t>
      </w:r>
    </w:p>
    <w:bookmarkEnd w:id="2141"/>
    <w:bookmarkStart w:name="z2313" w:id="2142"/>
    <w:p>
      <w:pPr>
        <w:spacing w:after="0"/>
        <w:ind w:left="0"/>
        <w:jc w:val="both"/>
      </w:pPr>
      <w:r>
        <w:rPr>
          <w:rFonts w:ascii="Times New Roman"/>
          <w:b w:val="false"/>
          <w:i w:val="false"/>
          <w:color w:val="000000"/>
          <w:sz w:val="28"/>
        </w:rPr>
        <w:t>
      5) проведение мероприятий по экологическому образованию и просвещению, повышению квалификации, подготовке и переподготовке кадров.</w:t>
      </w:r>
    </w:p>
    <w:bookmarkEnd w:id="2142"/>
    <w:bookmarkStart w:name="z2314" w:id="2143"/>
    <w:p>
      <w:pPr>
        <w:spacing w:after="0"/>
        <w:ind w:left="0"/>
        <w:jc w:val="left"/>
      </w:pPr>
      <w:r>
        <w:rPr>
          <w:rFonts w:ascii="Times New Roman"/>
          <w:b/>
          <w:i w:val="false"/>
          <w:color w:val="000000"/>
        </w:rPr>
        <w:t xml:space="preserve"> РАЗДЕЛ 13. ЭКОЛОГИЧЕСКИЕ НАУЧНЫЕ ИССЛЕДОВАНИЯ</w:t>
      </w:r>
    </w:p>
    <w:bookmarkEnd w:id="2143"/>
    <w:p>
      <w:pPr>
        <w:spacing w:after="0"/>
        <w:ind w:left="0"/>
        <w:jc w:val="both"/>
      </w:pPr>
      <w:r>
        <w:rPr>
          <w:rFonts w:ascii="Times New Roman"/>
          <w:b/>
          <w:i w:val="false"/>
          <w:color w:val="000000"/>
          <w:sz w:val="28"/>
        </w:rPr>
        <w:t>Статья 195. Цели и задачи экологических научных исследований</w:t>
      </w:r>
    </w:p>
    <w:bookmarkStart w:name="z2316" w:id="2144"/>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сохранения биоразнообразия и воспроизводства природных ресурсов, изучения воздействий изменения климата, разработки мер по смягчению воздействий на климат и адаптации к изменению климата, улучшения здоровья населения, обеспечения экологической безопасности и социального, экономического и экологически сбалансированного развития Республики Казахстан.</w:t>
      </w:r>
    </w:p>
    <w:bookmarkEnd w:id="2144"/>
    <w:bookmarkStart w:name="z2317" w:id="2145"/>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2145"/>
    <w:bookmarkStart w:name="z2318" w:id="2146"/>
    <w:p>
      <w:pPr>
        <w:spacing w:after="0"/>
        <w:ind w:left="0"/>
        <w:jc w:val="both"/>
      </w:pPr>
      <w:r>
        <w:rPr>
          <w:rFonts w:ascii="Times New Roman"/>
          <w:b w:val="false"/>
          <w:i w:val="false"/>
          <w:color w:val="000000"/>
          <w:sz w:val="28"/>
        </w:rPr>
        <w:t>
      1) научная оценка и прогноз состояния окружающей среды;</w:t>
      </w:r>
    </w:p>
    <w:bookmarkEnd w:id="2146"/>
    <w:bookmarkStart w:name="z2319" w:id="2147"/>
    <w:p>
      <w:pPr>
        <w:spacing w:after="0"/>
        <w:ind w:left="0"/>
        <w:jc w:val="both"/>
      </w:pPr>
      <w:r>
        <w:rPr>
          <w:rFonts w:ascii="Times New Roman"/>
          <w:b w:val="false"/>
          <w:i w:val="false"/>
          <w:color w:val="000000"/>
          <w:sz w:val="28"/>
        </w:rPr>
        <w:t>
      2) разработка научно обоснованных экологических нормативов, национальных стандартов в области охраны окружающей среды;</w:t>
      </w:r>
    </w:p>
    <w:bookmarkEnd w:id="2147"/>
    <w:bookmarkStart w:name="z2320" w:id="2148"/>
    <w:p>
      <w:pPr>
        <w:spacing w:after="0"/>
        <w:ind w:left="0"/>
        <w:jc w:val="both"/>
      </w:pPr>
      <w:r>
        <w:rPr>
          <w:rFonts w:ascii="Times New Roman"/>
          <w:b w:val="false"/>
          <w:i w:val="false"/>
          <w:color w:val="000000"/>
          <w:sz w:val="28"/>
        </w:rPr>
        <w:t>
      3) разработка научных рекомендаций для обеспечения государственного регулирования и управления в области охраны окружающей среды;</w:t>
      </w:r>
    </w:p>
    <w:bookmarkEnd w:id="2148"/>
    <w:bookmarkStart w:name="z2321" w:id="2149"/>
    <w:p>
      <w:pPr>
        <w:spacing w:after="0"/>
        <w:ind w:left="0"/>
        <w:jc w:val="both"/>
      </w:pPr>
      <w:r>
        <w:rPr>
          <w:rFonts w:ascii="Times New Roman"/>
          <w:b w:val="false"/>
          <w:i w:val="false"/>
          <w:color w:val="000000"/>
          <w:sz w:val="28"/>
        </w:rPr>
        <w:t>
      4) научное обоснование, разработка и внедрение экологически эффективных ресурсосберегающих технологий;</w:t>
      </w:r>
    </w:p>
    <w:bookmarkEnd w:id="2149"/>
    <w:bookmarkStart w:name="z2322" w:id="2150"/>
    <w:p>
      <w:pPr>
        <w:spacing w:after="0"/>
        <w:ind w:left="0"/>
        <w:jc w:val="both"/>
      </w:pPr>
      <w:r>
        <w:rPr>
          <w:rFonts w:ascii="Times New Roman"/>
          <w:b w:val="false"/>
          <w:i w:val="false"/>
          <w:color w:val="000000"/>
          <w:sz w:val="28"/>
        </w:rPr>
        <w:t>
      5) обеспечение научной основы разработки мер по смягчению воздействий на климат и адаптации к изменению климата.</w:t>
      </w:r>
    </w:p>
    <w:bookmarkEnd w:id="2150"/>
    <w:p>
      <w:pPr>
        <w:spacing w:after="0"/>
        <w:ind w:left="0"/>
        <w:jc w:val="both"/>
      </w:pPr>
      <w:r>
        <w:rPr>
          <w:rFonts w:ascii="Times New Roman"/>
          <w:b/>
          <w:i w:val="false"/>
          <w:color w:val="000000"/>
          <w:sz w:val="28"/>
        </w:rPr>
        <w:t>Статья 196. Основные направления экологических научных исследований</w:t>
      </w:r>
    </w:p>
    <w:bookmarkStart w:name="z2324" w:id="2151"/>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2151"/>
    <w:bookmarkStart w:name="z2325" w:id="2152"/>
    <w:p>
      <w:pPr>
        <w:spacing w:after="0"/>
        <w:ind w:left="0"/>
        <w:jc w:val="both"/>
      </w:pPr>
      <w:r>
        <w:rPr>
          <w:rFonts w:ascii="Times New Roman"/>
          <w:b w:val="false"/>
          <w:i w:val="false"/>
          <w:color w:val="000000"/>
          <w:sz w:val="28"/>
        </w:rPr>
        <w:t>
      1) разработка комплексных республиканских, региональных, местных научных обоснований социально-экономического устойчивого развития территорий;</w:t>
      </w:r>
    </w:p>
    <w:bookmarkEnd w:id="2152"/>
    <w:bookmarkStart w:name="z2326" w:id="2153"/>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bookmarkEnd w:id="2153"/>
    <w:bookmarkStart w:name="z2327" w:id="2154"/>
    <w:p>
      <w:pPr>
        <w:spacing w:after="0"/>
        <w:ind w:left="0"/>
        <w:jc w:val="both"/>
      </w:pPr>
      <w:r>
        <w:rPr>
          <w:rFonts w:ascii="Times New Roman"/>
          <w:b w:val="false"/>
          <w:i w:val="false"/>
          <w:color w:val="000000"/>
          <w:sz w:val="28"/>
        </w:rPr>
        <w:t>
      3) исследование состояния биоразнообразия, разработка методологии его сохранения и защиты от негативного воздействия, методов оценки причиненного вреда биоразнообразию;</w:t>
      </w:r>
    </w:p>
    <w:bookmarkEnd w:id="2154"/>
    <w:bookmarkStart w:name="z2328" w:id="2155"/>
    <w:p>
      <w:pPr>
        <w:spacing w:after="0"/>
        <w:ind w:left="0"/>
        <w:jc w:val="both"/>
      </w:pPr>
      <w:r>
        <w:rPr>
          <w:rFonts w:ascii="Times New Roman"/>
          <w:b w:val="false"/>
          <w:i w:val="false"/>
          <w:color w:val="000000"/>
          <w:sz w:val="28"/>
        </w:rPr>
        <w:t>
      4) оценка уровня антропогенных нагрузок на окружающую среду и степени нарушения экосистем и ландшафтов;</w:t>
      </w:r>
    </w:p>
    <w:bookmarkEnd w:id="2155"/>
    <w:bookmarkStart w:name="z2329" w:id="2156"/>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bookmarkEnd w:id="2156"/>
    <w:bookmarkStart w:name="z2330" w:id="2157"/>
    <w:p>
      <w:pPr>
        <w:spacing w:after="0"/>
        <w:ind w:left="0"/>
        <w:jc w:val="both"/>
      </w:pPr>
      <w:r>
        <w:rPr>
          <w:rFonts w:ascii="Times New Roman"/>
          <w:b w:val="false"/>
          <w:i w:val="false"/>
          <w:color w:val="000000"/>
          <w:sz w:val="28"/>
        </w:rPr>
        <w:t>
      6) разработка научно обоснованных нормативных документов в области охраны окружающей среды;</w:t>
      </w:r>
    </w:p>
    <w:bookmarkEnd w:id="2157"/>
    <w:bookmarkStart w:name="z2331" w:id="2158"/>
    <w:p>
      <w:pPr>
        <w:spacing w:after="0"/>
        <w:ind w:left="0"/>
        <w:jc w:val="both"/>
      </w:pPr>
      <w:r>
        <w:rPr>
          <w:rFonts w:ascii="Times New Roman"/>
          <w:b w:val="false"/>
          <w:i w:val="false"/>
          <w:color w:val="000000"/>
          <w:sz w:val="28"/>
        </w:rPr>
        <w:t>
      7) выявление влияния факторов окружающей среды на здоровье населения;</w:t>
      </w:r>
    </w:p>
    <w:bookmarkEnd w:id="2158"/>
    <w:bookmarkStart w:name="z2332" w:id="2159"/>
    <w:p>
      <w:pPr>
        <w:spacing w:after="0"/>
        <w:ind w:left="0"/>
        <w:jc w:val="both"/>
      </w:pPr>
      <w:r>
        <w:rPr>
          <w:rFonts w:ascii="Times New Roman"/>
          <w:b w:val="false"/>
          <w:i w:val="false"/>
          <w:color w:val="000000"/>
          <w:sz w:val="28"/>
        </w:rPr>
        <w:t>
      8) районирование и ранжирование территории республики по степени экологической напряженности;</w:t>
      </w:r>
    </w:p>
    <w:bookmarkEnd w:id="2159"/>
    <w:bookmarkStart w:name="z2333" w:id="2160"/>
    <w:p>
      <w:pPr>
        <w:spacing w:after="0"/>
        <w:ind w:left="0"/>
        <w:jc w:val="both"/>
      </w:pPr>
      <w:r>
        <w:rPr>
          <w:rFonts w:ascii="Times New Roman"/>
          <w:b w:val="false"/>
          <w:i w:val="false"/>
          <w:color w:val="000000"/>
          <w:sz w:val="28"/>
        </w:rPr>
        <w:t>
      9) исследования, связанные с разработкой целевых показателей качества окружающей среды;</w:t>
      </w:r>
    </w:p>
    <w:bookmarkEnd w:id="2160"/>
    <w:bookmarkStart w:name="z2334" w:id="2161"/>
    <w:p>
      <w:pPr>
        <w:spacing w:after="0"/>
        <w:ind w:left="0"/>
        <w:jc w:val="both"/>
      </w:pPr>
      <w:r>
        <w:rPr>
          <w:rFonts w:ascii="Times New Roman"/>
          <w:b w:val="false"/>
          <w:i w:val="false"/>
          <w:color w:val="000000"/>
          <w:sz w:val="28"/>
        </w:rPr>
        <w:t>
      10) исследования, связанные с разработкой методов и технологий по очистке эмиссий в окружающую среду и по ремедиации;</w:t>
      </w:r>
    </w:p>
    <w:bookmarkEnd w:id="2161"/>
    <w:bookmarkStart w:name="z2335" w:id="2162"/>
    <w:p>
      <w:pPr>
        <w:spacing w:after="0"/>
        <w:ind w:left="0"/>
        <w:jc w:val="both"/>
      </w:pPr>
      <w:r>
        <w:rPr>
          <w:rFonts w:ascii="Times New Roman"/>
          <w:b w:val="false"/>
          <w:i w:val="false"/>
          <w:color w:val="000000"/>
          <w:sz w:val="28"/>
        </w:rPr>
        <w:t>
      11) исследования по комплексному использованию сырья, переработке и утилизации отходов;</w:t>
      </w:r>
    </w:p>
    <w:bookmarkEnd w:id="2162"/>
    <w:bookmarkStart w:name="z2336" w:id="2163"/>
    <w:p>
      <w:pPr>
        <w:spacing w:after="0"/>
        <w:ind w:left="0"/>
        <w:jc w:val="both"/>
      </w:pPr>
      <w:r>
        <w:rPr>
          <w:rFonts w:ascii="Times New Roman"/>
          <w:b w:val="false"/>
          <w:i w:val="false"/>
          <w:color w:val="000000"/>
          <w:sz w:val="28"/>
        </w:rPr>
        <w:t>
      12) исследования по поиску, научно-техническому обоснованию и внедрению новых экологически эффективных и ресурсосберегающих технологий;</w:t>
      </w:r>
    </w:p>
    <w:bookmarkEnd w:id="2163"/>
    <w:bookmarkStart w:name="z2337" w:id="2164"/>
    <w:p>
      <w:pPr>
        <w:spacing w:after="0"/>
        <w:ind w:left="0"/>
        <w:jc w:val="both"/>
      </w:pPr>
      <w:r>
        <w:rPr>
          <w:rFonts w:ascii="Times New Roman"/>
          <w:b w:val="false"/>
          <w:i w:val="false"/>
          <w:color w:val="000000"/>
          <w:sz w:val="28"/>
        </w:rPr>
        <w:t>
      13) разработка материалов, научное сопровождение оценки состояния окружающей среды и прогнозирование его изменений под влиянием антропогенных и природных факторов;</w:t>
      </w:r>
    </w:p>
    <w:bookmarkEnd w:id="2164"/>
    <w:bookmarkStart w:name="z2338" w:id="2165"/>
    <w:p>
      <w:pPr>
        <w:spacing w:after="0"/>
        <w:ind w:left="0"/>
        <w:jc w:val="both"/>
      </w:pPr>
      <w:r>
        <w:rPr>
          <w:rFonts w:ascii="Times New Roman"/>
          <w:b w:val="false"/>
          <w:i w:val="false"/>
          <w:color w:val="000000"/>
          <w:sz w:val="28"/>
        </w:rPr>
        <w:t>
      14)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bookmarkEnd w:id="2165"/>
    <w:bookmarkStart w:name="z2339" w:id="2166"/>
    <w:p>
      <w:pPr>
        <w:spacing w:after="0"/>
        <w:ind w:left="0"/>
        <w:jc w:val="both"/>
      </w:pPr>
      <w:r>
        <w:rPr>
          <w:rFonts w:ascii="Times New Roman"/>
          <w:b w:val="false"/>
          <w:i w:val="false"/>
          <w:color w:val="000000"/>
          <w:sz w:val="28"/>
        </w:rPr>
        <w:t>
      15) системное изучение и обобщение результатов экологического мониторинга количественных и качественных показателей состояния экосистем и объектов на основе многолетних наблюдений и оперативного контроля;</w:t>
      </w:r>
    </w:p>
    <w:bookmarkEnd w:id="2166"/>
    <w:bookmarkStart w:name="z2340" w:id="2167"/>
    <w:p>
      <w:pPr>
        <w:spacing w:after="0"/>
        <w:ind w:left="0"/>
        <w:jc w:val="both"/>
      </w:pPr>
      <w:r>
        <w:rPr>
          <w:rFonts w:ascii="Times New Roman"/>
          <w:b w:val="false"/>
          <w:i w:val="false"/>
          <w:color w:val="000000"/>
          <w:sz w:val="28"/>
        </w:rPr>
        <w:t>
      16) научное обеспечение мониторинга состояния окружающей среды;</w:t>
      </w:r>
    </w:p>
    <w:bookmarkEnd w:id="2167"/>
    <w:bookmarkStart w:name="z2341" w:id="2168"/>
    <w:p>
      <w:pPr>
        <w:spacing w:after="0"/>
        <w:ind w:left="0"/>
        <w:jc w:val="both"/>
      </w:pPr>
      <w:r>
        <w:rPr>
          <w:rFonts w:ascii="Times New Roman"/>
          <w:b w:val="false"/>
          <w:i w:val="false"/>
          <w:color w:val="000000"/>
          <w:sz w:val="28"/>
        </w:rPr>
        <w:t>
      17) разработка и научное обоснование лимитов (квот) на эмиссии в окружающую среду, использование природных ресурсов;</w:t>
      </w:r>
    </w:p>
    <w:bookmarkEnd w:id="2168"/>
    <w:bookmarkStart w:name="z2342" w:id="2169"/>
    <w:p>
      <w:pPr>
        <w:spacing w:after="0"/>
        <w:ind w:left="0"/>
        <w:jc w:val="both"/>
      </w:pPr>
      <w:r>
        <w:rPr>
          <w:rFonts w:ascii="Times New Roman"/>
          <w:b w:val="false"/>
          <w:i w:val="false"/>
          <w:color w:val="000000"/>
          <w:sz w:val="28"/>
        </w:rPr>
        <w:t>
      18) 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и адаптацию к изменению климата;</w:t>
      </w:r>
    </w:p>
    <w:bookmarkEnd w:id="2169"/>
    <w:bookmarkStart w:name="z2343" w:id="2170"/>
    <w:p>
      <w:pPr>
        <w:spacing w:after="0"/>
        <w:ind w:left="0"/>
        <w:jc w:val="both"/>
      </w:pPr>
      <w:r>
        <w:rPr>
          <w:rFonts w:ascii="Times New Roman"/>
          <w:b w:val="false"/>
          <w:i w:val="false"/>
          <w:color w:val="000000"/>
          <w:sz w:val="28"/>
        </w:rPr>
        <w:t>
      19) исследование состояния озонового слоя, процессов его разрушения и восстановления, разработка мер по предотвращению влияния деятельности человека на состояние озонового слоя;</w:t>
      </w:r>
    </w:p>
    <w:bookmarkEnd w:id="2170"/>
    <w:bookmarkStart w:name="z2344" w:id="2171"/>
    <w:p>
      <w:pPr>
        <w:spacing w:after="0"/>
        <w:ind w:left="0"/>
        <w:jc w:val="both"/>
      </w:pPr>
      <w:r>
        <w:rPr>
          <w:rFonts w:ascii="Times New Roman"/>
          <w:b w:val="false"/>
          <w:i w:val="false"/>
          <w:color w:val="000000"/>
          <w:sz w:val="28"/>
        </w:rPr>
        <w:t>
      20) исследование проблем механизмов экономического регулирования деятельности, оказывающей негативное воздействие на окружающую среду, разработка методов оценки экономической эффективности и затрат на мероприятия по охране окружающей среды и научное сопровождение этих мероприятий;</w:t>
      </w:r>
    </w:p>
    <w:bookmarkEnd w:id="2171"/>
    <w:bookmarkStart w:name="z2345" w:id="2172"/>
    <w:p>
      <w:pPr>
        <w:spacing w:after="0"/>
        <w:ind w:left="0"/>
        <w:jc w:val="both"/>
      </w:pPr>
      <w:r>
        <w:rPr>
          <w:rFonts w:ascii="Times New Roman"/>
          <w:b w:val="false"/>
          <w:i w:val="false"/>
          <w:color w:val="000000"/>
          <w:sz w:val="28"/>
        </w:rPr>
        <w:t>
      21) участие в разработке и научном обосновании экологических индикаторов социально-экономического развития Республики Казахстан;</w:t>
      </w:r>
    </w:p>
    <w:bookmarkEnd w:id="2172"/>
    <w:bookmarkStart w:name="z2346" w:id="2173"/>
    <w:p>
      <w:pPr>
        <w:spacing w:after="0"/>
        <w:ind w:left="0"/>
        <w:jc w:val="both"/>
      </w:pPr>
      <w:r>
        <w:rPr>
          <w:rFonts w:ascii="Times New Roman"/>
          <w:b w:val="false"/>
          <w:i w:val="false"/>
          <w:color w:val="000000"/>
          <w:sz w:val="28"/>
        </w:rPr>
        <w:t>
      22)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bookmarkEnd w:id="2173"/>
    <w:bookmarkStart w:name="z2347" w:id="2174"/>
    <w:p>
      <w:pPr>
        <w:spacing w:after="0"/>
        <w:ind w:left="0"/>
        <w:jc w:val="both"/>
      </w:pPr>
      <w:r>
        <w:rPr>
          <w:rFonts w:ascii="Times New Roman"/>
          <w:b w:val="false"/>
          <w:i w:val="false"/>
          <w:color w:val="000000"/>
          <w:sz w:val="28"/>
        </w:rPr>
        <w:t>
      23) международное научное сотрудничество в области охраны окружающей среды и использования природных ресурсов;</w:t>
      </w:r>
    </w:p>
    <w:bookmarkEnd w:id="2174"/>
    <w:bookmarkStart w:name="z2348" w:id="2175"/>
    <w:p>
      <w:pPr>
        <w:spacing w:after="0"/>
        <w:ind w:left="0"/>
        <w:jc w:val="both"/>
      </w:pPr>
      <w:r>
        <w:rPr>
          <w:rFonts w:ascii="Times New Roman"/>
          <w:b w:val="false"/>
          <w:i w:val="false"/>
          <w:color w:val="000000"/>
          <w:sz w:val="28"/>
        </w:rPr>
        <w:t>
      24) научное обоснование мер по компенсации потери биоразнообразия;</w:t>
      </w:r>
    </w:p>
    <w:bookmarkEnd w:id="2175"/>
    <w:bookmarkStart w:name="z2349" w:id="2176"/>
    <w:p>
      <w:pPr>
        <w:spacing w:after="0"/>
        <w:ind w:left="0"/>
        <w:jc w:val="both"/>
      </w:pPr>
      <w:r>
        <w:rPr>
          <w:rFonts w:ascii="Times New Roman"/>
          <w:b w:val="false"/>
          <w:i w:val="false"/>
          <w:color w:val="000000"/>
          <w:sz w:val="28"/>
        </w:rPr>
        <w:t>
      25) исследования по экономической оценке экосистемных услуг и биоразнообразия.</w:t>
      </w:r>
    </w:p>
    <w:bookmarkEnd w:id="2176"/>
    <w:bookmarkStart w:name="z2350" w:id="2177"/>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2177"/>
    <w:p>
      <w:pPr>
        <w:spacing w:after="0"/>
        <w:ind w:left="0"/>
        <w:jc w:val="both"/>
      </w:pPr>
      <w:r>
        <w:rPr>
          <w:rFonts w:ascii="Times New Roman"/>
          <w:b/>
          <w:i w:val="false"/>
          <w:color w:val="000000"/>
          <w:sz w:val="28"/>
        </w:rPr>
        <w:t>Статья 197. Требования к проведению экологических научных исследований</w:t>
      </w:r>
    </w:p>
    <w:bookmarkStart w:name="z2352" w:id="2178"/>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законодательством Республики Казахстан о науке.</w:t>
      </w:r>
    </w:p>
    <w:bookmarkEnd w:id="2178"/>
    <w:bookmarkStart w:name="z2353" w:id="2179"/>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2179"/>
    <w:bookmarkStart w:name="z2354" w:id="2180"/>
    <w:p>
      <w:pPr>
        <w:spacing w:after="0"/>
        <w:ind w:left="0"/>
        <w:jc w:val="left"/>
      </w:pPr>
      <w:r>
        <w:rPr>
          <w:rFonts w:ascii="Times New Roman"/>
          <w:b/>
          <w:i w:val="false"/>
          <w:color w:val="000000"/>
        </w:rPr>
        <w:t xml:space="preserve"> ОСОБЕННАЯ ЧАСТЬ</w:t>
      </w:r>
    </w:p>
    <w:bookmarkEnd w:id="2180"/>
    <w:bookmarkStart w:name="z2355" w:id="2181"/>
    <w:p>
      <w:pPr>
        <w:spacing w:after="0"/>
        <w:ind w:left="0"/>
        <w:jc w:val="left"/>
      </w:pPr>
      <w:r>
        <w:rPr>
          <w:rFonts w:ascii="Times New Roman"/>
          <w:b/>
          <w:i w:val="false"/>
          <w:color w:val="000000"/>
        </w:rPr>
        <w:t xml:space="preserve"> РАЗДЕЛ 14. ОХРАНА АТМОСФЕРНОГО ВОЗДУХА</w:t>
      </w:r>
    </w:p>
    <w:bookmarkEnd w:id="2181"/>
    <w:p>
      <w:pPr>
        <w:spacing w:after="0"/>
        <w:ind w:left="0"/>
        <w:jc w:val="both"/>
      </w:pPr>
      <w:r>
        <w:rPr>
          <w:rFonts w:ascii="Times New Roman"/>
          <w:b/>
          <w:i w:val="false"/>
          <w:color w:val="000000"/>
          <w:sz w:val="28"/>
        </w:rPr>
        <w:t>Статья 198. Атмосферный воздух и его охрана</w:t>
      </w:r>
    </w:p>
    <w:bookmarkStart w:name="z2357" w:id="2182"/>
    <w:p>
      <w:pPr>
        <w:spacing w:after="0"/>
        <w:ind w:left="0"/>
        <w:jc w:val="both"/>
      </w:pPr>
      <w:r>
        <w:rPr>
          <w:rFonts w:ascii="Times New Roman"/>
          <w:b w:val="false"/>
          <w:i w:val="false"/>
          <w:color w:val="000000"/>
          <w:sz w:val="28"/>
        </w:rPr>
        <w:t>
      1. Атмосферный воздух – жизненно важный компонент природной среды, представляющий собой смесь газов атмосферы, находящуюся за пределами жилых, производственных и иных помещений.</w:t>
      </w:r>
    </w:p>
    <w:bookmarkEnd w:id="2182"/>
    <w:bookmarkStart w:name="z2358" w:id="2183"/>
    <w:p>
      <w:pPr>
        <w:spacing w:after="0"/>
        <w:ind w:left="0"/>
        <w:jc w:val="both"/>
      </w:pPr>
      <w:r>
        <w:rPr>
          <w:rFonts w:ascii="Times New Roman"/>
          <w:b w:val="false"/>
          <w:i w:val="false"/>
          <w:color w:val="000000"/>
          <w:sz w:val="28"/>
        </w:rPr>
        <w:t>
      2. Атмосферный воздух в соответствии с экологическим законодательством Республики Казахстан подлежит охране от загрязнения.</w:t>
      </w:r>
    </w:p>
    <w:bookmarkEnd w:id="2183"/>
    <w:bookmarkStart w:name="z2359" w:id="2184"/>
    <w:p>
      <w:pPr>
        <w:spacing w:after="0"/>
        <w:ind w:left="0"/>
        <w:jc w:val="both"/>
      </w:pPr>
      <w:r>
        <w:rPr>
          <w:rFonts w:ascii="Times New Roman"/>
          <w:b w:val="false"/>
          <w:i w:val="false"/>
          <w:color w:val="000000"/>
          <w:sz w:val="28"/>
        </w:rPr>
        <w:t>
      3. Под загрязнением атмосферного воздуха понимается наличие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bookmarkEnd w:id="2184"/>
    <w:bookmarkStart w:name="z2360" w:id="2185"/>
    <w:p>
      <w:pPr>
        <w:spacing w:after="0"/>
        <w:ind w:left="0"/>
        <w:jc w:val="both"/>
      </w:pPr>
      <w:r>
        <w:rPr>
          <w:rFonts w:ascii="Times New Roman"/>
          <w:b w:val="false"/>
          <w:i w:val="false"/>
          <w:color w:val="000000"/>
          <w:sz w:val="28"/>
        </w:rPr>
        <w:t>
      Источниками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происходящих в нем химических, физических и биологических процессов.</w:t>
      </w:r>
    </w:p>
    <w:bookmarkEnd w:id="2185"/>
    <w:p>
      <w:pPr>
        <w:spacing w:after="0"/>
        <w:ind w:left="0"/>
        <w:jc w:val="both"/>
      </w:pPr>
      <w:r>
        <w:rPr>
          <w:rFonts w:ascii="Times New Roman"/>
          <w:b/>
          <w:i w:val="false"/>
          <w:color w:val="000000"/>
          <w:sz w:val="28"/>
        </w:rPr>
        <w:t>Статья 199. Выброс загрязняющих веществ в атмосферный воздух</w:t>
      </w:r>
    </w:p>
    <w:bookmarkStart w:name="z2362" w:id="2186"/>
    <w:p>
      <w:pPr>
        <w:spacing w:after="0"/>
        <w:ind w:left="0"/>
        <w:jc w:val="both"/>
      </w:pPr>
      <w:r>
        <w:rPr>
          <w:rFonts w:ascii="Times New Roman"/>
          <w:b w:val="false"/>
          <w:i w:val="false"/>
          <w:color w:val="000000"/>
          <w:sz w:val="28"/>
        </w:rPr>
        <w:t>
      1. Под выбросом загрязняющих веществ в атмосферный воздух (далее – выброс) понимается поступление загрязняющих веществ в атмосферный воздух от источников выброса.</w:t>
      </w:r>
    </w:p>
    <w:bookmarkEnd w:id="2186"/>
    <w:bookmarkStart w:name="z2363" w:id="2187"/>
    <w:p>
      <w:pPr>
        <w:spacing w:after="0"/>
        <w:ind w:left="0"/>
        <w:jc w:val="both"/>
      </w:pPr>
      <w:r>
        <w:rPr>
          <w:rFonts w:ascii="Times New Roman"/>
          <w:b w:val="false"/>
          <w:i w:val="false"/>
          <w:color w:val="000000"/>
          <w:sz w:val="28"/>
        </w:rPr>
        <w:t xml:space="preserve">
      2. Источниками выбросов являются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поступление загрязняющих веществ в атмосферный воздух. </w:t>
      </w:r>
    </w:p>
    <w:bookmarkEnd w:id="2187"/>
    <w:bookmarkStart w:name="z2364" w:id="2188"/>
    <w:p>
      <w:pPr>
        <w:spacing w:after="0"/>
        <w:ind w:left="0"/>
        <w:jc w:val="both"/>
      </w:pPr>
      <w:r>
        <w:rPr>
          <w:rFonts w:ascii="Times New Roman"/>
          <w:b w:val="false"/>
          <w:i w:val="false"/>
          <w:color w:val="000000"/>
          <w:sz w:val="28"/>
        </w:rPr>
        <w:t>
      3. Источники выброса подразделяются на стационарные и передвижные источники.</w:t>
      </w:r>
    </w:p>
    <w:bookmarkEnd w:id="2188"/>
    <w:bookmarkStart w:name="z2365" w:id="2189"/>
    <w:p>
      <w:pPr>
        <w:spacing w:after="0"/>
        <w:ind w:left="0"/>
        <w:jc w:val="both"/>
      </w:pPr>
      <w:r>
        <w:rPr>
          <w:rFonts w:ascii="Times New Roman"/>
          <w:b w:val="false"/>
          <w:i w:val="false"/>
          <w:color w:val="000000"/>
          <w:sz w:val="28"/>
        </w:rPr>
        <w:t>
      4. 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189"/>
    <w:bookmarkStart w:name="z2366" w:id="2190"/>
    <w:p>
      <w:pPr>
        <w:spacing w:after="0"/>
        <w:ind w:left="0"/>
        <w:jc w:val="both"/>
      </w:pPr>
      <w:r>
        <w:rPr>
          <w:rFonts w:ascii="Times New Roman"/>
          <w:b w:val="false"/>
          <w:i w:val="false"/>
          <w:color w:val="000000"/>
          <w:sz w:val="28"/>
        </w:rPr>
        <w:t>
      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диффузных потоков, относятся к неорганизованному выбросу.</w:t>
      </w:r>
    </w:p>
    <w:bookmarkEnd w:id="2190"/>
    <w:bookmarkStart w:name="z2367" w:id="2191"/>
    <w:p>
      <w:pPr>
        <w:spacing w:after="0"/>
        <w:ind w:left="0"/>
        <w:jc w:val="both"/>
      </w:pPr>
      <w:r>
        <w:rPr>
          <w:rFonts w:ascii="Times New Roman"/>
          <w:b w:val="false"/>
          <w:i w:val="false"/>
          <w:color w:val="000000"/>
          <w:sz w:val="28"/>
        </w:rPr>
        <w:t>
      5. 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bookmarkEnd w:id="2191"/>
    <w:p>
      <w:pPr>
        <w:spacing w:after="0"/>
        <w:ind w:left="0"/>
        <w:jc w:val="both"/>
      </w:pPr>
      <w:r>
        <w:rPr>
          <w:rFonts w:ascii="Times New Roman"/>
          <w:b/>
          <w:i w:val="false"/>
          <w:color w:val="000000"/>
          <w:sz w:val="28"/>
        </w:rPr>
        <w:t>Статья 200. Экологические нормативы качества атмосферного воздуха</w:t>
      </w:r>
    </w:p>
    <w:bookmarkStart w:name="z2369" w:id="2192"/>
    <w:p>
      <w:pPr>
        <w:spacing w:after="0"/>
        <w:ind w:left="0"/>
        <w:jc w:val="both"/>
      </w:pPr>
      <w:r>
        <w:rPr>
          <w:rFonts w:ascii="Times New Roman"/>
          <w:b w:val="false"/>
          <w:i w:val="false"/>
          <w:color w:val="000000"/>
          <w:sz w:val="28"/>
        </w:rPr>
        <w:t>
      1. Экологические нормативы качества атмосферного воздуха устанавливаются:</w:t>
      </w:r>
    </w:p>
    <w:bookmarkEnd w:id="2192"/>
    <w:bookmarkStart w:name="z2370" w:id="2193"/>
    <w:p>
      <w:pPr>
        <w:spacing w:after="0"/>
        <w:ind w:left="0"/>
        <w:jc w:val="both"/>
      </w:pPr>
      <w:r>
        <w:rPr>
          <w:rFonts w:ascii="Times New Roman"/>
          <w:b w:val="false"/>
          <w:i w:val="false"/>
          <w:color w:val="000000"/>
          <w:sz w:val="28"/>
        </w:rPr>
        <w:t>
      1) для химических показателей состояния атмосферного воздуха – в виде предельно допустимых концентраций загрязняющих веществ в атмосферном воздухе;</w:t>
      </w:r>
    </w:p>
    <w:bookmarkEnd w:id="2193"/>
    <w:bookmarkStart w:name="z2371" w:id="2194"/>
    <w:p>
      <w:pPr>
        <w:spacing w:after="0"/>
        <w:ind w:left="0"/>
        <w:jc w:val="both"/>
      </w:pPr>
      <w:r>
        <w:rPr>
          <w:rFonts w:ascii="Times New Roman"/>
          <w:b w:val="false"/>
          <w:i w:val="false"/>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bookmarkEnd w:id="2194"/>
    <w:bookmarkStart w:name="z2372" w:id="2195"/>
    <w:p>
      <w:pPr>
        <w:spacing w:after="0"/>
        <w:ind w:left="0"/>
        <w:jc w:val="both"/>
      </w:pPr>
      <w:r>
        <w:rPr>
          <w:rFonts w:ascii="Times New Roman"/>
          <w:b w:val="false"/>
          <w:i w:val="false"/>
          <w:color w:val="000000"/>
          <w:sz w:val="28"/>
        </w:rPr>
        <w:t>
      2. Под предельно допустимой концентрацией загрязняющих веществ в атмосферном воздухе понимается максимальное количество (масса) химического вещества, признанного в соответствии с настоящим Кодексом загрязняющим, которое (которая)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биоразнообразия.</w:t>
      </w:r>
    </w:p>
    <w:bookmarkEnd w:id="2195"/>
    <w:bookmarkStart w:name="z2373" w:id="2196"/>
    <w:p>
      <w:pPr>
        <w:spacing w:after="0"/>
        <w:ind w:left="0"/>
        <w:jc w:val="both"/>
      </w:pPr>
      <w:r>
        <w:rPr>
          <w:rFonts w:ascii="Times New Roman"/>
          <w:b w:val="false"/>
          <w:i w:val="false"/>
          <w:color w:val="000000"/>
          <w:sz w:val="28"/>
        </w:rPr>
        <w:t>
      3. Предельно допустимая концентрация загрязняющего вещества в атмосферном воздухе устанавливается для отдельных загрязняющих веществ в виде:</w:t>
      </w:r>
    </w:p>
    <w:bookmarkEnd w:id="2196"/>
    <w:bookmarkStart w:name="z2374" w:id="2197"/>
    <w:p>
      <w:pPr>
        <w:spacing w:after="0"/>
        <w:ind w:left="0"/>
        <w:jc w:val="both"/>
      </w:pPr>
      <w:r>
        <w:rPr>
          <w:rFonts w:ascii="Times New Roman"/>
          <w:b w:val="false"/>
          <w:i w:val="false"/>
          <w:color w:val="000000"/>
          <w:sz w:val="28"/>
        </w:rPr>
        <w:t>
      1) массы загрязняющего вещества в единице объема атмосферного воздуха и выражается как соотношение миллиграмм на кубический метр;</w:t>
      </w:r>
    </w:p>
    <w:bookmarkEnd w:id="2197"/>
    <w:bookmarkStart w:name="z2375" w:id="2198"/>
    <w:p>
      <w:pPr>
        <w:spacing w:after="0"/>
        <w:ind w:left="0"/>
        <w:jc w:val="both"/>
      </w:pPr>
      <w:r>
        <w:rPr>
          <w:rFonts w:ascii="Times New Roman"/>
          <w:b w:val="false"/>
          <w:i w:val="false"/>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bookmarkEnd w:id="2198"/>
    <w:bookmarkStart w:name="z2376" w:id="2199"/>
    <w:p>
      <w:pPr>
        <w:spacing w:after="0"/>
        <w:ind w:left="0"/>
        <w:jc w:val="both"/>
      </w:pPr>
      <w:r>
        <w:rPr>
          <w:rFonts w:ascii="Times New Roman"/>
          <w:b w:val="false"/>
          <w:i w:val="false"/>
          <w:color w:val="000000"/>
          <w:sz w:val="28"/>
        </w:rPr>
        <w:t>
      4. Для загрязняющих веществ массовые концентрации в единице объема атмосферного воздуха определяются для стандартных условий 293.15 К и 101.3 кПа.</w:t>
      </w:r>
    </w:p>
    <w:bookmarkEnd w:id="2199"/>
    <w:bookmarkStart w:name="z2377" w:id="2200"/>
    <w:p>
      <w:pPr>
        <w:spacing w:after="0"/>
        <w:ind w:left="0"/>
        <w:jc w:val="both"/>
      </w:pPr>
      <w:r>
        <w:rPr>
          <w:rFonts w:ascii="Times New Roman"/>
          <w:b w:val="false"/>
          <w:i w:val="false"/>
          <w:color w:val="000000"/>
          <w:sz w:val="28"/>
        </w:rPr>
        <w:t>
      5. Предельно допустимая концентрация загрязняющего вещества в атмосферном воздухе в зависимости от вида загрязняющего вещества устанавливается с учетом следующих периодов усреднения показателей:</w:t>
      </w:r>
    </w:p>
    <w:bookmarkEnd w:id="2200"/>
    <w:bookmarkStart w:name="z2378" w:id="2201"/>
    <w:p>
      <w:pPr>
        <w:spacing w:after="0"/>
        <w:ind w:left="0"/>
        <w:jc w:val="both"/>
      </w:pPr>
      <w:r>
        <w:rPr>
          <w:rFonts w:ascii="Times New Roman"/>
          <w:b w:val="false"/>
          <w:i w:val="false"/>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201"/>
    <w:bookmarkStart w:name="z2379" w:id="2202"/>
    <w:p>
      <w:pPr>
        <w:spacing w:after="0"/>
        <w:ind w:left="0"/>
        <w:jc w:val="both"/>
      </w:pPr>
      <w:r>
        <w:rPr>
          <w:rFonts w:ascii="Times New Roman"/>
          <w:b w:val="false"/>
          <w:i w:val="false"/>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202"/>
    <w:bookmarkStart w:name="z2380" w:id="2203"/>
    <w:p>
      <w:pPr>
        <w:spacing w:after="0"/>
        <w:ind w:left="0"/>
        <w:jc w:val="both"/>
      </w:pPr>
      <w:r>
        <w:rPr>
          <w:rFonts w:ascii="Times New Roman"/>
          <w:b w:val="false"/>
          <w:i w:val="false"/>
          <w:color w:val="000000"/>
          <w:sz w:val="28"/>
        </w:rPr>
        <w:t>
      3) часовые показатели – усредненные показатели концентрации загрязняющего вещества в единице объема атмосферного воздуха за один час.</w:t>
      </w:r>
    </w:p>
    <w:bookmarkEnd w:id="2203"/>
    <w:bookmarkStart w:name="z2381" w:id="2204"/>
    <w:p>
      <w:pPr>
        <w:spacing w:after="0"/>
        <w:ind w:left="0"/>
        <w:jc w:val="both"/>
      </w:pPr>
      <w:r>
        <w:rPr>
          <w:rFonts w:ascii="Times New Roman"/>
          <w:b w:val="false"/>
          <w:i w:val="false"/>
          <w:color w:val="000000"/>
          <w:sz w:val="28"/>
        </w:rPr>
        <w:t>
      6. Помимо периодов усреднения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bookmarkEnd w:id="2204"/>
    <w:bookmarkStart w:name="z2382" w:id="2205"/>
    <w:p>
      <w:pPr>
        <w:spacing w:after="0"/>
        <w:ind w:left="0"/>
        <w:jc w:val="both"/>
      </w:pPr>
      <w:r>
        <w:rPr>
          <w:rFonts w:ascii="Times New Roman"/>
          <w:b w:val="false"/>
          <w:i w:val="false"/>
          <w:color w:val="000000"/>
          <w:sz w:val="28"/>
        </w:rPr>
        <w:t>
      7.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bookmarkEnd w:id="2205"/>
    <w:bookmarkStart w:name="z2383" w:id="2206"/>
    <w:p>
      <w:pPr>
        <w:spacing w:after="0"/>
        <w:ind w:left="0"/>
        <w:jc w:val="both"/>
      </w:pPr>
      <w:r>
        <w:rPr>
          <w:rFonts w:ascii="Times New Roman"/>
          <w:b w:val="false"/>
          <w:i w:val="false"/>
          <w:color w:val="000000"/>
          <w:sz w:val="28"/>
        </w:rPr>
        <w:t>
      8. 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w:t>
      </w:r>
    </w:p>
    <w:bookmarkEnd w:id="2206"/>
    <w:p>
      <w:pPr>
        <w:spacing w:after="0"/>
        <w:ind w:left="0"/>
        <w:jc w:val="both"/>
      </w:pPr>
      <w:r>
        <w:rPr>
          <w:rFonts w:ascii="Times New Roman"/>
          <w:b/>
          <w:i w:val="false"/>
          <w:color w:val="000000"/>
          <w:sz w:val="28"/>
        </w:rPr>
        <w:t>Статья 201. Нормативы допустимого антропогенного воздействия на атмосферный воздух</w:t>
      </w:r>
    </w:p>
    <w:bookmarkStart w:name="z2385" w:id="2207"/>
    <w:p>
      <w:pPr>
        <w:spacing w:after="0"/>
        <w:ind w:left="0"/>
        <w:jc w:val="both"/>
      </w:pPr>
      <w:r>
        <w:rPr>
          <w:rFonts w:ascii="Times New Roman"/>
          <w:b w:val="false"/>
          <w:i w:val="false"/>
          <w:color w:val="000000"/>
          <w:sz w:val="28"/>
        </w:rPr>
        <w:t>
      1. 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bookmarkEnd w:id="2207"/>
    <w:bookmarkStart w:name="z2386" w:id="2208"/>
    <w:p>
      <w:pPr>
        <w:spacing w:after="0"/>
        <w:ind w:left="0"/>
        <w:jc w:val="both"/>
      </w:pPr>
      <w:r>
        <w:rPr>
          <w:rFonts w:ascii="Times New Roman"/>
          <w:b w:val="false"/>
          <w:i w:val="false"/>
          <w:color w:val="000000"/>
          <w:sz w:val="28"/>
        </w:rPr>
        <w:t>
      1) нормативы допустимых выбросов;</w:t>
      </w:r>
    </w:p>
    <w:bookmarkEnd w:id="2208"/>
    <w:bookmarkStart w:name="z2387" w:id="2209"/>
    <w:p>
      <w:pPr>
        <w:spacing w:after="0"/>
        <w:ind w:left="0"/>
        <w:jc w:val="both"/>
      </w:pPr>
      <w:r>
        <w:rPr>
          <w:rFonts w:ascii="Times New Roman"/>
          <w:b w:val="false"/>
          <w:i w:val="false"/>
          <w:color w:val="000000"/>
          <w:sz w:val="28"/>
        </w:rPr>
        <w:t>
      2) технологические нормативы выбросов;</w:t>
      </w:r>
    </w:p>
    <w:bookmarkEnd w:id="2209"/>
    <w:bookmarkStart w:name="z2388" w:id="2210"/>
    <w:p>
      <w:pPr>
        <w:spacing w:after="0"/>
        <w:ind w:left="0"/>
        <w:jc w:val="both"/>
      </w:pPr>
      <w:r>
        <w:rPr>
          <w:rFonts w:ascii="Times New Roman"/>
          <w:b w:val="false"/>
          <w:i w:val="false"/>
          <w:color w:val="000000"/>
          <w:sz w:val="28"/>
        </w:rPr>
        <w:t>
      3) нормативы допустимых физических воздействий на атмосферный воздух.</w:t>
      </w:r>
    </w:p>
    <w:bookmarkEnd w:id="2210"/>
    <w:bookmarkStart w:name="z2389" w:id="2211"/>
    <w:p>
      <w:pPr>
        <w:spacing w:after="0"/>
        <w:ind w:left="0"/>
        <w:jc w:val="both"/>
      </w:pPr>
      <w:r>
        <w:rPr>
          <w:rFonts w:ascii="Times New Roman"/>
          <w:b w:val="false"/>
          <w:i w:val="false"/>
          <w:color w:val="000000"/>
          <w:sz w:val="28"/>
        </w:rPr>
        <w:t>
      2. Правила определения нормативов допустимого антропогенного воздействия на атмосферный воздух утверждаются уполномоченным органом в области охраны окружающей среды.</w:t>
      </w:r>
    </w:p>
    <w:bookmarkEnd w:id="2211"/>
    <w:p>
      <w:pPr>
        <w:spacing w:after="0"/>
        <w:ind w:left="0"/>
        <w:jc w:val="both"/>
      </w:pPr>
      <w:r>
        <w:rPr>
          <w:rFonts w:ascii="Times New Roman"/>
          <w:b/>
          <w:i w:val="false"/>
          <w:color w:val="000000"/>
          <w:sz w:val="28"/>
        </w:rPr>
        <w:t>Статья 202. Нормативы допустимых выбросов и технологические нормативы выбросов</w:t>
      </w:r>
    </w:p>
    <w:bookmarkStart w:name="z2391" w:id="2212"/>
    <w:p>
      <w:pPr>
        <w:spacing w:after="0"/>
        <w:ind w:left="0"/>
        <w:jc w:val="both"/>
      </w:pPr>
      <w:r>
        <w:rPr>
          <w:rFonts w:ascii="Times New Roman"/>
          <w:b w:val="false"/>
          <w:i w:val="false"/>
          <w:color w:val="000000"/>
          <w:sz w:val="28"/>
        </w:rPr>
        <w:t>
      1.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2212"/>
    <w:bookmarkStart w:name="z2392" w:id="2213"/>
    <w:p>
      <w:pPr>
        <w:spacing w:after="0"/>
        <w:ind w:left="0"/>
        <w:jc w:val="both"/>
      </w:pPr>
      <w:r>
        <w:rPr>
          <w:rFonts w:ascii="Times New Roman"/>
          <w:b w:val="false"/>
          <w:i w:val="false"/>
          <w:color w:val="000000"/>
          <w:sz w:val="28"/>
        </w:rPr>
        <w:t>
      2. 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2213"/>
    <w:bookmarkStart w:name="z2393" w:id="2214"/>
    <w:p>
      <w:pPr>
        <w:spacing w:after="0"/>
        <w:ind w:left="0"/>
        <w:jc w:val="both"/>
      </w:pPr>
      <w:r>
        <w:rPr>
          <w:rFonts w:ascii="Times New Roman"/>
          <w:b w:val="false"/>
          <w:i w:val="false"/>
          <w:color w:val="000000"/>
          <w:sz w:val="28"/>
        </w:rPr>
        <w:t>
      Областью воздействия считается территория (акватория), определенная путем моделирования рассеивания приземных концентраций загрязняющих веществ.</w:t>
      </w:r>
    </w:p>
    <w:bookmarkEnd w:id="2214"/>
    <w:bookmarkStart w:name="z2394" w:id="2215"/>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2215"/>
    <w:bookmarkStart w:name="z2395" w:id="2216"/>
    <w:p>
      <w:pPr>
        <w:spacing w:after="0"/>
        <w:ind w:left="0"/>
        <w:jc w:val="both"/>
      </w:pPr>
      <w:r>
        <w:rPr>
          <w:rFonts w:ascii="Times New Roman"/>
          <w:b w:val="false"/>
          <w:i w:val="false"/>
          <w:color w:val="000000"/>
          <w:sz w:val="28"/>
        </w:rPr>
        <w:t>
      3. Под общей нагрузкой на атмосферный воздух понимается совокупное воздействие:</w:t>
      </w:r>
    </w:p>
    <w:bookmarkEnd w:id="2216"/>
    <w:bookmarkStart w:name="z2396" w:id="2217"/>
    <w:p>
      <w:pPr>
        <w:spacing w:after="0"/>
        <w:ind w:left="0"/>
        <w:jc w:val="both"/>
      </w:pPr>
      <w:r>
        <w:rPr>
          <w:rFonts w:ascii="Times New Roman"/>
          <w:b w:val="false"/>
          <w:i w:val="false"/>
          <w:color w:val="000000"/>
          <w:sz w:val="28"/>
        </w:rPr>
        <w:t>
      1) выбросов объекта I или II категории,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2217"/>
    <w:bookmarkStart w:name="z2397" w:id="2218"/>
    <w:p>
      <w:pPr>
        <w:spacing w:after="0"/>
        <w:ind w:left="0"/>
        <w:jc w:val="both"/>
      </w:pPr>
      <w:r>
        <w:rPr>
          <w:rFonts w:ascii="Times New Roman"/>
          <w:b w:val="false"/>
          <w:i w:val="false"/>
          <w:color w:val="000000"/>
          <w:sz w:val="28"/>
        </w:rPr>
        <w:t>
      2) 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2218"/>
    <w:bookmarkStart w:name="z2398" w:id="2219"/>
    <w:p>
      <w:pPr>
        <w:spacing w:after="0"/>
        <w:ind w:left="0"/>
        <w:jc w:val="both"/>
      </w:pPr>
      <w:r>
        <w:rPr>
          <w:rFonts w:ascii="Times New Roman"/>
          <w:b w:val="false"/>
          <w:i w:val="false"/>
          <w:color w:val="000000"/>
          <w:sz w:val="28"/>
        </w:rPr>
        <w:t>
      3) 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bookmarkEnd w:id="2219"/>
    <w:bookmarkStart w:name="z2399" w:id="2220"/>
    <w:p>
      <w:pPr>
        <w:spacing w:after="0"/>
        <w:ind w:left="0"/>
        <w:jc w:val="both"/>
      </w:pPr>
      <w:r>
        <w:rPr>
          <w:rFonts w:ascii="Times New Roman"/>
          <w:b w:val="false"/>
          <w:i w:val="false"/>
          <w:color w:val="000000"/>
          <w:sz w:val="28"/>
        </w:rPr>
        <w:t>
      4. 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учитывается также непостоянность (сезонность) воздействий, указанных в пункте 3 настоящей статьи, в течение календарного года.</w:t>
      </w:r>
    </w:p>
    <w:bookmarkEnd w:id="2220"/>
    <w:bookmarkStart w:name="z2400" w:id="2221"/>
    <w:p>
      <w:pPr>
        <w:spacing w:after="0"/>
        <w:ind w:left="0"/>
        <w:jc w:val="both"/>
      </w:pPr>
      <w:r>
        <w:rPr>
          <w:rFonts w:ascii="Times New Roman"/>
          <w:b w:val="false"/>
          <w:i w:val="false"/>
          <w:color w:val="000000"/>
          <w:sz w:val="28"/>
        </w:rPr>
        <w:t>
      5. Нормативы допустимых выбросов устанавливаются для каждого загрязняющего вещества в виде:</w:t>
      </w:r>
    </w:p>
    <w:bookmarkEnd w:id="2221"/>
    <w:bookmarkStart w:name="z2401" w:id="2222"/>
    <w:p>
      <w:pPr>
        <w:spacing w:after="0"/>
        <w:ind w:left="0"/>
        <w:jc w:val="both"/>
      </w:pPr>
      <w:r>
        <w:rPr>
          <w:rFonts w:ascii="Times New Roman"/>
          <w:b w:val="false"/>
          <w:i w:val="false"/>
          <w:color w:val="000000"/>
          <w:sz w:val="28"/>
        </w:rPr>
        <w:t>
      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bookmarkEnd w:id="2222"/>
    <w:bookmarkStart w:name="z2402" w:id="2223"/>
    <w:p>
      <w:pPr>
        <w:spacing w:after="0"/>
        <w:ind w:left="0"/>
        <w:jc w:val="both"/>
      </w:pPr>
      <w:r>
        <w:rPr>
          <w:rFonts w:ascii="Times New Roman"/>
          <w:b w:val="false"/>
          <w:i w:val="false"/>
          <w:color w:val="000000"/>
          <w:sz w:val="28"/>
        </w:rPr>
        <w:t>
      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bookmarkEnd w:id="2223"/>
    <w:bookmarkStart w:name="z2403" w:id="2224"/>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2224"/>
    <w:bookmarkStart w:name="z2404" w:id="2225"/>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2225"/>
    <w:bookmarkStart w:name="z2405" w:id="2226"/>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2226"/>
    <w:bookmarkStart w:name="z2406" w:id="2227"/>
    <w:p>
      <w:pPr>
        <w:spacing w:after="0"/>
        <w:ind w:left="0"/>
        <w:jc w:val="both"/>
      </w:pPr>
      <w:r>
        <w:rPr>
          <w:rFonts w:ascii="Times New Roman"/>
          <w:b w:val="false"/>
          <w:i w:val="false"/>
          <w:color w:val="000000"/>
          <w:sz w:val="28"/>
        </w:rPr>
        <w:t>
      6. Выбросы считаются сверхнормативными, если:</w:t>
      </w:r>
    </w:p>
    <w:bookmarkEnd w:id="2227"/>
    <w:bookmarkStart w:name="z2407" w:id="2228"/>
    <w:p>
      <w:pPr>
        <w:spacing w:after="0"/>
        <w:ind w:left="0"/>
        <w:jc w:val="both"/>
      </w:pPr>
      <w:r>
        <w:rPr>
          <w:rFonts w:ascii="Times New Roman"/>
          <w:b w:val="false"/>
          <w:i w:val="false"/>
          <w:color w:val="000000"/>
          <w:sz w:val="28"/>
        </w:rPr>
        <w:t>
      1) усредненные показатели массовых концентраций за календарные сутки превышают установленное значение массовых концентраций;</w:t>
      </w:r>
    </w:p>
    <w:bookmarkEnd w:id="2228"/>
    <w:bookmarkStart w:name="z2408" w:id="2229"/>
    <w:p>
      <w:pPr>
        <w:spacing w:after="0"/>
        <w:ind w:left="0"/>
        <w:jc w:val="both"/>
      </w:pPr>
      <w:r>
        <w:rPr>
          <w:rFonts w:ascii="Times New Roman"/>
          <w:b w:val="false"/>
          <w:i w:val="false"/>
          <w:color w:val="000000"/>
          <w:sz w:val="28"/>
        </w:rPr>
        <w:t>
      2) усредненные показатели массовых концентраций за тридцать минут превышают установленное значение массовых концентраций в два и более раза.</w:t>
      </w:r>
    </w:p>
    <w:bookmarkEnd w:id="2229"/>
    <w:bookmarkStart w:name="z2409" w:id="2230"/>
    <w:p>
      <w:pPr>
        <w:spacing w:after="0"/>
        <w:ind w:left="0"/>
        <w:jc w:val="both"/>
      </w:pPr>
      <w:r>
        <w:rPr>
          <w:rFonts w:ascii="Times New Roman"/>
          <w:b w:val="false"/>
          <w:i w:val="false"/>
          <w:color w:val="000000"/>
          <w:sz w:val="28"/>
        </w:rPr>
        <w:t>
      7. В целях обеспечения соблюдения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объектов I и II категорий в целом.</w:t>
      </w:r>
    </w:p>
    <w:bookmarkEnd w:id="2230"/>
    <w:bookmarkStart w:name="z2410" w:id="2231"/>
    <w:p>
      <w:pPr>
        <w:spacing w:after="0"/>
        <w:ind w:left="0"/>
        <w:jc w:val="both"/>
      </w:pPr>
      <w:r>
        <w:rPr>
          <w:rFonts w:ascii="Times New Roman"/>
          <w:b w:val="false"/>
          <w:i w:val="false"/>
          <w:color w:val="000000"/>
          <w:sz w:val="28"/>
        </w:rPr>
        <w:t>
      8. Нормативы допустимых выбросов устанавливаются для штатных (регламентных) условий эксплуатации стационарных источников, входящих в состав объекта I или II категории,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2231"/>
    <w:bookmarkStart w:name="z2411" w:id="2232"/>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w:t>
      </w:r>
    </w:p>
    <w:bookmarkEnd w:id="2232"/>
    <w:bookmarkStart w:name="z2412" w:id="2233"/>
    <w:p>
      <w:pPr>
        <w:spacing w:after="0"/>
        <w:ind w:left="0"/>
        <w:jc w:val="both"/>
      </w:pPr>
      <w:r>
        <w:rPr>
          <w:rFonts w:ascii="Times New Roman"/>
          <w:b w:val="false"/>
          <w:i w:val="false"/>
          <w:color w:val="000000"/>
          <w:sz w:val="28"/>
        </w:rPr>
        <w:t xml:space="preserve">
      9. Разрешаются выбросы от технологически неизбежного сжигания сырого газа при отклонениях от исходных данных, используемых для расчетов выбросов в проектах нормативов допустимых выбросов и проектной документации, при условии соблюдения установленных нормативов допустимых выбросов и технологических нормативов. </w:t>
      </w:r>
    </w:p>
    <w:bookmarkEnd w:id="2233"/>
    <w:bookmarkStart w:name="z2413" w:id="2234"/>
    <w:p>
      <w:pPr>
        <w:spacing w:after="0"/>
        <w:ind w:left="0"/>
        <w:jc w:val="both"/>
      </w:pPr>
      <w:r>
        <w:rPr>
          <w:rFonts w:ascii="Times New Roman"/>
          <w:b w:val="false"/>
          <w:i w:val="false"/>
          <w:color w:val="000000"/>
          <w:sz w:val="28"/>
        </w:rPr>
        <w:t>
      Признаются сверхнормативными выбросы при сжигании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технологического оборудования.</w:t>
      </w:r>
    </w:p>
    <w:bookmarkEnd w:id="2234"/>
    <w:bookmarkStart w:name="z2414" w:id="2235"/>
    <w:p>
      <w:pPr>
        <w:spacing w:after="0"/>
        <w:ind w:left="0"/>
        <w:jc w:val="both"/>
      </w:pPr>
      <w:r>
        <w:rPr>
          <w:rFonts w:ascii="Times New Roman"/>
          <w:b w:val="false"/>
          <w:i w:val="false"/>
          <w:color w:val="000000"/>
          <w:sz w:val="28"/>
        </w:rPr>
        <w:t>
      10. Нормативы допустимых выбросов не рассчитываются и не устанавливаются для аварийных выбросов. Под аварийным выбросом понимается непредвиденный, непредсказуемый и непреднамеренный выброс, вызванный аварией, происшедшей при эксплуатации объекта I или II категории.</w:t>
      </w:r>
    </w:p>
    <w:bookmarkEnd w:id="2235"/>
    <w:bookmarkStart w:name="z2415" w:id="2236"/>
    <w:p>
      <w:pPr>
        <w:spacing w:after="0"/>
        <w:ind w:left="0"/>
        <w:jc w:val="both"/>
      </w:pPr>
      <w:r>
        <w:rPr>
          <w:rFonts w:ascii="Times New Roman"/>
          <w:b w:val="false"/>
          <w:i w:val="false"/>
          <w:color w:val="000000"/>
          <w:sz w:val="28"/>
        </w:rPr>
        <w:t>
      Правила учета фактических аварийных выбросов определяются настоящим Кодексом.</w:t>
      </w:r>
    </w:p>
    <w:bookmarkEnd w:id="2236"/>
    <w:bookmarkStart w:name="z2416" w:id="2237"/>
    <w:p>
      <w:pPr>
        <w:spacing w:after="0"/>
        <w:ind w:left="0"/>
        <w:jc w:val="both"/>
      </w:pPr>
      <w:r>
        <w:rPr>
          <w:rFonts w:ascii="Times New Roman"/>
          <w:b w:val="false"/>
          <w:i w:val="false"/>
          <w:color w:val="000000"/>
          <w:sz w:val="28"/>
        </w:rPr>
        <w:t>
      11. 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также проведена оценка их возможного негативного воздействия на окружающую среду. Целью проведения такой оценки является определение вида и степени негативного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возможного негативного воздействия веществ на окружающую среду должно быть основано на передовых практиках и научных достижениях.</w:t>
      </w:r>
    </w:p>
    <w:bookmarkEnd w:id="2237"/>
    <w:bookmarkStart w:name="z2417" w:id="2238"/>
    <w:p>
      <w:pPr>
        <w:spacing w:after="0"/>
        <w:ind w:left="0"/>
        <w:jc w:val="both"/>
      </w:pPr>
      <w:r>
        <w:rPr>
          <w:rFonts w:ascii="Times New Roman"/>
          <w:b w:val="false"/>
          <w:i w:val="false"/>
          <w:color w:val="000000"/>
          <w:sz w:val="28"/>
        </w:rPr>
        <w:t>
      В процессе проведения оценки возможного негативного воздействия веществ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bookmarkEnd w:id="2238"/>
    <w:bookmarkStart w:name="z2418" w:id="2239"/>
    <w:p>
      <w:pPr>
        <w:spacing w:after="0"/>
        <w:ind w:left="0"/>
        <w:jc w:val="both"/>
      </w:pPr>
      <w:r>
        <w:rPr>
          <w:rFonts w:ascii="Times New Roman"/>
          <w:b w:val="false"/>
          <w:i w:val="false"/>
          <w:color w:val="000000"/>
          <w:sz w:val="28"/>
        </w:rPr>
        <w:t>
      1) целевого назначения земли и условий землепользования, определенных в соответствии с земельным законодательством Республики Казахстан;</w:t>
      </w:r>
    </w:p>
    <w:bookmarkEnd w:id="2239"/>
    <w:bookmarkStart w:name="z2419" w:id="2240"/>
    <w:p>
      <w:pPr>
        <w:spacing w:after="0"/>
        <w:ind w:left="0"/>
        <w:jc w:val="both"/>
      </w:pPr>
      <w:r>
        <w:rPr>
          <w:rFonts w:ascii="Times New Roman"/>
          <w:b w:val="false"/>
          <w:i w:val="false"/>
          <w:color w:val="000000"/>
          <w:sz w:val="28"/>
        </w:rPr>
        <w:t>
      2) целевого назначения водных объектов и условий водопользования, определенных в соответствии с водным законодательством Республики Казахстан;</w:t>
      </w:r>
    </w:p>
    <w:bookmarkEnd w:id="2240"/>
    <w:bookmarkStart w:name="z2420" w:id="2241"/>
    <w:p>
      <w:pPr>
        <w:spacing w:after="0"/>
        <w:ind w:left="0"/>
        <w:jc w:val="both"/>
      </w:pPr>
      <w:r>
        <w:rPr>
          <w:rFonts w:ascii="Times New Roman"/>
          <w:b w:val="false"/>
          <w:i w:val="false"/>
          <w:color w:val="000000"/>
          <w:sz w:val="28"/>
        </w:rPr>
        <w:t>
      3) целей, задач и мероприятий, установленных в рамках реализации государственной экологической политики на национальном и местном уровнях;</w:t>
      </w:r>
    </w:p>
    <w:bookmarkEnd w:id="2241"/>
    <w:bookmarkStart w:name="z2421" w:id="2242"/>
    <w:p>
      <w:pPr>
        <w:spacing w:after="0"/>
        <w:ind w:left="0"/>
        <w:jc w:val="both"/>
      </w:pPr>
      <w:r>
        <w:rPr>
          <w:rFonts w:ascii="Times New Roman"/>
          <w:b w:val="false"/>
          <w:i w:val="false"/>
          <w:color w:val="000000"/>
          <w:sz w:val="28"/>
        </w:rPr>
        <w:t>
      4) 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bookmarkEnd w:id="2242"/>
    <w:bookmarkStart w:name="z2422" w:id="2243"/>
    <w:p>
      <w:pPr>
        <w:spacing w:after="0"/>
        <w:ind w:left="0"/>
        <w:jc w:val="both"/>
      </w:pPr>
      <w:r>
        <w:rPr>
          <w:rFonts w:ascii="Times New Roman"/>
          <w:b w:val="false"/>
          <w:i w:val="false"/>
          <w:color w:val="000000"/>
          <w:sz w:val="28"/>
        </w:rPr>
        <w:t>
      5) планируемых или реализуемых на соответствующей территории (в акватории) мер по охране окружающей среды и улучшению ее качества.</w:t>
      </w:r>
    </w:p>
    <w:bookmarkEnd w:id="2243"/>
    <w:bookmarkStart w:name="z2423" w:id="2244"/>
    <w:p>
      <w:pPr>
        <w:spacing w:after="0"/>
        <w:ind w:left="0"/>
        <w:jc w:val="both"/>
      </w:pPr>
      <w:r>
        <w:rPr>
          <w:rFonts w:ascii="Times New Roman"/>
          <w:b w:val="false"/>
          <w:i w:val="false"/>
          <w:color w:val="000000"/>
          <w:sz w:val="28"/>
        </w:rPr>
        <w:t>
      12. Если по результатам расчетов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bookmarkEnd w:id="2244"/>
    <w:bookmarkStart w:name="z2424" w:id="2245"/>
    <w:p>
      <w:pPr>
        <w:spacing w:after="0"/>
        <w:ind w:left="0"/>
        <w:jc w:val="both"/>
      </w:pPr>
      <w:r>
        <w:rPr>
          <w:rFonts w:ascii="Times New Roman"/>
          <w:b w:val="false"/>
          <w:i w:val="false"/>
          <w:color w:val="000000"/>
          <w:sz w:val="28"/>
        </w:rPr>
        <w:t>
      1) 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bookmarkEnd w:id="2245"/>
    <w:bookmarkStart w:name="z2425" w:id="2246"/>
    <w:p>
      <w:pPr>
        <w:spacing w:after="0"/>
        <w:ind w:left="0"/>
        <w:jc w:val="both"/>
      </w:pPr>
      <w:r>
        <w:rPr>
          <w:rFonts w:ascii="Times New Roman"/>
          <w:b w:val="false"/>
          <w:i w:val="false"/>
          <w:color w:val="000000"/>
          <w:sz w:val="28"/>
        </w:rPr>
        <w:t>
      2) 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иных подобных мероприятий),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одного календарного года с даты выдачи экологического разрешения.</w:t>
      </w:r>
    </w:p>
    <w:bookmarkEnd w:id="2246"/>
    <w:bookmarkStart w:name="z2426" w:id="2247"/>
    <w:p>
      <w:pPr>
        <w:spacing w:after="0"/>
        <w:ind w:left="0"/>
        <w:jc w:val="both"/>
      </w:pPr>
      <w:r>
        <w:rPr>
          <w:rFonts w:ascii="Times New Roman"/>
          <w:b w:val="false"/>
          <w:i w:val="false"/>
          <w:color w:val="000000"/>
          <w:sz w:val="28"/>
        </w:rPr>
        <w:t>
      13. Для объектов I категории комплексным экологическим разрешением, помимо нормативов допустимых выбросов, устанавливаются технологические нормативы.</w:t>
      </w:r>
    </w:p>
    <w:bookmarkEnd w:id="2247"/>
    <w:bookmarkStart w:name="z2427" w:id="2248"/>
    <w:p>
      <w:pPr>
        <w:spacing w:after="0"/>
        <w:ind w:left="0"/>
        <w:jc w:val="both"/>
      </w:pPr>
      <w:r>
        <w:rPr>
          <w:rFonts w:ascii="Times New Roman"/>
          <w:b w:val="false"/>
          <w:i w:val="false"/>
          <w:color w:val="000000"/>
          <w:sz w:val="28"/>
        </w:rPr>
        <w:t>
      14. В отношении новых и реконструируемых объектов I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bookmarkEnd w:id="2248"/>
    <w:bookmarkStart w:name="z2428" w:id="2249"/>
    <w:p>
      <w:pPr>
        <w:spacing w:after="0"/>
        <w:ind w:left="0"/>
        <w:jc w:val="both"/>
      </w:pPr>
      <w:r>
        <w:rPr>
          <w:rFonts w:ascii="Times New Roman"/>
          <w:b w:val="false"/>
          <w:i w:val="false"/>
          <w:color w:val="000000"/>
          <w:sz w:val="28"/>
        </w:rPr>
        <w:t>
      15. В отношении действующих объектов I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bookmarkEnd w:id="2249"/>
    <w:bookmarkStart w:name="z2429" w:id="2250"/>
    <w:p>
      <w:pPr>
        <w:spacing w:after="0"/>
        <w:ind w:left="0"/>
        <w:jc w:val="both"/>
      </w:pPr>
      <w:r>
        <w:rPr>
          <w:rFonts w:ascii="Times New Roman"/>
          <w:b w:val="false"/>
          <w:i w:val="false"/>
          <w:color w:val="000000"/>
          <w:sz w:val="28"/>
        </w:rPr>
        <w:t>
      16. Приземной концентрацией загрязняющего вещества признается масса загрязняющего вещества в единице объема атмосферного воздуха в двухметровом слое над поверхностью земли.</w:t>
      </w:r>
    </w:p>
    <w:bookmarkEnd w:id="2250"/>
    <w:bookmarkStart w:name="z2430" w:id="2251"/>
    <w:p>
      <w:pPr>
        <w:spacing w:after="0"/>
        <w:ind w:left="0"/>
        <w:jc w:val="both"/>
      </w:pPr>
      <w:r>
        <w:rPr>
          <w:rFonts w:ascii="Times New Roman"/>
          <w:b w:val="false"/>
          <w:i w:val="false"/>
          <w:color w:val="000000"/>
          <w:sz w:val="28"/>
        </w:rPr>
        <w:t>
      17. Нормативы допустимых выбросов для передвижных источников не устанавливаются.</w:t>
      </w:r>
    </w:p>
    <w:bookmarkEnd w:id="2251"/>
    <w:p>
      <w:pPr>
        <w:spacing w:after="0"/>
        <w:ind w:left="0"/>
        <w:jc w:val="both"/>
      </w:pPr>
      <w:r>
        <w:rPr>
          <w:rFonts w:ascii="Times New Roman"/>
          <w:b/>
          <w:i w:val="false"/>
          <w:color w:val="000000"/>
          <w:sz w:val="28"/>
        </w:rPr>
        <w:t>Статья 203. Мониторинг соблюдения нормативов допустимых выбросов</w:t>
      </w:r>
    </w:p>
    <w:bookmarkStart w:name="z2432" w:id="2252"/>
    <w:p>
      <w:pPr>
        <w:spacing w:after="0"/>
        <w:ind w:left="0"/>
        <w:jc w:val="both"/>
      </w:pPr>
      <w:r>
        <w:rPr>
          <w:rFonts w:ascii="Times New Roman"/>
          <w:b w:val="false"/>
          <w:i w:val="false"/>
          <w:color w:val="000000"/>
          <w:sz w:val="28"/>
        </w:rPr>
        <w:t>
      1. 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p>
    <w:bookmarkEnd w:id="2252"/>
    <w:bookmarkStart w:name="z2433" w:id="2253"/>
    <w:p>
      <w:pPr>
        <w:spacing w:after="0"/>
        <w:ind w:left="0"/>
        <w:jc w:val="both"/>
      </w:pPr>
      <w:r>
        <w:rPr>
          <w:rFonts w:ascii="Times New Roman"/>
          <w:b w:val="false"/>
          <w:i w:val="false"/>
          <w:color w:val="000000"/>
          <w:sz w:val="28"/>
        </w:rPr>
        <w:t>
      2. Мониторинг соблюдения нормативов допустимых выбросов стационарного источника и (или) совокупности стационарных источников осуществляется путем измерений в соответствии с утвержденным перечнем измерений, относящихся к государственному регулированию. При невозможности проведения мониторинга путем измерений допускается применение расчетного метода.</w:t>
      </w:r>
    </w:p>
    <w:bookmarkEnd w:id="2253"/>
    <w:bookmarkStart w:name="z2434" w:id="2254"/>
    <w:p>
      <w:pPr>
        <w:spacing w:after="0"/>
        <w:ind w:left="0"/>
        <w:jc w:val="both"/>
      </w:pPr>
      <w:r>
        <w:rPr>
          <w:rFonts w:ascii="Times New Roman"/>
          <w:b w:val="false"/>
          <w:i w:val="false"/>
          <w:color w:val="000000"/>
          <w:sz w:val="28"/>
        </w:rPr>
        <w:t>
      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bookmarkEnd w:id="2254"/>
    <w:bookmarkStart w:name="z2435" w:id="2255"/>
    <w:p>
      <w:pPr>
        <w:spacing w:after="0"/>
        <w:ind w:left="0"/>
        <w:jc w:val="both"/>
      </w:pPr>
      <w:r>
        <w:rPr>
          <w:rFonts w:ascii="Times New Roman"/>
          <w:b w:val="false"/>
          <w:i w:val="false"/>
          <w:color w:val="000000"/>
          <w:sz w:val="28"/>
        </w:rPr>
        <w:t xml:space="preserve">
      3. 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bookmarkEnd w:id="2255"/>
    <w:bookmarkStart w:name="z2436" w:id="2256"/>
    <w:p>
      <w:pPr>
        <w:spacing w:after="0"/>
        <w:ind w:left="0"/>
        <w:jc w:val="both"/>
      </w:pPr>
      <w:r>
        <w:rPr>
          <w:rFonts w:ascii="Times New Roman"/>
          <w:b w:val="false"/>
          <w:i w:val="false"/>
          <w:color w:val="000000"/>
          <w:sz w:val="28"/>
        </w:rPr>
        <w:t>
      4. Расположение точек оценки в пределах области воздействия определяется таким образом, чтобы:</w:t>
      </w:r>
    </w:p>
    <w:bookmarkEnd w:id="2256"/>
    <w:bookmarkStart w:name="z2437" w:id="2257"/>
    <w:p>
      <w:pPr>
        <w:spacing w:after="0"/>
        <w:ind w:left="0"/>
        <w:jc w:val="both"/>
      </w:pPr>
      <w:r>
        <w:rPr>
          <w:rFonts w:ascii="Times New Roman"/>
          <w:b w:val="false"/>
          <w:i w:val="false"/>
          <w:color w:val="000000"/>
          <w:sz w:val="28"/>
        </w:rPr>
        <w:t>
      1) 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усреднения;</w:t>
      </w:r>
    </w:p>
    <w:bookmarkEnd w:id="2257"/>
    <w:bookmarkStart w:name="z2438" w:id="2258"/>
    <w:p>
      <w:pPr>
        <w:spacing w:after="0"/>
        <w:ind w:left="0"/>
        <w:jc w:val="both"/>
      </w:pPr>
      <w:r>
        <w:rPr>
          <w:rFonts w:ascii="Times New Roman"/>
          <w:b w:val="false"/>
          <w:i w:val="false"/>
          <w:color w:val="000000"/>
          <w:sz w:val="28"/>
        </w:rPr>
        <w:t>
      2) учитывались существующие природный и антропогенный фоны атмосферного воздуха.</w:t>
      </w:r>
    </w:p>
    <w:bookmarkEnd w:id="2258"/>
    <w:bookmarkStart w:name="z2439" w:id="2259"/>
    <w:p>
      <w:pPr>
        <w:spacing w:after="0"/>
        <w:ind w:left="0"/>
        <w:jc w:val="both"/>
      </w:pPr>
      <w:r>
        <w:rPr>
          <w:rFonts w:ascii="Times New Roman"/>
          <w:b w:val="false"/>
          <w:i w:val="false"/>
          <w:color w:val="000000"/>
          <w:sz w:val="28"/>
        </w:rPr>
        <w:t>
      5. Количество точек оценки зависит от установленного периода усреднения для того или иного загрязняющего вещества и определяется следующим образом:</w:t>
      </w:r>
    </w:p>
    <w:bookmarkEnd w:id="2259"/>
    <w:bookmarkStart w:name="z2440" w:id="2260"/>
    <w:p>
      <w:pPr>
        <w:spacing w:after="0"/>
        <w:ind w:left="0"/>
        <w:jc w:val="both"/>
      </w:pPr>
      <w:r>
        <w:rPr>
          <w:rFonts w:ascii="Times New Roman"/>
          <w:b w:val="false"/>
          <w:i w:val="false"/>
          <w:color w:val="000000"/>
          <w:sz w:val="28"/>
        </w:rPr>
        <w:t>
      1) 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(долговременное воздействие) значения, оценивается на двух соответствующих точках;</w:t>
      </w:r>
    </w:p>
    <w:bookmarkEnd w:id="2260"/>
    <w:bookmarkStart w:name="z2441" w:id="2261"/>
    <w:p>
      <w:pPr>
        <w:spacing w:after="0"/>
        <w:ind w:left="0"/>
        <w:jc w:val="both"/>
      </w:pPr>
      <w:r>
        <w:rPr>
          <w:rFonts w:ascii="Times New Roman"/>
          <w:b w:val="false"/>
          <w:i w:val="false"/>
          <w:color w:val="000000"/>
          <w:sz w:val="28"/>
        </w:rPr>
        <w:t>
      2) уровень соблюдения экологических нормативов качества атмосферного воздуха по загрязняющим веществам, имеющим только годовое значение, оценивается на одной точке оценки.</w:t>
      </w:r>
    </w:p>
    <w:bookmarkEnd w:id="2261"/>
    <w:bookmarkStart w:name="z2442" w:id="2262"/>
    <w:p>
      <w:pPr>
        <w:spacing w:after="0"/>
        <w:ind w:left="0"/>
        <w:jc w:val="both"/>
      </w:pPr>
      <w:r>
        <w:rPr>
          <w:rFonts w:ascii="Times New Roman"/>
          <w:b w:val="false"/>
          <w:i w:val="false"/>
          <w:color w:val="000000"/>
          <w:sz w:val="28"/>
        </w:rPr>
        <w:t>
      6. 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bookmarkEnd w:id="2262"/>
    <w:bookmarkStart w:name="z2443" w:id="2263"/>
    <w:p>
      <w:pPr>
        <w:spacing w:after="0"/>
        <w:ind w:left="0"/>
        <w:jc w:val="both"/>
      </w:pPr>
      <w:r>
        <w:rPr>
          <w:rFonts w:ascii="Times New Roman"/>
          <w:b w:val="false"/>
          <w:i w:val="false"/>
          <w:color w:val="000000"/>
          <w:sz w:val="28"/>
        </w:rPr>
        <w:t>
      7. Если в пределах области воздействия расположены селитебные территории, то должны быть установлены дополнительные точки оценки.</w:t>
      </w:r>
    </w:p>
    <w:bookmarkEnd w:id="2263"/>
    <w:bookmarkStart w:name="z2444" w:id="2264"/>
    <w:p>
      <w:pPr>
        <w:spacing w:after="0"/>
        <w:ind w:left="0"/>
        <w:jc w:val="both"/>
      </w:pPr>
      <w:r>
        <w:rPr>
          <w:rFonts w:ascii="Times New Roman"/>
          <w:b w:val="false"/>
          <w:i w:val="false"/>
          <w:color w:val="000000"/>
          <w:sz w:val="28"/>
        </w:rPr>
        <w:t>
      8. Обоснование определения местоположения и количества точек оценки должно быть представлено в экологическом разрешении.</w:t>
      </w:r>
    </w:p>
    <w:bookmarkEnd w:id="2264"/>
    <w:p>
      <w:pPr>
        <w:spacing w:after="0"/>
        <w:ind w:left="0"/>
        <w:jc w:val="both"/>
      </w:pPr>
      <w:r>
        <w:rPr>
          <w:rFonts w:ascii="Times New Roman"/>
          <w:b/>
          <w:i w:val="false"/>
          <w:color w:val="000000"/>
          <w:sz w:val="28"/>
        </w:rPr>
        <w:t>Статья 204. Инвентаризация стационарных источников выбросов</w:t>
      </w:r>
    </w:p>
    <w:bookmarkStart w:name="z2446" w:id="2265"/>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bookmarkEnd w:id="2265"/>
    <w:bookmarkStart w:name="z2447" w:id="2266"/>
    <w:p>
      <w:pPr>
        <w:spacing w:after="0"/>
        <w:ind w:left="0"/>
        <w:jc w:val="both"/>
      </w:pPr>
      <w:r>
        <w:rPr>
          <w:rFonts w:ascii="Times New Roman"/>
          <w:b w:val="false"/>
          <w:i w:val="false"/>
          <w:color w:val="000000"/>
          <w:sz w:val="28"/>
        </w:rPr>
        <w:t>
      2. Инвентаризация стационарных источников выбросов осуществляется на основании следующих исходных данных:</w:t>
      </w:r>
    </w:p>
    <w:bookmarkEnd w:id="2266"/>
    <w:bookmarkStart w:name="z2448" w:id="2267"/>
    <w:p>
      <w:pPr>
        <w:spacing w:after="0"/>
        <w:ind w:left="0"/>
        <w:jc w:val="both"/>
      </w:pPr>
      <w:r>
        <w:rPr>
          <w:rFonts w:ascii="Times New Roman"/>
          <w:b w:val="false"/>
          <w:i w:val="false"/>
          <w:color w:val="000000"/>
          <w:sz w:val="28"/>
        </w:rPr>
        <w:t>
      1) выданных комплексных экологических разрешений;</w:t>
      </w:r>
    </w:p>
    <w:bookmarkEnd w:id="2267"/>
    <w:bookmarkStart w:name="z2449" w:id="2268"/>
    <w:p>
      <w:pPr>
        <w:spacing w:after="0"/>
        <w:ind w:left="0"/>
        <w:jc w:val="both"/>
      </w:pPr>
      <w:r>
        <w:rPr>
          <w:rFonts w:ascii="Times New Roman"/>
          <w:b w:val="false"/>
          <w:i w:val="false"/>
          <w:color w:val="000000"/>
          <w:sz w:val="28"/>
        </w:rPr>
        <w:t>
      2) выданных экологических разрешений на воздействие;</w:t>
      </w:r>
    </w:p>
    <w:bookmarkEnd w:id="2268"/>
    <w:bookmarkStart w:name="z2450" w:id="2269"/>
    <w:p>
      <w:pPr>
        <w:spacing w:after="0"/>
        <w:ind w:left="0"/>
        <w:jc w:val="both"/>
      </w:pPr>
      <w:r>
        <w:rPr>
          <w:rFonts w:ascii="Times New Roman"/>
          <w:b w:val="false"/>
          <w:i w:val="false"/>
          <w:color w:val="000000"/>
          <w:sz w:val="28"/>
        </w:rPr>
        <w:t>
      3) представленных деклараций о воздействии на окружающую среду;</w:t>
      </w:r>
    </w:p>
    <w:bookmarkEnd w:id="2269"/>
    <w:bookmarkStart w:name="z2451" w:id="2270"/>
    <w:p>
      <w:pPr>
        <w:spacing w:after="0"/>
        <w:ind w:left="0"/>
        <w:jc w:val="both"/>
      </w:pPr>
      <w:r>
        <w:rPr>
          <w:rFonts w:ascii="Times New Roman"/>
          <w:b w:val="false"/>
          <w:i w:val="false"/>
          <w:color w:val="000000"/>
          <w:sz w:val="28"/>
        </w:rPr>
        <w:t>
      4) статистической информации по объектам IV категории;</w:t>
      </w:r>
    </w:p>
    <w:bookmarkEnd w:id="2270"/>
    <w:bookmarkStart w:name="z2452" w:id="2271"/>
    <w:p>
      <w:pPr>
        <w:spacing w:after="0"/>
        <w:ind w:left="0"/>
        <w:jc w:val="both"/>
      </w:pPr>
      <w:r>
        <w:rPr>
          <w:rFonts w:ascii="Times New Roman"/>
          <w:b w:val="false"/>
          <w:i w:val="false"/>
          <w:color w:val="000000"/>
          <w:sz w:val="28"/>
        </w:rPr>
        <w:t>
      5) данных государственного экологического мониторинга;</w:t>
      </w:r>
    </w:p>
    <w:bookmarkEnd w:id="2271"/>
    <w:bookmarkStart w:name="z2453" w:id="2272"/>
    <w:p>
      <w:pPr>
        <w:spacing w:after="0"/>
        <w:ind w:left="0"/>
        <w:jc w:val="both"/>
      </w:pPr>
      <w:r>
        <w:rPr>
          <w:rFonts w:ascii="Times New Roman"/>
          <w:b w:val="false"/>
          <w:i w:val="false"/>
          <w:color w:val="000000"/>
          <w:sz w:val="28"/>
        </w:rPr>
        <w:t>
      6) результатов государственного экологического контроля.</w:t>
      </w:r>
    </w:p>
    <w:bookmarkEnd w:id="2272"/>
    <w:bookmarkStart w:name="z2454" w:id="2273"/>
    <w:p>
      <w:pPr>
        <w:spacing w:after="0"/>
        <w:ind w:left="0"/>
        <w:jc w:val="both"/>
      </w:pPr>
      <w:r>
        <w:rPr>
          <w:rFonts w:ascii="Times New Roman"/>
          <w:b w:val="false"/>
          <w:i w:val="false"/>
          <w:color w:val="000000"/>
          <w:sz w:val="28"/>
        </w:rPr>
        <w:t>
      3. Порядок проведения инвентаризации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осуществляется в соответствии с правилами, утвержденными уполномоченным органом в области охраны окружающей среды.</w:t>
      </w:r>
    </w:p>
    <w:bookmarkEnd w:id="2273"/>
    <w:p>
      <w:pPr>
        <w:spacing w:after="0"/>
        <w:ind w:left="0"/>
        <w:jc w:val="both"/>
      </w:pPr>
      <w:r>
        <w:rPr>
          <w:rFonts w:ascii="Times New Roman"/>
          <w:b/>
          <w:i w:val="false"/>
          <w:color w:val="000000"/>
          <w:sz w:val="28"/>
        </w:rPr>
        <w:t>Статья 205. Сводные расчеты загрязнения атмосферного воздуха и сводные тома предельно допустимых выбросов населенных пунктов</w:t>
      </w:r>
    </w:p>
    <w:bookmarkStart w:name="z2456" w:id="2274"/>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bookmarkEnd w:id="2274"/>
    <w:bookmarkStart w:name="z2457" w:id="2275"/>
    <w:p>
      <w:pPr>
        <w:spacing w:after="0"/>
        <w:ind w:left="0"/>
        <w:jc w:val="both"/>
      </w:pPr>
      <w:r>
        <w:rPr>
          <w:rFonts w:ascii="Times New Roman"/>
          <w:b w:val="false"/>
          <w:i w:val="false"/>
          <w:color w:val="000000"/>
          <w:sz w:val="28"/>
        </w:rPr>
        <w:t>
      2. 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bookmarkEnd w:id="2275"/>
    <w:bookmarkStart w:name="z2458" w:id="2276"/>
    <w:p>
      <w:pPr>
        <w:spacing w:after="0"/>
        <w:ind w:left="0"/>
        <w:jc w:val="both"/>
      </w:pPr>
      <w:r>
        <w:rPr>
          <w:rFonts w:ascii="Times New Roman"/>
          <w:b w:val="false"/>
          <w:i w:val="false"/>
          <w:color w:val="000000"/>
          <w:sz w:val="28"/>
        </w:rPr>
        <w:t>
      3. 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 а также для установления целевых показателей качества окружающей среды.</w:t>
      </w:r>
    </w:p>
    <w:bookmarkEnd w:id="2276"/>
    <w:bookmarkStart w:name="z2459" w:id="2277"/>
    <w:p>
      <w:pPr>
        <w:spacing w:after="0"/>
        <w:ind w:left="0"/>
        <w:jc w:val="both"/>
      </w:pPr>
      <w:r>
        <w:rPr>
          <w:rFonts w:ascii="Times New Roman"/>
          <w:b w:val="false"/>
          <w:i w:val="false"/>
          <w:color w:val="000000"/>
          <w:sz w:val="28"/>
        </w:rPr>
        <w:t>
      4. В качестве исходных данных для расчета загрязнения атмосферного воздуха в населенных пунктах используются следующие материалы:</w:t>
      </w:r>
    </w:p>
    <w:bookmarkEnd w:id="2277"/>
    <w:bookmarkStart w:name="z2460" w:id="2278"/>
    <w:p>
      <w:pPr>
        <w:spacing w:after="0"/>
        <w:ind w:left="0"/>
        <w:jc w:val="both"/>
      </w:pPr>
      <w:r>
        <w:rPr>
          <w:rFonts w:ascii="Times New Roman"/>
          <w:b w:val="false"/>
          <w:i w:val="false"/>
          <w:color w:val="000000"/>
          <w:sz w:val="28"/>
        </w:rPr>
        <w:t>
      1) результаты инвентаризации стационарных источников выбросов;</w:t>
      </w:r>
    </w:p>
    <w:bookmarkEnd w:id="2278"/>
    <w:bookmarkStart w:name="z2461" w:id="2279"/>
    <w:p>
      <w:pPr>
        <w:spacing w:after="0"/>
        <w:ind w:left="0"/>
        <w:jc w:val="both"/>
      </w:pPr>
      <w:r>
        <w:rPr>
          <w:rFonts w:ascii="Times New Roman"/>
          <w:b w:val="false"/>
          <w:i w:val="false"/>
          <w:color w:val="000000"/>
          <w:sz w:val="28"/>
        </w:rPr>
        <w:t>
      2) данные о новых стационарных источниках выбросов, строительство или реконструкция которых находится на этапе проектирования, в том числе проекты нормативов допустимых выбросов, проектная документация на строительство (реконструкцию) объектов;</w:t>
      </w:r>
    </w:p>
    <w:bookmarkEnd w:id="2279"/>
    <w:bookmarkStart w:name="z2462" w:id="2280"/>
    <w:p>
      <w:pPr>
        <w:spacing w:after="0"/>
        <w:ind w:left="0"/>
        <w:jc w:val="both"/>
      </w:pPr>
      <w:r>
        <w:rPr>
          <w:rFonts w:ascii="Times New Roman"/>
          <w:b w:val="false"/>
          <w:i w:val="false"/>
          <w:color w:val="000000"/>
          <w:sz w:val="28"/>
        </w:rPr>
        <w:t>
      3) ситуационный план населенного пункта с указанием действующих и проектируемых стационарных источников выбросов;</w:t>
      </w:r>
    </w:p>
    <w:bookmarkEnd w:id="2280"/>
    <w:bookmarkStart w:name="z2463" w:id="2281"/>
    <w:p>
      <w:pPr>
        <w:spacing w:after="0"/>
        <w:ind w:left="0"/>
        <w:jc w:val="both"/>
      </w:pPr>
      <w:r>
        <w:rPr>
          <w:rFonts w:ascii="Times New Roman"/>
          <w:b w:val="false"/>
          <w:i w:val="false"/>
          <w:color w:val="000000"/>
          <w:sz w:val="28"/>
        </w:rPr>
        <w:t>
      4) 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bookmarkEnd w:id="2281"/>
    <w:bookmarkStart w:name="z2464" w:id="2282"/>
    <w:p>
      <w:pPr>
        <w:spacing w:after="0"/>
        <w:ind w:left="0"/>
        <w:jc w:val="both"/>
      </w:pPr>
      <w:r>
        <w:rPr>
          <w:rFonts w:ascii="Times New Roman"/>
          <w:b w:val="false"/>
          <w:i w:val="false"/>
          <w:color w:val="000000"/>
          <w:sz w:val="28"/>
        </w:rPr>
        <w:t>
      5) 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bookmarkEnd w:id="2282"/>
    <w:bookmarkStart w:name="z2465" w:id="2283"/>
    <w:p>
      <w:pPr>
        <w:spacing w:after="0"/>
        <w:ind w:left="0"/>
        <w:jc w:val="both"/>
      </w:pPr>
      <w:r>
        <w:rPr>
          <w:rFonts w:ascii="Times New Roman"/>
          <w:b w:val="false"/>
          <w:i w:val="false"/>
          <w:color w:val="000000"/>
          <w:sz w:val="28"/>
        </w:rPr>
        <w:t>
      6) информация о реализуемых и запланированных мероприятиях по охране окружающей среды, направленных на сокращение выбросов в пределах населенного пункта;</w:t>
      </w:r>
    </w:p>
    <w:bookmarkEnd w:id="2283"/>
    <w:bookmarkStart w:name="z2466" w:id="2284"/>
    <w:p>
      <w:pPr>
        <w:spacing w:after="0"/>
        <w:ind w:left="0"/>
        <w:jc w:val="both"/>
      </w:pPr>
      <w:r>
        <w:rPr>
          <w:rFonts w:ascii="Times New Roman"/>
          <w:b w:val="false"/>
          <w:i w:val="false"/>
          <w:color w:val="000000"/>
          <w:sz w:val="28"/>
        </w:rPr>
        <w:t>
      7) иная статистическая и аналитическая информация.</w:t>
      </w:r>
    </w:p>
    <w:bookmarkEnd w:id="2284"/>
    <w:bookmarkStart w:name="z2467" w:id="2285"/>
    <w:p>
      <w:pPr>
        <w:spacing w:after="0"/>
        <w:ind w:left="0"/>
        <w:jc w:val="both"/>
      </w:pPr>
      <w:r>
        <w:rPr>
          <w:rFonts w:ascii="Times New Roman"/>
          <w:b w:val="false"/>
          <w:i w:val="false"/>
          <w:color w:val="000000"/>
          <w:sz w:val="28"/>
        </w:rPr>
        <w:t>
      5. 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bookmarkEnd w:id="2285"/>
    <w:bookmarkStart w:name="z2468" w:id="2286"/>
    <w:p>
      <w:pPr>
        <w:spacing w:after="0"/>
        <w:ind w:left="0"/>
        <w:jc w:val="both"/>
      </w:pPr>
      <w:r>
        <w:rPr>
          <w:rFonts w:ascii="Times New Roman"/>
          <w:b w:val="false"/>
          <w:i w:val="false"/>
          <w:color w:val="000000"/>
          <w:sz w:val="28"/>
        </w:rPr>
        <w:t>
      6. 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bookmarkEnd w:id="2286"/>
    <w:bookmarkStart w:name="z2469" w:id="2287"/>
    <w:p>
      <w:pPr>
        <w:spacing w:after="0"/>
        <w:ind w:left="0"/>
        <w:jc w:val="both"/>
      </w:pPr>
      <w:r>
        <w:rPr>
          <w:rFonts w:ascii="Times New Roman"/>
          <w:b w:val="false"/>
          <w:i w:val="false"/>
          <w:color w:val="000000"/>
          <w:sz w:val="28"/>
        </w:rPr>
        <w:t>
      7. Заказчиками проведения сводных расчетов загрязнения атмосферного воздуха и разработки сводного тома предельно допустимых выбросов населенных пунктов являются местные исполнительные органы соответствующих населенных пунктов.</w:t>
      </w:r>
    </w:p>
    <w:bookmarkEnd w:id="2287"/>
    <w:bookmarkStart w:name="z2470" w:id="2288"/>
    <w:p>
      <w:pPr>
        <w:spacing w:after="0"/>
        <w:ind w:left="0"/>
        <w:jc w:val="both"/>
      </w:pPr>
      <w:r>
        <w:rPr>
          <w:rFonts w:ascii="Times New Roman"/>
          <w:b w:val="false"/>
          <w:i w:val="false"/>
          <w:color w:val="000000"/>
          <w:sz w:val="28"/>
        </w:rPr>
        <w:t>
      8. Проведение сводных расчетов загрязнения атмосферного воздуха и разработку сводных томов предельно допустимых выбросов вправе осуществлять организации, имеющие лицензию на выполнение работ и оказание услуг в области охраны окружающей среды по подвиду "природоохранное проектирование, нормирование для объектов I категории", на основании договора с заказчиком, заключаемого в соответствии с законодательством Республики Казахстан о государственных закупках.</w:t>
      </w:r>
    </w:p>
    <w:bookmarkEnd w:id="2288"/>
    <w:bookmarkStart w:name="z5230" w:id="2289"/>
    <w:p>
      <w:pPr>
        <w:spacing w:after="0"/>
        <w:ind w:left="0"/>
        <w:jc w:val="both"/>
      </w:pPr>
      <w:r>
        <w:rPr>
          <w:rFonts w:ascii="Times New Roman"/>
          <w:b w:val="false"/>
          <w:i w:val="false"/>
          <w:color w:val="000000"/>
          <w:sz w:val="28"/>
        </w:rPr>
        <w:t>
      Проект сводного тома предельно допустимых выбросов населенного пункта проходит обязательную процедуру общественных слушаний в соответствии с правилами проведения общественных слушаний.</w:t>
      </w:r>
    </w:p>
    <w:bookmarkEnd w:id="2289"/>
    <w:bookmarkStart w:name="z2471" w:id="2290"/>
    <w:p>
      <w:pPr>
        <w:spacing w:after="0"/>
        <w:ind w:left="0"/>
        <w:jc w:val="both"/>
      </w:pPr>
      <w:r>
        <w:rPr>
          <w:rFonts w:ascii="Times New Roman"/>
          <w:b w:val="false"/>
          <w:i w:val="false"/>
          <w:color w:val="000000"/>
          <w:sz w:val="28"/>
        </w:rPr>
        <w:t>
      9. 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государственного органа в сфере санитарно-эпидемиологического благополучия населения и утверждается заказчиком.</w:t>
      </w:r>
    </w:p>
    <w:bookmarkEnd w:id="2290"/>
    <w:bookmarkStart w:name="z2472" w:id="2291"/>
    <w:p>
      <w:pPr>
        <w:spacing w:after="0"/>
        <w:ind w:left="0"/>
        <w:jc w:val="both"/>
      </w:pPr>
      <w:r>
        <w:rPr>
          <w:rFonts w:ascii="Times New Roman"/>
          <w:b w:val="false"/>
          <w:i w:val="false"/>
          <w:color w:val="000000"/>
          <w:sz w:val="28"/>
        </w:rPr>
        <w:t>
      10. Сводный том предельно допустимых выбросов населенного пункта используется при:</w:t>
      </w:r>
    </w:p>
    <w:bookmarkEnd w:id="2291"/>
    <w:bookmarkStart w:name="z2473" w:id="2292"/>
    <w:p>
      <w:pPr>
        <w:spacing w:after="0"/>
        <w:ind w:left="0"/>
        <w:jc w:val="both"/>
      </w:pPr>
      <w:r>
        <w:rPr>
          <w:rFonts w:ascii="Times New Roman"/>
          <w:b w:val="false"/>
          <w:i w:val="false"/>
          <w:color w:val="000000"/>
          <w:sz w:val="28"/>
        </w:rPr>
        <w:t>
      1) проведении экологической оценки;</w:t>
      </w:r>
    </w:p>
    <w:bookmarkEnd w:id="2292"/>
    <w:bookmarkStart w:name="z2474" w:id="2293"/>
    <w:p>
      <w:pPr>
        <w:spacing w:after="0"/>
        <w:ind w:left="0"/>
        <w:jc w:val="both"/>
      </w:pPr>
      <w:r>
        <w:rPr>
          <w:rFonts w:ascii="Times New Roman"/>
          <w:b w:val="false"/>
          <w:i w:val="false"/>
          <w:color w:val="000000"/>
          <w:sz w:val="28"/>
        </w:rPr>
        <w:t>
      2) разработке градостроительной и строительной документации;</w:t>
      </w:r>
    </w:p>
    <w:bookmarkEnd w:id="2293"/>
    <w:bookmarkStart w:name="z2475" w:id="2294"/>
    <w:p>
      <w:pPr>
        <w:spacing w:after="0"/>
        <w:ind w:left="0"/>
        <w:jc w:val="both"/>
      </w:pPr>
      <w:r>
        <w:rPr>
          <w:rFonts w:ascii="Times New Roman"/>
          <w:b w:val="false"/>
          <w:i w:val="false"/>
          <w:color w:val="000000"/>
          <w:sz w:val="28"/>
        </w:rPr>
        <w:t>
      3) принятии решений о ликвидации объектов и комплексов;</w:t>
      </w:r>
    </w:p>
    <w:bookmarkEnd w:id="2294"/>
    <w:bookmarkStart w:name="z2476" w:id="2295"/>
    <w:p>
      <w:pPr>
        <w:spacing w:after="0"/>
        <w:ind w:left="0"/>
        <w:jc w:val="both"/>
      </w:pPr>
      <w:r>
        <w:rPr>
          <w:rFonts w:ascii="Times New Roman"/>
          <w:b w:val="false"/>
          <w:i w:val="false"/>
          <w:color w:val="000000"/>
          <w:sz w:val="28"/>
        </w:rPr>
        <w:t>
      4)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bookmarkEnd w:id="2295"/>
    <w:bookmarkStart w:name="z2477" w:id="2296"/>
    <w:p>
      <w:pPr>
        <w:spacing w:after="0"/>
        <w:ind w:left="0"/>
        <w:jc w:val="both"/>
      </w:pPr>
      <w:r>
        <w:rPr>
          <w:rFonts w:ascii="Times New Roman"/>
          <w:b w:val="false"/>
          <w:i w:val="false"/>
          <w:color w:val="000000"/>
          <w:sz w:val="28"/>
        </w:rPr>
        <w:t>
      5) установлении нормативов допустимых выбросов;</w:t>
      </w:r>
    </w:p>
    <w:bookmarkEnd w:id="2296"/>
    <w:bookmarkStart w:name="z2478" w:id="2297"/>
    <w:p>
      <w:pPr>
        <w:spacing w:after="0"/>
        <w:ind w:left="0"/>
        <w:jc w:val="both"/>
      </w:pPr>
      <w:r>
        <w:rPr>
          <w:rFonts w:ascii="Times New Roman"/>
          <w:b w:val="false"/>
          <w:i w:val="false"/>
          <w:color w:val="000000"/>
          <w:sz w:val="28"/>
        </w:rPr>
        <w:t>
      6) осуществлении государственного экологического контроля в части соблюдения установленных нормативов допустимых выбросов;</w:t>
      </w:r>
    </w:p>
    <w:bookmarkEnd w:id="2297"/>
    <w:bookmarkStart w:name="z2479" w:id="2298"/>
    <w:p>
      <w:pPr>
        <w:spacing w:after="0"/>
        <w:ind w:left="0"/>
        <w:jc w:val="both"/>
      </w:pPr>
      <w:r>
        <w:rPr>
          <w:rFonts w:ascii="Times New Roman"/>
          <w:b w:val="false"/>
          <w:i w:val="false"/>
          <w:color w:val="000000"/>
          <w:sz w:val="28"/>
        </w:rPr>
        <w:t>
      7) составлении отчетности государственных органов по вопросам охраны окружающей среды;</w:t>
      </w:r>
    </w:p>
    <w:bookmarkEnd w:id="2298"/>
    <w:bookmarkStart w:name="z2480" w:id="2299"/>
    <w:p>
      <w:pPr>
        <w:spacing w:after="0"/>
        <w:ind w:left="0"/>
        <w:jc w:val="both"/>
      </w:pPr>
      <w:r>
        <w:rPr>
          <w:rFonts w:ascii="Times New Roman"/>
          <w:b w:val="false"/>
          <w:i w:val="false"/>
          <w:color w:val="000000"/>
          <w:sz w:val="28"/>
        </w:rPr>
        <w:t>
      8) планировании и реализации мероприятий по охране атмосферного воздуха;</w:t>
      </w:r>
    </w:p>
    <w:bookmarkEnd w:id="2299"/>
    <w:bookmarkStart w:name="z2481" w:id="2300"/>
    <w:p>
      <w:pPr>
        <w:spacing w:after="0"/>
        <w:ind w:left="0"/>
        <w:jc w:val="both"/>
      </w:pPr>
      <w:r>
        <w:rPr>
          <w:rFonts w:ascii="Times New Roman"/>
          <w:b w:val="false"/>
          <w:i w:val="false"/>
          <w:color w:val="000000"/>
          <w:sz w:val="28"/>
        </w:rPr>
        <w:t>
      9) разработке целевых показателей качества окружающей среды.</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Общие положения об экологических требованиях по охране атмосферного воздуха</w:t>
      </w:r>
    </w:p>
    <w:bookmarkStart w:name="z2483" w:id="2301"/>
    <w:p>
      <w:pPr>
        <w:spacing w:after="0"/>
        <w:ind w:left="0"/>
        <w:jc w:val="both"/>
      </w:pPr>
      <w:r>
        <w:rPr>
          <w:rFonts w:ascii="Times New Roman"/>
          <w:b w:val="false"/>
          <w:i w:val="false"/>
          <w:color w:val="000000"/>
          <w:sz w:val="28"/>
        </w:rPr>
        <w:t>
      1. 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bookmarkEnd w:id="2301"/>
    <w:bookmarkStart w:name="z2484" w:id="2302"/>
    <w:p>
      <w:pPr>
        <w:spacing w:after="0"/>
        <w:ind w:left="0"/>
        <w:jc w:val="both"/>
      </w:pPr>
      <w:r>
        <w:rPr>
          <w:rFonts w:ascii="Times New Roman"/>
          <w:b w:val="false"/>
          <w:i w:val="false"/>
          <w:color w:val="000000"/>
          <w:sz w:val="28"/>
        </w:rPr>
        <w:t>
      2. Запрещается выброс в атмосферный воздух веществ, степень опасности которых для жизни и (или) здоровья людей и окружающей среды научно не установлена.</w:t>
      </w:r>
    </w:p>
    <w:bookmarkEnd w:id="2302"/>
    <w:bookmarkStart w:name="z2485" w:id="2303"/>
    <w:p>
      <w:pPr>
        <w:spacing w:after="0"/>
        <w:ind w:left="0"/>
        <w:jc w:val="both"/>
      </w:pPr>
      <w:r>
        <w:rPr>
          <w:rFonts w:ascii="Times New Roman"/>
          <w:b w:val="false"/>
          <w:i w:val="false"/>
          <w:color w:val="000000"/>
          <w:sz w:val="28"/>
        </w:rPr>
        <w:t>
      3.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территориях соответствующих административно-территориальных единиц, включающих правила охраны атмосферного воздуха, предусматривающие регулирование отдельных вопросов эксплуатации автомобильного транспорта и экологических требований к объектам III категории, а также вопросов организации зон с низким уровнем выбросов, выявления нарушений специальных экологических требований, в случаях, когда на таких территориях не соблюдаются установленные экологические нормативы качества атмосферного воздуха.</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Экологические требования по охране атмосферного воздуха при эксплуатации установок очистки газов</w:t>
      </w:r>
    </w:p>
    <w:bookmarkStart w:name="z2487" w:id="2304"/>
    <w:p>
      <w:pPr>
        <w:spacing w:after="0"/>
        <w:ind w:left="0"/>
        <w:jc w:val="both"/>
      </w:pPr>
      <w:r>
        <w:rPr>
          <w:rFonts w:ascii="Times New Roman"/>
          <w:b w:val="false"/>
          <w:i w:val="false"/>
          <w:color w:val="000000"/>
          <w:sz w:val="28"/>
        </w:rPr>
        <w:t>
      1. Запрещаются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bookmarkEnd w:id="2304"/>
    <w:bookmarkStart w:name="z2488" w:id="2305"/>
    <w:p>
      <w:pPr>
        <w:spacing w:after="0"/>
        <w:ind w:left="0"/>
        <w:jc w:val="both"/>
      </w:pPr>
      <w:r>
        <w:rPr>
          <w:rFonts w:ascii="Times New Roman"/>
          <w:b w:val="false"/>
          <w:i w:val="false"/>
          <w:color w:val="000000"/>
          <w:sz w:val="28"/>
        </w:rPr>
        <w:t>
      2. 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bookmarkEnd w:id="2305"/>
    <w:bookmarkStart w:name="z2489" w:id="2306"/>
    <w:p>
      <w:pPr>
        <w:spacing w:after="0"/>
        <w:ind w:left="0"/>
        <w:jc w:val="both"/>
      </w:pPr>
      <w:r>
        <w:rPr>
          <w:rFonts w:ascii="Times New Roman"/>
          <w:b w:val="false"/>
          <w:i w:val="false"/>
          <w:color w:val="000000"/>
          <w:sz w:val="28"/>
        </w:rPr>
        <w:t>
      3. Эксплуатация установок очистки газов осуществляется в соответствии с правилами, утвержденными уполномоченным органом в области охраны окружающей среды.</w:t>
      </w:r>
    </w:p>
    <w:bookmarkEnd w:id="2306"/>
    <w:bookmarkStart w:name="z2490" w:id="2307"/>
    <w:p>
      <w:pPr>
        <w:spacing w:after="0"/>
        <w:ind w:left="0"/>
        <w:jc w:val="both"/>
      </w:pPr>
      <w:r>
        <w:rPr>
          <w:rFonts w:ascii="Times New Roman"/>
          <w:b w:val="false"/>
          <w:i w:val="false"/>
          <w:color w:val="000000"/>
          <w:sz w:val="28"/>
        </w:rPr>
        <w:t>
      4. В случае, если предусмотренные условиями соответствующих экологических разрешений установки очистки газов отсутствуют, отключены или не обеспечивают проектную очистку и (или) обезвреживание, эксплуатация соответствующего источника выброса загрязняющих веществ запрещается.</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Экологические требования по охране атмосферного воздуха при производстве и эксплуатации транспортных и иных передвижных средств</w:t>
      </w:r>
    </w:p>
    <w:bookmarkStart w:name="z2492" w:id="2308"/>
    <w:p>
      <w:pPr>
        <w:spacing w:after="0"/>
        <w:ind w:left="0"/>
        <w:jc w:val="both"/>
      </w:pPr>
      <w:r>
        <w:rPr>
          <w:rFonts w:ascii="Times New Roman"/>
          <w:b w:val="false"/>
          <w:i w:val="false"/>
          <w:color w:val="000000"/>
          <w:sz w:val="28"/>
        </w:rPr>
        <w:t>
      1. Запрещается производство в Республике Казахстан транспортных и иных передвижных средств, содержание загрязняющих веществ в выбросах которых не соответствует требованиям технического регламента Евразийского экономического союза.</w:t>
      </w:r>
    </w:p>
    <w:bookmarkEnd w:id="2308"/>
    <w:bookmarkStart w:name="z2493" w:id="2309"/>
    <w:p>
      <w:pPr>
        <w:spacing w:after="0"/>
        <w:ind w:left="0"/>
        <w:jc w:val="both"/>
      </w:pPr>
      <w:r>
        <w:rPr>
          <w:rFonts w:ascii="Times New Roman"/>
          <w:b w:val="false"/>
          <w:i w:val="false"/>
          <w:color w:val="000000"/>
          <w:sz w:val="28"/>
        </w:rPr>
        <w:t>
      2. Транспортные и иные передвижные средства, выбросы которых оказывают негативное воздействие на атмосферный воздух, подлежат регулярной проверке (техническому осмотру) на предмет их соответствия требованиям технического регламента Евразийского экономического союза в порядке, определенном законодательством Республики Казахстан.</w:t>
      </w:r>
    </w:p>
    <w:bookmarkEnd w:id="2309"/>
    <w:bookmarkStart w:name="z2494" w:id="2310"/>
    <w:p>
      <w:pPr>
        <w:spacing w:after="0"/>
        <w:ind w:left="0"/>
        <w:jc w:val="both"/>
      </w:pPr>
      <w:r>
        <w:rPr>
          <w:rFonts w:ascii="Times New Roman"/>
          <w:b w:val="false"/>
          <w:i w:val="false"/>
          <w:color w:val="000000"/>
          <w:sz w:val="28"/>
        </w:rPr>
        <w:t>
      3. Правительство Республики Казахстан, центральные исполнительные органы и местные исполнительные органы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bookmarkEnd w:id="2310"/>
    <w:bookmarkStart w:name="z2495" w:id="2311"/>
    <w:p>
      <w:pPr>
        <w:spacing w:after="0"/>
        <w:ind w:left="0"/>
        <w:jc w:val="both"/>
      </w:pPr>
      <w:r>
        <w:rPr>
          <w:rFonts w:ascii="Times New Roman"/>
          <w:b w:val="false"/>
          <w:i w:val="false"/>
          <w:color w:val="000000"/>
          <w:sz w:val="28"/>
        </w:rPr>
        <w:t>
      4. Местные представительные органы областей, городов республиканского значения, столицы в случае выявления по результатам государственного экологического мониторинга регулярного превышения в течение трех последовательных лет нормативов качества атмосферного воздуха на территориях соответствующих административно-территориальных единиц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или их отдельных видов в населенные пункты или отдельные зоны в пределах населенных пунктов, на территории мест отдыха и туризма, особо охраняемые природные территории, а также регулировать передвижение в их пределах транспортных и иных передвижных средств в целях снижения антропогенной нагрузки на атмосферный воздух.</w:t>
      </w:r>
    </w:p>
    <w:bookmarkEnd w:id="2311"/>
    <w:p>
      <w:pPr>
        <w:spacing w:after="0"/>
        <w:ind w:left="0"/>
        <w:jc w:val="both"/>
      </w:pPr>
      <w:r>
        <w:rPr>
          <w:rFonts w:ascii="Times New Roman"/>
          <w:b/>
          <w:i w:val="false"/>
          <w:color w:val="000000"/>
          <w:sz w:val="28"/>
        </w:rPr>
        <w:t>Статья 209. Экологические требования по охране атмосферного воздуха при хранении, обезвреживании, захоронении и сжигании отходов</w:t>
      </w:r>
    </w:p>
    <w:bookmarkStart w:name="z2497" w:id="2312"/>
    <w:p>
      <w:pPr>
        <w:spacing w:after="0"/>
        <w:ind w:left="0"/>
        <w:jc w:val="both"/>
      </w:pPr>
      <w:r>
        <w:rPr>
          <w:rFonts w:ascii="Times New Roman"/>
          <w:b w:val="false"/>
          <w:i w:val="false"/>
          <w:color w:val="000000"/>
          <w:sz w:val="28"/>
        </w:rPr>
        <w:t>
      1. 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Республики Казахстан, запрещаются.</w:t>
      </w:r>
    </w:p>
    <w:bookmarkEnd w:id="2312"/>
    <w:bookmarkStart w:name="z2498" w:id="2313"/>
    <w:p>
      <w:pPr>
        <w:spacing w:after="0"/>
        <w:ind w:left="0"/>
        <w:jc w:val="both"/>
      </w:pPr>
      <w:r>
        <w:rPr>
          <w:rFonts w:ascii="Times New Roman"/>
          <w:b w:val="false"/>
          <w:i w:val="false"/>
          <w:color w:val="000000"/>
          <w:sz w:val="28"/>
        </w:rPr>
        <w:t>
      2.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bookmarkEnd w:id="2313"/>
    <w:p>
      <w:pPr>
        <w:spacing w:after="0"/>
        <w:ind w:left="0"/>
        <w:jc w:val="both"/>
      </w:pPr>
      <w:r>
        <w:rPr>
          <w:rFonts w:ascii="Times New Roman"/>
          <w:b/>
          <w:i w:val="false"/>
          <w:color w:val="000000"/>
          <w:sz w:val="28"/>
        </w:rPr>
        <w:t>Статья 210. Экологические требования по охране атмосферного воздуха при возникновении неблагоприятных метеорологических условий</w:t>
      </w:r>
    </w:p>
    <w:bookmarkStart w:name="z2500" w:id="2314"/>
    <w:p>
      <w:pPr>
        <w:spacing w:after="0"/>
        <w:ind w:left="0"/>
        <w:jc w:val="both"/>
      </w:pPr>
      <w:r>
        <w:rPr>
          <w:rFonts w:ascii="Times New Roman"/>
          <w:b w:val="false"/>
          <w:i w:val="false"/>
          <w:color w:val="000000"/>
          <w:sz w:val="28"/>
        </w:rPr>
        <w:t>
      1.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bookmarkEnd w:id="2314"/>
    <w:bookmarkStart w:name="z2501" w:id="2315"/>
    <w:p>
      <w:pPr>
        <w:spacing w:after="0"/>
        <w:ind w:left="0"/>
        <w:jc w:val="both"/>
      </w:pPr>
      <w:r>
        <w:rPr>
          <w:rFonts w:ascii="Times New Roman"/>
          <w:b w:val="false"/>
          <w:i w:val="false"/>
          <w:color w:val="000000"/>
          <w:sz w:val="28"/>
        </w:rPr>
        <w:t>
      2. При возникновении неблагоприятных метеорологических условий в городских и иных населенных пунктах местные исполнительные органы соответствующих административно-территориальных единиц обеспечивают незамедлительное распространение необходимой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неблагоприятных метеорологических условий.</w:t>
      </w:r>
    </w:p>
    <w:bookmarkEnd w:id="2315"/>
    <w:bookmarkStart w:name="z2502" w:id="2316"/>
    <w:p>
      <w:pPr>
        <w:spacing w:after="0"/>
        <w:ind w:left="0"/>
        <w:jc w:val="both"/>
      </w:pPr>
      <w:r>
        <w:rPr>
          <w:rFonts w:ascii="Times New Roman"/>
          <w:b w:val="false"/>
          <w:i w:val="false"/>
          <w:color w:val="000000"/>
          <w:sz w:val="28"/>
        </w:rPr>
        <w:t>
      3. 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соответствующей административно-территориальной единицы требования по снижению выбросов стационарных источников вплоть до частичной или полной остановки их эксплуатации.</w:t>
      </w:r>
    </w:p>
    <w:bookmarkEnd w:id="2316"/>
    <w:bookmarkStart w:name="z2503" w:id="231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bookmarkEnd w:id="2317"/>
    <w:bookmarkStart w:name="z2504" w:id="2318"/>
    <w:p>
      <w:pPr>
        <w:spacing w:after="0"/>
        <w:ind w:left="0"/>
        <w:jc w:val="both"/>
      </w:pPr>
      <w:r>
        <w:rPr>
          <w:rFonts w:ascii="Times New Roman"/>
          <w:b w:val="false"/>
          <w:i w:val="false"/>
          <w:color w:val="000000"/>
          <w:sz w:val="28"/>
        </w:rPr>
        <w:t>
      4. 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bookmarkEnd w:id="2318"/>
    <w:bookmarkStart w:name="z2505" w:id="2319"/>
    <w:p>
      <w:pPr>
        <w:spacing w:after="0"/>
        <w:ind w:left="0"/>
        <w:jc w:val="both"/>
      </w:pPr>
      <w:r>
        <w:rPr>
          <w:rFonts w:ascii="Times New Roman"/>
          <w:b w:val="false"/>
          <w:i w:val="false"/>
          <w:color w:val="000000"/>
          <w:sz w:val="28"/>
        </w:rPr>
        <w:t>
      5. Порядок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уполномоченным органом в области охраны окружающей среды.</w:t>
      </w:r>
    </w:p>
    <w:bookmarkEnd w:id="2319"/>
    <w:p>
      <w:pPr>
        <w:spacing w:after="0"/>
        <w:ind w:left="0"/>
        <w:jc w:val="both"/>
      </w:pPr>
      <w:r>
        <w:rPr>
          <w:rFonts w:ascii="Times New Roman"/>
          <w:b/>
          <w:i w:val="false"/>
          <w:color w:val="000000"/>
          <w:sz w:val="28"/>
        </w:rPr>
        <w:t>Статья 211. Экологические требования по охране атмосферного воздуха при авариях</w:t>
      </w:r>
    </w:p>
    <w:bookmarkStart w:name="z2507" w:id="2320"/>
    <w:p>
      <w:pPr>
        <w:spacing w:after="0"/>
        <w:ind w:left="0"/>
        <w:jc w:val="both"/>
      </w:pPr>
      <w:r>
        <w:rPr>
          <w:rFonts w:ascii="Times New Roman"/>
          <w:b w:val="false"/>
          <w:i w:val="false"/>
          <w:color w:val="000000"/>
          <w:sz w:val="28"/>
        </w:rPr>
        <w:t>
      1. 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2320"/>
    <w:bookmarkStart w:name="z2508" w:id="2321"/>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2321"/>
    <w:bookmarkStart w:name="z2509" w:id="2322"/>
    <w:p>
      <w:pPr>
        <w:spacing w:after="0"/>
        <w:ind w:left="0"/>
        <w:jc w:val="left"/>
      </w:pPr>
      <w:r>
        <w:rPr>
          <w:rFonts w:ascii="Times New Roman"/>
          <w:b/>
          <w:i w:val="false"/>
          <w:color w:val="000000"/>
        </w:rPr>
        <w:t xml:space="preserve"> РАЗДЕЛ 15. ОХРАНА ВОДНЫХ ОБЪЕКТОВ</w:t>
      </w:r>
    </w:p>
    <w:bookmarkEnd w:id="2322"/>
    <w:p>
      <w:pPr>
        <w:spacing w:after="0"/>
        <w:ind w:left="0"/>
        <w:jc w:val="both"/>
      </w:pPr>
      <w:r>
        <w:rPr>
          <w:rFonts w:ascii="Times New Roman"/>
          <w:b/>
          <w:i w:val="false"/>
          <w:color w:val="000000"/>
          <w:sz w:val="28"/>
        </w:rPr>
        <w:t>Статья 212. Водные объекты и их охрана</w:t>
      </w:r>
    </w:p>
    <w:bookmarkStart w:name="z2511" w:id="2323"/>
    <w:p>
      <w:pPr>
        <w:spacing w:after="0"/>
        <w:ind w:left="0"/>
        <w:jc w:val="both"/>
      </w:pPr>
      <w:r>
        <w:rPr>
          <w:rFonts w:ascii="Times New Roman"/>
          <w:b w:val="false"/>
          <w:i w:val="false"/>
          <w:color w:val="000000"/>
          <w:sz w:val="28"/>
        </w:rPr>
        <w:t>
      1. Водные объекты в соответствии с экологическим законодательством Республики Казахстан подлежат охране от:</w:t>
      </w:r>
    </w:p>
    <w:bookmarkEnd w:id="2323"/>
    <w:bookmarkStart w:name="z2512" w:id="2324"/>
    <w:p>
      <w:pPr>
        <w:spacing w:after="0"/>
        <w:ind w:left="0"/>
        <w:jc w:val="both"/>
      </w:pPr>
      <w:r>
        <w:rPr>
          <w:rFonts w:ascii="Times New Roman"/>
          <w:b w:val="false"/>
          <w:i w:val="false"/>
          <w:color w:val="000000"/>
          <w:sz w:val="28"/>
        </w:rPr>
        <w:t>
      1) антропогенного загрязнения;</w:t>
      </w:r>
    </w:p>
    <w:bookmarkEnd w:id="2324"/>
    <w:bookmarkStart w:name="z2513" w:id="2325"/>
    <w:p>
      <w:pPr>
        <w:spacing w:after="0"/>
        <w:ind w:left="0"/>
        <w:jc w:val="both"/>
      </w:pPr>
      <w:r>
        <w:rPr>
          <w:rFonts w:ascii="Times New Roman"/>
          <w:b w:val="false"/>
          <w:i w:val="false"/>
          <w:color w:val="000000"/>
          <w:sz w:val="28"/>
        </w:rPr>
        <w:t>
      2) засорения;</w:t>
      </w:r>
    </w:p>
    <w:bookmarkEnd w:id="2325"/>
    <w:bookmarkStart w:name="z2514" w:id="2326"/>
    <w:p>
      <w:pPr>
        <w:spacing w:after="0"/>
        <w:ind w:left="0"/>
        <w:jc w:val="both"/>
      </w:pPr>
      <w:r>
        <w:rPr>
          <w:rFonts w:ascii="Times New Roman"/>
          <w:b w:val="false"/>
          <w:i w:val="false"/>
          <w:color w:val="000000"/>
          <w:sz w:val="28"/>
        </w:rPr>
        <w:t>
      3) истощения.</w:t>
      </w:r>
    </w:p>
    <w:bookmarkEnd w:id="2326"/>
    <w:bookmarkStart w:name="z2515" w:id="2327"/>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2327"/>
    <w:bookmarkStart w:name="z2516" w:id="2328"/>
    <w:p>
      <w:pPr>
        <w:spacing w:after="0"/>
        <w:ind w:left="0"/>
        <w:jc w:val="both"/>
      </w:pPr>
      <w:r>
        <w:rPr>
          <w:rFonts w:ascii="Times New Roman"/>
          <w:b w:val="false"/>
          <w:i w:val="false"/>
          <w:color w:val="000000"/>
          <w:sz w:val="28"/>
        </w:rPr>
        <w:t>
      1) причинения вреда жизни и (или) здоровью людей;</w:t>
      </w:r>
    </w:p>
    <w:bookmarkEnd w:id="2328"/>
    <w:bookmarkStart w:name="z2517" w:id="2329"/>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329"/>
    <w:bookmarkStart w:name="z2518" w:id="2330"/>
    <w:p>
      <w:pPr>
        <w:spacing w:after="0"/>
        <w:ind w:left="0"/>
        <w:jc w:val="both"/>
      </w:pPr>
      <w:r>
        <w:rPr>
          <w:rFonts w:ascii="Times New Roman"/>
          <w:b w:val="false"/>
          <w:i w:val="false"/>
          <w:color w:val="000000"/>
          <w:sz w:val="28"/>
        </w:rPr>
        <w:t>
      3) опустынивания, деградации земель, лесов и иных компонентов природной среды;</w:t>
      </w:r>
    </w:p>
    <w:bookmarkEnd w:id="2330"/>
    <w:bookmarkStart w:name="z2519" w:id="2331"/>
    <w:p>
      <w:pPr>
        <w:spacing w:after="0"/>
        <w:ind w:left="0"/>
        <w:jc w:val="both"/>
      </w:pPr>
      <w:r>
        <w:rPr>
          <w:rFonts w:ascii="Times New Roman"/>
          <w:b w:val="false"/>
          <w:i w:val="false"/>
          <w:color w:val="000000"/>
          <w:sz w:val="28"/>
        </w:rPr>
        <w:t>
      4) сокращения биоразнообразия;</w:t>
      </w:r>
    </w:p>
    <w:bookmarkEnd w:id="2331"/>
    <w:bookmarkStart w:name="z2520" w:id="2332"/>
    <w:p>
      <w:pPr>
        <w:spacing w:after="0"/>
        <w:ind w:left="0"/>
        <w:jc w:val="both"/>
      </w:pPr>
      <w:r>
        <w:rPr>
          <w:rFonts w:ascii="Times New Roman"/>
          <w:b w:val="false"/>
          <w:i w:val="false"/>
          <w:color w:val="000000"/>
          <w:sz w:val="28"/>
        </w:rPr>
        <w:t>
      5) причинения экологического ущерба.</w:t>
      </w:r>
    </w:p>
    <w:bookmarkEnd w:id="2332"/>
    <w:bookmarkStart w:name="z2521" w:id="2333"/>
    <w:p>
      <w:pPr>
        <w:spacing w:after="0"/>
        <w:ind w:left="0"/>
        <w:jc w:val="both"/>
      </w:pPr>
      <w:r>
        <w:rPr>
          <w:rFonts w:ascii="Times New Roman"/>
          <w:b w:val="false"/>
          <w:i w:val="false"/>
          <w:color w:val="000000"/>
          <w:sz w:val="28"/>
        </w:rPr>
        <w:t>
      3. 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предотвращающих загрязнение земной поверхности, недр, поверхностных и подземных вод.</w:t>
      </w:r>
    </w:p>
    <w:bookmarkEnd w:id="2333"/>
    <w:bookmarkStart w:name="z2522" w:id="2334"/>
    <w:p>
      <w:pPr>
        <w:spacing w:after="0"/>
        <w:ind w:left="0"/>
        <w:jc w:val="both"/>
      </w:pPr>
      <w:r>
        <w:rPr>
          <w:rFonts w:ascii="Times New Roman"/>
          <w:b w:val="false"/>
          <w:i w:val="false"/>
          <w:color w:val="000000"/>
          <w:sz w:val="28"/>
        </w:rPr>
        <w:t>
      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происходящих в них химических, физических и биологических процессов.</w:t>
      </w:r>
    </w:p>
    <w:bookmarkEnd w:id="2334"/>
    <w:bookmarkStart w:name="z2523" w:id="2335"/>
    <w:p>
      <w:pPr>
        <w:spacing w:after="0"/>
        <w:ind w:left="0"/>
        <w:jc w:val="both"/>
      </w:pPr>
      <w:r>
        <w:rPr>
          <w:rFonts w:ascii="Times New Roman"/>
          <w:b w:val="false"/>
          <w:i w:val="false"/>
          <w:color w:val="000000"/>
          <w:sz w:val="28"/>
        </w:rPr>
        <w:t>
      Охрана водных объектов осуществляется от всех видов загрязнения, включая диффузное загрязнение (загрязнение через поверхность земли, почву, недра или атмосферный воздух).</w:t>
      </w:r>
    </w:p>
    <w:bookmarkEnd w:id="2335"/>
    <w:bookmarkStart w:name="z2524" w:id="2336"/>
    <w:p>
      <w:pPr>
        <w:spacing w:after="0"/>
        <w:ind w:left="0"/>
        <w:jc w:val="both"/>
      </w:pPr>
      <w:r>
        <w:rPr>
          <w:rFonts w:ascii="Times New Roman"/>
          <w:b w:val="false"/>
          <w:i w:val="false"/>
          <w:color w:val="000000"/>
          <w:sz w:val="28"/>
        </w:rPr>
        <w:t>
      4. Засорением водных объектов признается попадание в них твердых и нерастворимых отходов.</w:t>
      </w:r>
    </w:p>
    <w:bookmarkEnd w:id="2336"/>
    <w:bookmarkStart w:name="z2525" w:id="2337"/>
    <w:p>
      <w:pPr>
        <w:spacing w:after="0"/>
        <w:ind w:left="0"/>
        <w:jc w:val="both"/>
      </w:pPr>
      <w:r>
        <w:rPr>
          <w:rFonts w:ascii="Times New Roman"/>
          <w:b w:val="false"/>
          <w:i w:val="false"/>
          <w:color w:val="000000"/>
          <w:sz w:val="28"/>
        </w:rPr>
        <w:t>
      Засорение водных объектов запрещается.</w:t>
      </w:r>
    </w:p>
    <w:bookmarkEnd w:id="2337"/>
    <w:bookmarkStart w:name="z2526" w:id="2338"/>
    <w:p>
      <w:pPr>
        <w:spacing w:after="0"/>
        <w:ind w:left="0"/>
        <w:jc w:val="both"/>
      </w:pPr>
      <w:r>
        <w:rPr>
          <w:rFonts w:ascii="Times New Roman"/>
          <w:b w:val="false"/>
          <w:i w:val="false"/>
          <w:color w:val="000000"/>
          <w:sz w:val="28"/>
        </w:rPr>
        <w:t>
      В целях охраны водных объектов от засорения не допускается также засорение водосборных площадей водных объектов, ледяного и снежного покрова водных объектов, ледников.</w:t>
      </w:r>
    </w:p>
    <w:bookmarkEnd w:id="2338"/>
    <w:bookmarkStart w:name="z2527" w:id="2339"/>
    <w:p>
      <w:pPr>
        <w:spacing w:after="0"/>
        <w:ind w:left="0"/>
        <w:jc w:val="both"/>
      </w:pPr>
      <w:r>
        <w:rPr>
          <w:rFonts w:ascii="Times New Roman"/>
          <w:b w:val="false"/>
          <w:i w:val="false"/>
          <w:color w:val="000000"/>
          <w:sz w:val="28"/>
        </w:rPr>
        <w:t>
      5. Истощением водных объектов признается уменьшение стока, запасов поверхностных вод или снижение объемов запасов подземных вод ниже минимально допустимого уровня.</w:t>
      </w:r>
    </w:p>
    <w:bookmarkEnd w:id="2339"/>
    <w:bookmarkStart w:name="z2528" w:id="2340"/>
    <w:p>
      <w:pPr>
        <w:spacing w:after="0"/>
        <w:ind w:left="0"/>
        <w:jc w:val="both"/>
      </w:pPr>
      <w:r>
        <w:rPr>
          <w:rFonts w:ascii="Times New Roman"/>
          <w:b w:val="false"/>
          <w:i w:val="false"/>
          <w:color w:val="000000"/>
          <w:sz w:val="28"/>
        </w:rPr>
        <w:t>
      Требования, направленные на предотвращение истощения водных объектов, устанавливаются водным законодательством Республики Казахстан и настоящим Кодексом.</w:t>
      </w:r>
    </w:p>
    <w:bookmarkEnd w:id="2340"/>
    <w:p>
      <w:pPr>
        <w:spacing w:after="0"/>
        <w:ind w:left="0"/>
        <w:jc w:val="both"/>
      </w:pPr>
      <w:r>
        <w:rPr>
          <w:rFonts w:ascii="Times New Roman"/>
          <w:b/>
          <w:i w:val="false"/>
          <w:color w:val="000000"/>
          <w:sz w:val="28"/>
        </w:rPr>
        <w:t>Статья 213. Сброс загрязняющих веществ</w:t>
      </w:r>
    </w:p>
    <w:bookmarkStart w:name="z2530" w:id="2341"/>
    <w:p>
      <w:pPr>
        <w:spacing w:after="0"/>
        <w:ind w:left="0"/>
        <w:jc w:val="both"/>
      </w:pPr>
      <w:r>
        <w:rPr>
          <w:rFonts w:ascii="Times New Roman"/>
          <w:b w:val="false"/>
          <w:i w:val="false"/>
          <w:color w:val="000000"/>
          <w:sz w:val="28"/>
        </w:rPr>
        <w:t>
      1. Под сбросом загрязняющих веществ (далее – сброс) понимается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2341"/>
    <w:bookmarkStart w:name="z2531" w:id="2342"/>
    <w:p>
      <w:pPr>
        <w:spacing w:after="0"/>
        <w:ind w:left="0"/>
        <w:jc w:val="both"/>
      </w:pPr>
      <w:r>
        <w:rPr>
          <w:rFonts w:ascii="Times New Roman"/>
          <w:b w:val="false"/>
          <w:i w:val="false"/>
          <w:color w:val="000000"/>
          <w:sz w:val="28"/>
        </w:rPr>
        <w:t>
      2. Под сточными водами понимаются:</w:t>
      </w:r>
    </w:p>
    <w:bookmarkEnd w:id="2342"/>
    <w:bookmarkStart w:name="z2532" w:id="2343"/>
    <w:p>
      <w:pPr>
        <w:spacing w:after="0"/>
        <w:ind w:left="0"/>
        <w:jc w:val="both"/>
      </w:pPr>
      <w:r>
        <w:rPr>
          <w:rFonts w:ascii="Times New Roman"/>
          <w:b w:val="false"/>
          <w:i w:val="false"/>
          <w:color w:val="000000"/>
          <w:sz w:val="28"/>
        </w:rPr>
        <w:t>
      1)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343"/>
    <w:bookmarkStart w:name="z2533" w:id="2344"/>
    <w:p>
      <w:pPr>
        <w:spacing w:after="0"/>
        <w:ind w:left="0"/>
        <w:jc w:val="both"/>
      </w:pPr>
      <w:r>
        <w:rPr>
          <w:rFonts w:ascii="Times New Roman"/>
          <w:b w:val="false"/>
          <w:i w:val="false"/>
          <w:color w:val="000000"/>
          <w:sz w:val="28"/>
        </w:rPr>
        <w:t>
      2) дождевые, талые, инфильтрационные, поливомоечные, дренажные воды, стекающие с территорий населенных пунктов и промышленных предприятий;</w:t>
      </w:r>
    </w:p>
    <w:bookmarkEnd w:id="2344"/>
    <w:bookmarkStart w:name="z2534" w:id="2345"/>
    <w:p>
      <w:pPr>
        <w:spacing w:after="0"/>
        <w:ind w:left="0"/>
        <w:jc w:val="both"/>
      </w:pPr>
      <w:r>
        <w:rPr>
          <w:rFonts w:ascii="Times New Roman"/>
          <w:b w:val="false"/>
          <w:i w:val="false"/>
          <w:color w:val="000000"/>
          <w:sz w:val="28"/>
        </w:rPr>
        <w:t>
      3) подземные воды, попутно забранные при проведении операций по недропользованию (карьерные, шахтные, рудничные воды, пластовые воды, добытые попутно с углеводородами).</w:t>
      </w:r>
    </w:p>
    <w:bookmarkEnd w:id="2345"/>
    <w:bookmarkStart w:name="z2535" w:id="2346"/>
    <w:p>
      <w:pPr>
        <w:spacing w:after="0"/>
        <w:ind w:left="0"/>
        <w:jc w:val="both"/>
      </w:pPr>
      <w:r>
        <w:rPr>
          <w:rFonts w:ascii="Times New Roman"/>
          <w:b w:val="false"/>
          <w:i w:val="false"/>
          <w:color w:val="000000"/>
          <w:sz w:val="28"/>
        </w:rPr>
        <w:t xml:space="preserve">
      3. Не являются сбросом: </w:t>
      </w:r>
    </w:p>
    <w:bookmarkEnd w:id="2346"/>
    <w:bookmarkStart w:name="z2536" w:id="2347"/>
    <w:p>
      <w:pPr>
        <w:spacing w:after="0"/>
        <w:ind w:left="0"/>
        <w:jc w:val="both"/>
      </w:pPr>
      <w:r>
        <w:rPr>
          <w:rFonts w:ascii="Times New Roman"/>
          <w:b w:val="false"/>
          <w:i w:val="false"/>
          <w:color w:val="000000"/>
          <w:sz w:val="28"/>
        </w:rPr>
        <w:t>
      1) закачка пластовых вод, добытых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End w:id="2347"/>
    <w:bookmarkStart w:name="z2537" w:id="2348"/>
    <w:p>
      <w:pPr>
        <w:spacing w:after="0"/>
        <w:ind w:left="0"/>
        <w:jc w:val="both"/>
      </w:pPr>
      <w:r>
        <w:rPr>
          <w:rFonts w:ascii="Times New Roman"/>
          <w:b w:val="false"/>
          <w:i w:val="false"/>
          <w:color w:val="000000"/>
          <w:sz w:val="28"/>
        </w:rPr>
        <w:t>
      2)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2348"/>
    <w:bookmarkStart w:name="z2538" w:id="2349"/>
    <w:p>
      <w:pPr>
        <w:spacing w:after="0"/>
        <w:ind w:left="0"/>
        <w:jc w:val="both"/>
      </w:pPr>
      <w:r>
        <w:rPr>
          <w:rFonts w:ascii="Times New Roman"/>
          <w:b w:val="false"/>
          <w:i w:val="false"/>
          <w:color w:val="000000"/>
          <w:sz w:val="28"/>
        </w:rPr>
        <w:t>
      3) отведение вод, используемых для водяного охлаждения, в накопители, расположенные в системе замкнутого (оборотного) водоснабжения;</w:t>
      </w:r>
    </w:p>
    <w:bookmarkEnd w:id="2349"/>
    <w:bookmarkStart w:name="z2539" w:id="2350"/>
    <w:p>
      <w:pPr>
        <w:spacing w:after="0"/>
        <w:ind w:left="0"/>
        <w:jc w:val="both"/>
      </w:pPr>
      <w:r>
        <w:rPr>
          <w:rFonts w:ascii="Times New Roman"/>
          <w:b w:val="false"/>
          <w:i w:val="false"/>
          <w:color w:val="000000"/>
          <w:sz w:val="28"/>
        </w:rPr>
        <w:t xml:space="preserve">
      4) отведение сточных вод в городские канализационные сети. </w:t>
      </w:r>
    </w:p>
    <w:bookmarkEnd w:id="2350"/>
    <w:bookmarkStart w:name="z2540" w:id="2351"/>
    <w:p>
      <w:pPr>
        <w:spacing w:after="0"/>
        <w:ind w:left="0"/>
        <w:jc w:val="both"/>
      </w:pPr>
      <w:r>
        <w:rPr>
          <w:rFonts w:ascii="Times New Roman"/>
          <w:b w:val="false"/>
          <w:i w:val="false"/>
          <w:color w:val="000000"/>
          <w:sz w:val="28"/>
        </w:rPr>
        <w:t>
      Нормативы допустимого сброса в таких случаях не устанавливаются.</w:t>
      </w:r>
    </w:p>
    <w:bookmarkEnd w:id="2351"/>
    <w:bookmarkStart w:name="z2541" w:id="2352"/>
    <w:p>
      <w:pPr>
        <w:spacing w:after="0"/>
        <w:ind w:left="0"/>
        <w:jc w:val="both"/>
      </w:pPr>
      <w:r>
        <w:rPr>
          <w:rFonts w:ascii="Times New Roman"/>
          <w:b w:val="false"/>
          <w:i w:val="false"/>
          <w:color w:val="000000"/>
          <w:sz w:val="28"/>
        </w:rPr>
        <w:t>
      4. Сброс загрязняющих веществ с морских судов осуществляется с соблюдением положений международных договоров Республики Казахстан.</w:t>
      </w:r>
    </w:p>
    <w:bookmarkEnd w:id="2352"/>
    <w:p>
      <w:pPr>
        <w:spacing w:after="0"/>
        <w:ind w:left="0"/>
        <w:jc w:val="both"/>
      </w:pPr>
      <w:r>
        <w:rPr>
          <w:rFonts w:ascii="Times New Roman"/>
          <w:b/>
          <w:i w:val="false"/>
          <w:color w:val="000000"/>
          <w:sz w:val="28"/>
        </w:rPr>
        <w:t>Статья 214. Экологические нормативы качества вод</w:t>
      </w:r>
    </w:p>
    <w:bookmarkStart w:name="z2543" w:id="2353"/>
    <w:p>
      <w:pPr>
        <w:spacing w:after="0"/>
        <w:ind w:left="0"/>
        <w:jc w:val="both"/>
      </w:pPr>
      <w:r>
        <w:rPr>
          <w:rFonts w:ascii="Times New Roman"/>
          <w:b w:val="false"/>
          <w:i w:val="false"/>
          <w:color w:val="000000"/>
          <w:sz w:val="28"/>
        </w:rPr>
        <w:t>
      1. Экологические нормативы качества вод устанавливаются:</w:t>
      </w:r>
    </w:p>
    <w:bookmarkEnd w:id="2353"/>
    <w:bookmarkStart w:name="z2544" w:id="2354"/>
    <w:p>
      <w:pPr>
        <w:spacing w:after="0"/>
        <w:ind w:left="0"/>
        <w:jc w:val="both"/>
      </w:pPr>
      <w:r>
        <w:rPr>
          <w:rFonts w:ascii="Times New Roman"/>
          <w:b w:val="false"/>
          <w:i w:val="false"/>
          <w:color w:val="000000"/>
          <w:sz w:val="28"/>
        </w:rPr>
        <w:t>
      1) для химических показателей – в виде предельно допустимых концентраций загрязняющих веществ в воде;</w:t>
      </w:r>
    </w:p>
    <w:bookmarkEnd w:id="2354"/>
    <w:bookmarkStart w:name="z2545" w:id="2355"/>
    <w:p>
      <w:pPr>
        <w:spacing w:after="0"/>
        <w:ind w:left="0"/>
        <w:jc w:val="both"/>
      </w:pPr>
      <w:r>
        <w:rPr>
          <w:rFonts w:ascii="Times New Roman"/>
          <w:b w:val="false"/>
          <w:i w:val="false"/>
          <w:color w:val="000000"/>
          <w:sz w:val="28"/>
        </w:rPr>
        <w:t>
      2) для физических показателей – в виде предельно допустимых уровней физических воздействий (тепловых, радиоактивных) на воды;</w:t>
      </w:r>
    </w:p>
    <w:bookmarkEnd w:id="2355"/>
    <w:bookmarkStart w:name="z2546" w:id="2356"/>
    <w:p>
      <w:pPr>
        <w:spacing w:after="0"/>
        <w:ind w:left="0"/>
        <w:jc w:val="both"/>
      </w:pPr>
      <w:r>
        <w:rPr>
          <w:rFonts w:ascii="Times New Roman"/>
          <w:b w:val="false"/>
          <w:i w:val="false"/>
          <w:color w:val="000000"/>
          <w:sz w:val="28"/>
        </w:rPr>
        <w:t>
      3) для биологических показателей – в виде показателей состояния наиболее уязвимой группы биологических объектов, используемых как индикаторы качества вод.</w:t>
      </w:r>
    </w:p>
    <w:bookmarkEnd w:id="2356"/>
    <w:bookmarkStart w:name="z2547" w:id="2357"/>
    <w:p>
      <w:pPr>
        <w:spacing w:after="0"/>
        <w:ind w:left="0"/>
        <w:jc w:val="both"/>
      </w:pPr>
      <w:r>
        <w:rPr>
          <w:rFonts w:ascii="Times New Roman"/>
          <w:b w:val="false"/>
          <w:i w:val="false"/>
          <w:color w:val="000000"/>
          <w:sz w:val="28"/>
        </w:rPr>
        <w:t>
      2. 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bookmarkEnd w:id="2357"/>
    <w:bookmarkStart w:name="z2548" w:id="2358"/>
    <w:p>
      <w:pPr>
        <w:spacing w:after="0"/>
        <w:ind w:left="0"/>
        <w:jc w:val="both"/>
      </w:pPr>
      <w:r>
        <w:rPr>
          <w:rFonts w:ascii="Times New Roman"/>
          <w:b w:val="false"/>
          <w:i w:val="false"/>
          <w:color w:val="000000"/>
          <w:sz w:val="28"/>
        </w:rPr>
        <w:t>
      3.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2358"/>
    <w:bookmarkStart w:name="z2549" w:id="2359"/>
    <w:p>
      <w:pPr>
        <w:spacing w:after="0"/>
        <w:ind w:left="0"/>
        <w:jc w:val="both"/>
      </w:pPr>
      <w:r>
        <w:rPr>
          <w:rFonts w:ascii="Times New Roman"/>
          <w:b w:val="false"/>
          <w:i w:val="false"/>
          <w:color w:val="000000"/>
          <w:sz w:val="28"/>
        </w:rPr>
        <w:t>
      4.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2359"/>
    <w:bookmarkStart w:name="z2550" w:id="2360"/>
    <w:p>
      <w:pPr>
        <w:spacing w:after="0"/>
        <w:ind w:left="0"/>
        <w:jc w:val="both"/>
      </w:pPr>
      <w:r>
        <w:rPr>
          <w:rFonts w:ascii="Times New Roman"/>
          <w:b w:val="false"/>
          <w:i w:val="false"/>
          <w:color w:val="000000"/>
          <w:sz w:val="28"/>
        </w:rPr>
        <w:t>
      5.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2360"/>
    <w:bookmarkStart w:name="z2551" w:id="2361"/>
    <w:p>
      <w:pPr>
        <w:spacing w:after="0"/>
        <w:ind w:left="0"/>
        <w:jc w:val="both"/>
      </w:pPr>
      <w:r>
        <w:rPr>
          <w:rFonts w:ascii="Times New Roman"/>
          <w:b w:val="false"/>
          <w:i w:val="false"/>
          <w:color w:val="000000"/>
          <w:sz w:val="28"/>
        </w:rPr>
        <w:t>
      6.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2361"/>
    <w:bookmarkStart w:name="z2552" w:id="2362"/>
    <w:p>
      <w:pPr>
        <w:spacing w:after="0"/>
        <w:ind w:left="0"/>
        <w:jc w:val="both"/>
      </w:pPr>
      <w:r>
        <w:rPr>
          <w:rFonts w:ascii="Times New Roman"/>
          <w:b w:val="false"/>
          <w:i w:val="false"/>
          <w:color w:val="000000"/>
          <w:sz w:val="28"/>
        </w:rPr>
        <w:t>
      7. 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2362"/>
    <w:bookmarkStart w:name="z2553" w:id="2363"/>
    <w:p>
      <w:pPr>
        <w:spacing w:after="0"/>
        <w:ind w:left="0"/>
        <w:jc w:val="both"/>
      </w:pPr>
      <w:r>
        <w:rPr>
          <w:rFonts w:ascii="Times New Roman"/>
          <w:b w:val="false"/>
          <w:i w:val="false"/>
          <w:color w:val="000000"/>
          <w:sz w:val="28"/>
        </w:rPr>
        <w:t>
      8.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2363"/>
    <w:bookmarkStart w:name="z2554" w:id="2364"/>
    <w:p>
      <w:pPr>
        <w:spacing w:after="0"/>
        <w:ind w:left="0"/>
        <w:jc w:val="both"/>
      </w:pPr>
      <w:r>
        <w:rPr>
          <w:rFonts w:ascii="Times New Roman"/>
          <w:b w:val="false"/>
          <w:i w:val="false"/>
          <w:color w:val="000000"/>
          <w:sz w:val="28"/>
        </w:rPr>
        <w:t>
      9.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2364"/>
    <w:bookmarkStart w:name="z2555" w:id="2365"/>
    <w:p>
      <w:pPr>
        <w:spacing w:after="0"/>
        <w:ind w:left="0"/>
        <w:jc w:val="both"/>
      </w:pPr>
      <w:r>
        <w:rPr>
          <w:rFonts w:ascii="Times New Roman"/>
          <w:b w:val="false"/>
          <w:i w:val="false"/>
          <w:color w:val="000000"/>
          <w:sz w:val="28"/>
        </w:rPr>
        <w:t>
      10. Если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то подлежат применению требования такого международного договора.</w:t>
      </w:r>
    </w:p>
    <w:bookmarkEnd w:id="2365"/>
    <w:p>
      <w:pPr>
        <w:spacing w:after="0"/>
        <w:ind w:left="0"/>
        <w:jc w:val="both"/>
      </w:pPr>
      <w:r>
        <w:rPr>
          <w:rFonts w:ascii="Times New Roman"/>
          <w:b/>
          <w:i w:val="false"/>
          <w:color w:val="000000"/>
          <w:sz w:val="28"/>
        </w:rPr>
        <w:t>Статья 215. Нормативы допустимого антропогенного воздействия на воды</w:t>
      </w:r>
    </w:p>
    <w:bookmarkStart w:name="z2557" w:id="2366"/>
    <w:p>
      <w:pPr>
        <w:spacing w:after="0"/>
        <w:ind w:left="0"/>
        <w:jc w:val="both"/>
      </w:pPr>
      <w:r>
        <w:rPr>
          <w:rFonts w:ascii="Times New Roman"/>
          <w:b w:val="false"/>
          <w:i w:val="false"/>
          <w:color w:val="000000"/>
          <w:sz w:val="28"/>
        </w:rPr>
        <w:t>
      1. В целях охраны водных объектов государством устанавливаются следующие нормативы допустимого антропогенного воздействия на воды:</w:t>
      </w:r>
    </w:p>
    <w:bookmarkEnd w:id="2366"/>
    <w:bookmarkStart w:name="z2558" w:id="2367"/>
    <w:p>
      <w:pPr>
        <w:spacing w:after="0"/>
        <w:ind w:left="0"/>
        <w:jc w:val="both"/>
      </w:pPr>
      <w:r>
        <w:rPr>
          <w:rFonts w:ascii="Times New Roman"/>
          <w:b w:val="false"/>
          <w:i w:val="false"/>
          <w:color w:val="000000"/>
          <w:sz w:val="28"/>
        </w:rPr>
        <w:t>
      1) нормативы допустимых сбросов;</w:t>
      </w:r>
    </w:p>
    <w:bookmarkEnd w:id="2367"/>
    <w:bookmarkStart w:name="z2559" w:id="2368"/>
    <w:p>
      <w:pPr>
        <w:spacing w:after="0"/>
        <w:ind w:left="0"/>
        <w:jc w:val="both"/>
      </w:pPr>
      <w:r>
        <w:rPr>
          <w:rFonts w:ascii="Times New Roman"/>
          <w:b w:val="false"/>
          <w:i w:val="false"/>
          <w:color w:val="000000"/>
          <w:sz w:val="28"/>
        </w:rPr>
        <w:t>
      2) технологические нормативы сбросов;</w:t>
      </w:r>
    </w:p>
    <w:bookmarkEnd w:id="2368"/>
    <w:bookmarkStart w:name="z2560" w:id="2369"/>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2369"/>
    <w:bookmarkStart w:name="z2561" w:id="2370"/>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2370"/>
    <w:bookmarkStart w:name="z2562" w:id="2371"/>
    <w:p>
      <w:pPr>
        <w:spacing w:after="0"/>
        <w:ind w:left="0"/>
        <w:jc w:val="both"/>
      </w:pPr>
      <w:r>
        <w:rPr>
          <w:rFonts w:ascii="Times New Roman"/>
          <w:b w:val="false"/>
          <w:i w:val="false"/>
          <w:color w:val="000000"/>
          <w:sz w:val="28"/>
        </w:rPr>
        <w:t>
      2. Нормативы предельно допустимого негативного воздействия на водные объекты устанавливаются исходя из:</w:t>
      </w:r>
    </w:p>
    <w:bookmarkEnd w:id="2371"/>
    <w:bookmarkStart w:name="z2563" w:id="2372"/>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2372"/>
    <w:bookmarkStart w:name="z2564" w:id="2373"/>
    <w:p>
      <w:pPr>
        <w:spacing w:after="0"/>
        <w:ind w:left="0"/>
        <w:jc w:val="both"/>
      </w:pPr>
      <w:r>
        <w:rPr>
          <w:rFonts w:ascii="Times New Roman"/>
          <w:b w:val="false"/>
          <w:i w:val="false"/>
          <w:color w:val="000000"/>
          <w:sz w:val="28"/>
        </w:rPr>
        <w:t xml:space="preserve">
      2) предельно допустимой массы и концентрации загрязняющих веществ, которые могут поступить в водный объект и на его водосборную площадь. </w:t>
      </w:r>
    </w:p>
    <w:bookmarkEnd w:id="2373"/>
    <w:bookmarkStart w:name="z2565" w:id="2374"/>
    <w:p>
      <w:pPr>
        <w:spacing w:after="0"/>
        <w:ind w:left="0"/>
        <w:jc w:val="both"/>
      </w:pPr>
      <w:r>
        <w:rPr>
          <w:rFonts w:ascii="Times New Roman"/>
          <w:b w:val="false"/>
          <w:i w:val="false"/>
          <w:color w:val="000000"/>
          <w:sz w:val="28"/>
        </w:rPr>
        <w:t>
      3. Правила определения нормативов допустимого антропогенного воздействия на водные объекты утверждаются уполномоченным органом в области охраны окружающей среды.</w:t>
      </w:r>
    </w:p>
    <w:bookmarkEnd w:id="2374"/>
    <w:p>
      <w:pPr>
        <w:spacing w:after="0"/>
        <w:ind w:left="0"/>
        <w:jc w:val="both"/>
      </w:pPr>
      <w:r>
        <w:rPr>
          <w:rFonts w:ascii="Times New Roman"/>
          <w:b/>
          <w:i w:val="false"/>
          <w:color w:val="000000"/>
          <w:sz w:val="28"/>
        </w:rPr>
        <w:t>Статья 216. Нормативы допустимых сбросов</w:t>
      </w:r>
    </w:p>
    <w:bookmarkStart w:name="z2567" w:id="2375"/>
    <w:p>
      <w:pPr>
        <w:spacing w:after="0"/>
        <w:ind w:left="0"/>
        <w:jc w:val="both"/>
      </w:pPr>
      <w:r>
        <w:rPr>
          <w:rFonts w:ascii="Times New Roman"/>
          <w:b w:val="false"/>
          <w:i w:val="false"/>
          <w:color w:val="000000"/>
          <w:sz w:val="28"/>
        </w:rPr>
        <w:t>
      1.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375"/>
    <w:bookmarkStart w:name="z2568" w:id="2376"/>
    <w:p>
      <w:pPr>
        <w:spacing w:after="0"/>
        <w:ind w:left="0"/>
        <w:jc w:val="both"/>
      </w:pPr>
      <w:r>
        <w:rPr>
          <w:rFonts w:ascii="Times New Roman"/>
          <w:b w:val="false"/>
          <w:i w:val="false"/>
          <w:color w:val="000000"/>
          <w:sz w:val="28"/>
        </w:rPr>
        <w:t>
      2. Разработка проекта нормативов допустимых сбросов является обязательной для объектов, которые осуществляют сброс очищенных сточных вод в водный объект или на рельеф местности.</w:t>
      </w:r>
    </w:p>
    <w:bookmarkEnd w:id="2376"/>
    <w:bookmarkStart w:name="z2569" w:id="2377"/>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запрещается.</w:t>
      </w:r>
    </w:p>
    <w:bookmarkEnd w:id="2377"/>
    <w:bookmarkStart w:name="z2570" w:id="2378"/>
    <w:p>
      <w:pPr>
        <w:spacing w:after="0"/>
        <w:ind w:left="0"/>
        <w:jc w:val="both"/>
      </w:pPr>
      <w:r>
        <w:rPr>
          <w:rFonts w:ascii="Times New Roman"/>
          <w:b w:val="false"/>
          <w:i w:val="false"/>
          <w:color w:val="000000"/>
          <w:sz w:val="28"/>
        </w:rPr>
        <w:t xml:space="preserve">
      3. Норматив допустимого сброса должен быть установлен для каждого загрязняющего вещества в каждом выпуске сточных вод. </w:t>
      </w:r>
    </w:p>
    <w:bookmarkEnd w:id="2378"/>
    <w:bookmarkStart w:name="z2571" w:id="2379"/>
    <w:p>
      <w:pPr>
        <w:spacing w:after="0"/>
        <w:ind w:left="0"/>
        <w:jc w:val="both"/>
      </w:pPr>
      <w:r>
        <w:rPr>
          <w:rFonts w:ascii="Times New Roman"/>
          <w:b w:val="false"/>
          <w:i w:val="false"/>
          <w:color w:val="000000"/>
          <w:sz w:val="28"/>
        </w:rPr>
        <w:t>
      4.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2379"/>
    <w:bookmarkStart w:name="z2572" w:id="2380"/>
    <w:p>
      <w:pPr>
        <w:spacing w:after="0"/>
        <w:ind w:left="0"/>
        <w:jc w:val="both"/>
      </w:pPr>
      <w:r>
        <w:rPr>
          <w:rFonts w:ascii="Times New Roman"/>
          <w:b w:val="false"/>
          <w:i w:val="false"/>
          <w:color w:val="000000"/>
          <w:sz w:val="28"/>
        </w:rPr>
        <w:t>
      Под базовой антропогенной фоновой концентрацией загрязняющих веществ в воде понимается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380"/>
    <w:bookmarkStart w:name="z2573" w:id="2381"/>
    <w:p>
      <w:pPr>
        <w:spacing w:after="0"/>
        <w:ind w:left="0"/>
        <w:jc w:val="both"/>
      </w:pPr>
      <w:r>
        <w:rPr>
          <w:rFonts w:ascii="Times New Roman"/>
          <w:b w:val="false"/>
          <w:i w:val="false"/>
          <w:color w:val="000000"/>
          <w:sz w:val="28"/>
        </w:rPr>
        <w:t>
      Под контрольным створом при установлении нормативов допустимого сброса следует понимать определяемый в соответствии с настоящим Кодексом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381"/>
    <w:bookmarkStart w:name="z2574" w:id="2382"/>
    <w:p>
      <w:pPr>
        <w:spacing w:after="0"/>
        <w:ind w:left="0"/>
        <w:jc w:val="both"/>
      </w:pPr>
      <w:r>
        <w:rPr>
          <w:rFonts w:ascii="Times New Roman"/>
          <w:b w:val="false"/>
          <w:i w:val="false"/>
          <w:color w:val="000000"/>
          <w:sz w:val="28"/>
        </w:rPr>
        <w:t>
      5. Сброс сточных вод в недра запрещается,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могут быть использованы для питьевых, бальнеологических, технических нужд, нужд ирригации и животноводства.</w:t>
      </w:r>
    </w:p>
    <w:bookmarkEnd w:id="2382"/>
    <w:bookmarkStart w:name="z2575" w:id="2383"/>
    <w:p>
      <w:pPr>
        <w:spacing w:after="0"/>
        <w:ind w:left="0"/>
        <w:jc w:val="both"/>
      </w:pPr>
      <w:r>
        <w:rPr>
          <w:rFonts w:ascii="Times New Roman"/>
          <w:b w:val="false"/>
          <w:i w:val="false"/>
          <w:color w:val="000000"/>
          <w:sz w:val="28"/>
        </w:rPr>
        <w:t xml:space="preserve">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 </w:t>
      </w:r>
    </w:p>
    <w:bookmarkEnd w:id="2383"/>
    <w:bookmarkStart w:name="z2576" w:id="2384"/>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в соответствии с методикой, утвержденной уполномоченным органом в области охраны окружающей среды.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считается сверхнормативной эмиссией.</w:t>
      </w:r>
    </w:p>
    <w:bookmarkEnd w:id="2384"/>
    <w:bookmarkStart w:name="z2577" w:id="2385"/>
    <w:p>
      <w:pPr>
        <w:spacing w:after="0"/>
        <w:ind w:left="0"/>
        <w:jc w:val="both"/>
      </w:pPr>
      <w:r>
        <w:rPr>
          <w:rFonts w:ascii="Times New Roman"/>
          <w:b w:val="false"/>
          <w:i w:val="false"/>
          <w:color w:val="000000"/>
          <w:sz w:val="28"/>
        </w:rPr>
        <w:t>
      Запрещается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2385"/>
    <w:p>
      <w:pPr>
        <w:spacing w:after="0"/>
        <w:ind w:left="0"/>
        <w:jc w:val="both"/>
      </w:pPr>
      <w:r>
        <w:rPr>
          <w:rFonts w:ascii="Times New Roman"/>
          <w:b/>
          <w:i w:val="false"/>
          <w:color w:val="000000"/>
          <w:sz w:val="28"/>
        </w:rPr>
        <w:t>Статья 217. Технологические нормативы сбросов</w:t>
      </w:r>
    </w:p>
    <w:bookmarkStart w:name="z2579" w:id="2386"/>
    <w:p>
      <w:pPr>
        <w:spacing w:after="0"/>
        <w:ind w:left="0"/>
        <w:jc w:val="both"/>
      </w:pPr>
      <w:r>
        <w:rPr>
          <w:rFonts w:ascii="Times New Roman"/>
          <w:b w:val="false"/>
          <w:i w:val="false"/>
          <w:color w:val="000000"/>
          <w:sz w:val="28"/>
        </w:rPr>
        <w:t>
      1. Для объектов I категории комплексным экологическим разрешением, помимо нормативов допустимых сбросов, устанавливаются технологические нормативы сбросов.</w:t>
      </w:r>
    </w:p>
    <w:bookmarkEnd w:id="2386"/>
    <w:bookmarkStart w:name="z2580" w:id="2387"/>
    <w:p>
      <w:pPr>
        <w:spacing w:after="0"/>
        <w:ind w:left="0"/>
        <w:jc w:val="both"/>
      </w:pPr>
      <w:r>
        <w:rPr>
          <w:rFonts w:ascii="Times New Roman"/>
          <w:b w:val="false"/>
          <w:i w:val="false"/>
          <w:color w:val="000000"/>
          <w:sz w:val="28"/>
        </w:rPr>
        <w:t>
      2. 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водный объект приведет к нарушению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вод или целевых показателей качества окружающей среды.</w:t>
      </w:r>
    </w:p>
    <w:bookmarkEnd w:id="2387"/>
    <w:bookmarkStart w:name="z2581" w:id="2388"/>
    <w:p>
      <w:pPr>
        <w:spacing w:after="0"/>
        <w:ind w:left="0"/>
        <w:jc w:val="both"/>
      </w:pPr>
      <w:r>
        <w:rPr>
          <w:rFonts w:ascii="Times New Roman"/>
          <w:b w:val="false"/>
          <w:i w:val="false"/>
          <w:color w:val="000000"/>
          <w:sz w:val="28"/>
        </w:rPr>
        <w:t>
      3. В отношении действующих объектов I категории, если результаты расчетов концентраций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bookmarkEnd w:id="2388"/>
    <w:p>
      <w:pPr>
        <w:spacing w:after="0"/>
        <w:ind w:left="0"/>
        <w:jc w:val="both"/>
      </w:pPr>
      <w:r>
        <w:rPr>
          <w:rFonts w:ascii="Times New Roman"/>
          <w:b/>
          <w:i w:val="false"/>
          <w:color w:val="000000"/>
          <w:sz w:val="28"/>
        </w:rPr>
        <w:t>Статья 218. Мониторинг соблюдения нормативов допустимых сбросов</w:t>
      </w:r>
    </w:p>
    <w:bookmarkStart w:name="z2583" w:id="2389"/>
    <w:p>
      <w:pPr>
        <w:spacing w:after="0"/>
        <w:ind w:left="0"/>
        <w:jc w:val="both"/>
      </w:pPr>
      <w:r>
        <w:rPr>
          <w:rFonts w:ascii="Times New Roman"/>
          <w:b w:val="false"/>
          <w:i w:val="false"/>
          <w:color w:val="000000"/>
          <w:sz w:val="28"/>
        </w:rPr>
        <w:t>
      1. Мониторинг соблюдения нормативов допустимых сбросов и их влияния на качество вод водного объекта осуществляется согласно условиям, установленным в экологическом разрешении в соответствии с настоящим Кодексом.</w:t>
      </w:r>
    </w:p>
    <w:bookmarkEnd w:id="2389"/>
    <w:bookmarkStart w:name="z2584" w:id="2390"/>
    <w:p>
      <w:pPr>
        <w:spacing w:after="0"/>
        <w:ind w:left="0"/>
        <w:jc w:val="both"/>
      </w:pPr>
      <w:r>
        <w:rPr>
          <w:rFonts w:ascii="Times New Roman"/>
          <w:b w:val="false"/>
          <w:i w:val="false"/>
          <w:color w:val="000000"/>
          <w:sz w:val="28"/>
        </w:rPr>
        <w:t>
      2. Мониторинг соблюдения экологических нормативов качества вод поверхностного водного объекта осуществляется в контрольном створе.</w:t>
      </w:r>
    </w:p>
    <w:bookmarkEnd w:id="2390"/>
    <w:bookmarkStart w:name="z2585" w:id="2391"/>
    <w:p>
      <w:pPr>
        <w:spacing w:after="0"/>
        <w:ind w:left="0"/>
        <w:jc w:val="both"/>
      </w:pPr>
      <w:r>
        <w:rPr>
          <w:rFonts w:ascii="Times New Roman"/>
          <w:b w:val="false"/>
          <w:i w:val="false"/>
          <w:color w:val="000000"/>
          <w:sz w:val="28"/>
        </w:rPr>
        <w:t>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2391"/>
    <w:bookmarkStart w:name="z2586" w:id="2392"/>
    <w:p>
      <w:pPr>
        <w:spacing w:after="0"/>
        <w:ind w:left="0"/>
        <w:jc w:val="both"/>
      </w:pPr>
      <w:r>
        <w:rPr>
          <w:rFonts w:ascii="Times New Roman"/>
          <w:b w:val="false"/>
          <w:i w:val="false"/>
          <w:color w:val="000000"/>
          <w:sz w:val="28"/>
        </w:rPr>
        <w:t>
      3.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экологическом разрешении.</w:t>
      </w:r>
    </w:p>
    <w:bookmarkEnd w:id="2392"/>
    <w:bookmarkStart w:name="z2587" w:id="2393"/>
    <w:p>
      <w:pPr>
        <w:spacing w:after="0"/>
        <w:ind w:left="0"/>
        <w:jc w:val="both"/>
      </w:pPr>
      <w:r>
        <w:rPr>
          <w:rFonts w:ascii="Times New Roman"/>
          <w:b w:val="false"/>
          <w:i w:val="false"/>
          <w:color w:val="000000"/>
          <w:sz w:val="28"/>
        </w:rPr>
        <w:t>
      4. 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2393"/>
    <w:p>
      <w:pPr>
        <w:spacing w:after="0"/>
        <w:ind w:left="0"/>
        <w:jc w:val="both"/>
      </w:pPr>
      <w:r>
        <w:rPr>
          <w:rFonts w:ascii="Times New Roman"/>
          <w:b/>
          <w:i w:val="false"/>
          <w:color w:val="000000"/>
          <w:sz w:val="28"/>
        </w:rPr>
        <w:t>Статья 219. Общие положения об экологических требованиях по охране водных объектов</w:t>
      </w:r>
    </w:p>
    <w:bookmarkStart w:name="z2589" w:id="2394"/>
    <w:p>
      <w:pPr>
        <w:spacing w:after="0"/>
        <w:ind w:left="0"/>
        <w:jc w:val="both"/>
      </w:pPr>
      <w:r>
        <w:rPr>
          <w:rFonts w:ascii="Times New Roman"/>
          <w:b w:val="false"/>
          <w:i w:val="false"/>
          <w:color w:val="000000"/>
          <w:sz w:val="28"/>
        </w:rPr>
        <w:t>
      1. 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bookmarkEnd w:id="2394"/>
    <w:bookmarkStart w:name="z2590" w:id="2395"/>
    <w:p>
      <w:pPr>
        <w:spacing w:after="0"/>
        <w:ind w:left="0"/>
        <w:jc w:val="both"/>
      </w:pPr>
      <w:r>
        <w:rPr>
          <w:rFonts w:ascii="Times New Roman"/>
          <w:b w:val="false"/>
          <w:i w:val="false"/>
          <w:color w:val="000000"/>
          <w:sz w:val="28"/>
        </w:rPr>
        <w:t>
      2.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территориях отдельных административно-территориальных единиц в случаях, когда на таких территориях не соблюдаются установленные экологические нормативы качества вод.</w:t>
      </w:r>
    </w:p>
    <w:bookmarkEnd w:id="2395"/>
    <w:p>
      <w:pPr>
        <w:spacing w:after="0"/>
        <w:ind w:left="0"/>
        <w:jc w:val="both"/>
      </w:pPr>
      <w:r>
        <w:rPr>
          <w:rFonts w:ascii="Times New Roman"/>
          <w:b/>
          <w:i w:val="false"/>
          <w:color w:val="000000"/>
          <w:sz w:val="28"/>
        </w:rPr>
        <w:t>Статья 220. Общие экологические требования к водопользованию</w:t>
      </w:r>
    </w:p>
    <w:bookmarkStart w:name="z2592" w:id="2396"/>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2396"/>
    <w:bookmarkStart w:name="z2593" w:id="2397"/>
    <w:p>
      <w:pPr>
        <w:spacing w:after="0"/>
        <w:ind w:left="0"/>
        <w:jc w:val="both"/>
      </w:pPr>
      <w:r>
        <w:rPr>
          <w:rFonts w:ascii="Times New Roman"/>
          <w:b w:val="false"/>
          <w:i w:val="false"/>
          <w:color w:val="000000"/>
          <w:sz w:val="28"/>
        </w:rPr>
        <w:t>
      2. 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bookmarkEnd w:id="2397"/>
    <w:bookmarkStart w:name="z2594" w:id="2398"/>
    <w:p>
      <w:pPr>
        <w:spacing w:after="0"/>
        <w:ind w:left="0"/>
        <w:jc w:val="both"/>
      </w:pPr>
      <w:r>
        <w:rPr>
          <w:rFonts w:ascii="Times New Roman"/>
          <w:b w:val="false"/>
          <w:i w:val="false"/>
          <w:color w:val="000000"/>
          <w:sz w:val="28"/>
        </w:rPr>
        <w:t xml:space="preserve">
      3. Право специального водопользования предоставляется на основании разрешения на специальное водопользование, выдаваемого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398"/>
    <w:bookmarkStart w:name="z2595" w:id="2399"/>
    <w:p>
      <w:pPr>
        <w:spacing w:after="0"/>
        <w:ind w:left="0"/>
        <w:jc w:val="both"/>
      </w:pPr>
      <w:r>
        <w:rPr>
          <w:rFonts w:ascii="Times New Roman"/>
          <w:b w:val="false"/>
          <w:i w:val="false"/>
          <w:color w:val="000000"/>
          <w:sz w:val="28"/>
        </w:rPr>
        <w:t>
      4. Право специального водопользования, технологически прямо связанного с эксплуатацией объекта I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p>
    <w:bookmarkEnd w:id="2399"/>
    <w:bookmarkStart w:name="z2596" w:id="2400"/>
    <w:p>
      <w:pPr>
        <w:spacing w:after="0"/>
        <w:ind w:left="0"/>
        <w:jc w:val="both"/>
      </w:pPr>
      <w:r>
        <w:rPr>
          <w:rFonts w:ascii="Times New Roman"/>
          <w:b w:val="false"/>
          <w:i w:val="false"/>
          <w:color w:val="000000"/>
          <w:sz w:val="28"/>
        </w:rPr>
        <w:t>
      5. Физические 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p>
    <w:bookmarkEnd w:id="2400"/>
    <w:bookmarkStart w:name="z2597" w:id="2401"/>
    <w:p>
      <w:pPr>
        <w:spacing w:after="0"/>
        <w:ind w:left="0"/>
        <w:jc w:val="both"/>
      </w:pPr>
      <w:r>
        <w:rPr>
          <w:rFonts w:ascii="Times New Roman"/>
          <w:b w:val="false"/>
          <w:i w:val="false"/>
          <w:color w:val="000000"/>
          <w:sz w:val="28"/>
        </w:rPr>
        <w:t>
      6. Требования по установлению водоохранных зон и полос водных объектов, зон санитарной охраны вод и источников питьевого водоснабжения устанавливаются водным законодательством Республики Казахстан.</w:t>
      </w:r>
    </w:p>
    <w:bookmarkEnd w:id="2401"/>
    <w:bookmarkStart w:name="z2598" w:id="2402"/>
    <w:p>
      <w:pPr>
        <w:spacing w:after="0"/>
        <w:ind w:left="0"/>
        <w:jc w:val="both"/>
      </w:pPr>
      <w:r>
        <w:rPr>
          <w:rFonts w:ascii="Times New Roman"/>
          <w:b w:val="false"/>
          <w:i w:val="false"/>
          <w:color w:val="000000"/>
          <w:sz w:val="28"/>
        </w:rPr>
        <w:t>
      7. В целях охраны водных объектов от загрязнения запрещаются:</w:t>
      </w:r>
    </w:p>
    <w:bookmarkEnd w:id="2402"/>
    <w:bookmarkStart w:name="z2599" w:id="2403"/>
    <w:p>
      <w:pPr>
        <w:spacing w:after="0"/>
        <w:ind w:left="0"/>
        <w:jc w:val="both"/>
      </w:pPr>
      <w:r>
        <w:rPr>
          <w:rFonts w:ascii="Times New Roman"/>
          <w:b w:val="false"/>
          <w:i w:val="false"/>
          <w:color w:val="000000"/>
          <w:sz w:val="28"/>
        </w:rPr>
        <w:t>
      1) применение ядохимикатов, удобрений на водосборной площади водных объектов;</w:t>
      </w:r>
    </w:p>
    <w:bookmarkEnd w:id="2403"/>
    <w:bookmarkStart w:name="z2600" w:id="2404"/>
    <w:p>
      <w:pPr>
        <w:spacing w:after="0"/>
        <w:ind w:left="0"/>
        <w:jc w:val="both"/>
      </w:pPr>
      <w:r>
        <w:rPr>
          <w:rFonts w:ascii="Times New Roman"/>
          <w:b w:val="false"/>
          <w:i w:val="false"/>
          <w:color w:val="000000"/>
          <w:sz w:val="28"/>
        </w:rPr>
        <w:t>
      2) поступление и захоронение отходов в водные объекты;</w:t>
      </w:r>
    </w:p>
    <w:bookmarkEnd w:id="2404"/>
    <w:bookmarkStart w:name="z2601" w:id="2405"/>
    <w:p>
      <w:pPr>
        <w:spacing w:after="0"/>
        <w:ind w:left="0"/>
        <w:jc w:val="both"/>
      </w:pPr>
      <w:r>
        <w:rPr>
          <w:rFonts w:ascii="Times New Roman"/>
          <w:b w:val="false"/>
          <w:i w:val="false"/>
          <w:color w:val="000000"/>
          <w:sz w:val="28"/>
        </w:rPr>
        <w:t>
      3) отведение в водные объекты сточных вод, не очищенных до показателей, установленных нормативами допустимых сбросов;</w:t>
      </w:r>
    </w:p>
    <w:bookmarkEnd w:id="2405"/>
    <w:bookmarkStart w:name="z2602" w:id="2406"/>
    <w:p>
      <w:pPr>
        <w:spacing w:after="0"/>
        <w:ind w:left="0"/>
        <w:jc w:val="both"/>
      </w:pPr>
      <w:r>
        <w:rPr>
          <w:rFonts w:ascii="Times New Roman"/>
          <w:b w:val="false"/>
          <w:i w:val="false"/>
          <w:color w:val="000000"/>
          <w:sz w:val="28"/>
        </w:rPr>
        <w:t>
      4) проведение на водных объектах взрывных работ, при которых используются ядерные и иные виды технологий, сопровождающихся выделением радиоактивных и токсичных веществ.</w:t>
      </w:r>
    </w:p>
    <w:bookmarkEnd w:id="2406"/>
    <w:p>
      <w:pPr>
        <w:spacing w:after="0"/>
        <w:ind w:left="0"/>
        <w:jc w:val="both"/>
      </w:pPr>
      <w:r>
        <w:rPr>
          <w:rFonts w:ascii="Times New Roman"/>
          <w:b/>
          <w:i w:val="false"/>
          <w:color w:val="000000"/>
          <w:sz w:val="28"/>
        </w:rPr>
        <w:t>Статья 221. Экологические требования по забору и (или) использованию вод</w:t>
      </w:r>
    </w:p>
    <w:bookmarkStart w:name="z2604" w:id="2407"/>
    <w:p>
      <w:pPr>
        <w:spacing w:after="0"/>
        <w:ind w:left="0"/>
        <w:jc w:val="both"/>
      </w:pPr>
      <w:r>
        <w:rPr>
          <w:rFonts w:ascii="Times New Roman"/>
          <w:b w:val="false"/>
          <w:i w:val="false"/>
          <w:color w:val="000000"/>
          <w:sz w:val="28"/>
        </w:rPr>
        <w:t>
      1. 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настоящим Кодексом.</w:t>
      </w:r>
    </w:p>
    <w:bookmarkEnd w:id="2407"/>
    <w:bookmarkStart w:name="z2605" w:id="2408"/>
    <w:p>
      <w:pPr>
        <w:spacing w:after="0"/>
        <w:ind w:left="0"/>
        <w:jc w:val="both"/>
      </w:pPr>
      <w:r>
        <w:rPr>
          <w:rFonts w:ascii="Times New Roman"/>
          <w:b w:val="false"/>
          <w:i w:val="false"/>
          <w:color w:val="000000"/>
          <w:sz w:val="28"/>
        </w:rPr>
        <w:t>
      2. 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p>
    <w:bookmarkEnd w:id="2408"/>
    <w:bookmarkStart w:name="z2606" w:id="2409"/>
    <w:p>
      <w:pPr>
        <w:spacing w:after="0"/>
        <w:ind w:left="0"/>
        <w:jc w:val="both"/>
      </w:pPr>
      <w:r>
        <w:rPr>
          <w:rFonts w:ascii="Times New Roman"/>
          <w:b w:val="false"/>
          <w:i w:val="false"/>
          <w:color w:val="000000"/>
          <w:sz w:val="28"/>
        </w:rPr>
        <w:t>
      3. В целях обеспечения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требованиями водного законодательства Республики Казахстан:</w:t>
      </w:r>
    </w:p>
    <w:bookmarkEnd w:id="2409"/>
    <w:bookmarkStart w:name="z2607" w:id="2410"/>
    <w:p>
      <w:pPr>
        <w:spacing w:after="0"/>
        <w:ind w:left="0"/>
        <w:jc w:val="both"/>
      </w:pPr>
      <w:r>
        <w:rPr>
          <w:rFonts w:ascii="Times New Roman"/>
          <w:b w:val="false"/>
          <w:i w:val="false"/>
          <w:color w:val="000000"/>
          <w:sz w:val="28"/>
        </w:rPr>
        <w:t>
      1) вести первичный учет забираемых из подземных водных объектов и сбрасываемых в них вод;</w:t>
      </w:r>
    </w:p>
    <w:bookmarkEnd w:id="2410"/>
    <w:bookmarkStart w:name="z2608" w:id="2411"/>
    <w:p>
      <w:pPr>
        <w:spacing w:after="0"/>
        <w:ind w:left="0"/>
        <w:jc w:val="both"/>
      </w:pPr>
      <w:r>
        <w:rPr>
          <w:rFonts w:ascii="Times New Roman"/>
          <w:b w:val="false"/>
          <w:i w:val="false"/>
          <w:color w:val="000000"/>
          <w:sz w:val="28"/>
        </w:rPr>
        <w:t>
      2) оборудовать водозаборные и водосбросные сооружения средствами измерения расходов подземных вод и установить на самоизливающихся гидрогеологических скважинах регулирующие устройства;</w:t>
      </w:r>
    </w:p>
    <w:bookmarkEnd w:id="2411"/>
    <w:bookmarkStart w:name="z2609" w:id="2412"/>
    <w:p>
      <w:pPr>
        <w:spacing w:after="0"/>
        <w:ind w:left="0"/>
        <w:jc w:val="both"/>
      </w:pPr>
      <w:r>
        <w:rPr>
          <w:rFonts w:ascii="Times New Roman"/>
          <w:b w:val="false"/>
          <w:i w:val="false"/>
          <w:color w:val="000000"/>
          <w:sz w:val="28"/>
        </w:rPr>
        <w:t>
      3) вести контроль за забором подземных вод, оперативный контроль за работой скважин и контроль за выполнением технологического режима в соответствии с периодичностью и иными требованиями, предусмотренными утвержденным проектом (технологической схемой);</w:t>
      </w:r>
    </w:p>
    <w:bookmarkEnd w:id="2412"/>
    <w:bookmarkStart w:name="z2610" w:id="2413"/>
    <w:p>
      <w:pPr>
        <w:spacing w:after="0"/>
        <w:ind w:left="0"/>
        <w:jc w:val="both"/>
      </w:pPr>
      <w:r>
        <w:rPr>
          <w:rFonts w:ascii="Times New Roman"/>
          <w:b w:val="false"/>
          <w:i w:val="false"/>
          <w:color w:val="000000"/>
          <w:sz w:val="28"/>
        </w:rPr>
        <w:t>
      4) представлять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bookmarkEnd w:id="2413"/>
    <w:p>
      <w:pPr>
        <w:spacing w:after="0"/>
        <w:ind w:left="0"/>
        <w:jc w:val="both"/>
      </w:pPr>
      <w:r>
        <w:rPr>
          <w:rFonts w:ascii="Times New Roman"/>
          <w:b/>
          <w:i w:val="false"/>
          <w:color w:val="000000"/>
          <w:sz w:val="28"/>
        </w:rPr>
        <w:t>Статья 222. Экологические требования при сбросе сточных вод</w:t>
      </w:r>
    </w:p>
    <w:bookmarkStart w:name="z2612" w:id="2414"/>
    <w:p>
      <w:pPr>
        <w:spacing w:after="0"/>
        <w:ind w:left="0"/>
        <w:jc w:val="both"/>
      </w:pPr>
      <w:r>
        <w:rPr>
          <w:rFonts w:ascii="Times New Roman"/>
          <w:b w:val="false"/>
          <w:i w:val="false"/>
          <w:color w:val="000000"/>
          <w:sz w:val="28"/>
        </w:rPr>
        <w:t>
      1. Сброс сточных вод в природные поверхностные и подземные водные объекты допускается только при наличии соответствующего экологического разрешения.</w:t>
      </w:r>
    </w:p>
    <w:bookmarkEnd w:id="2414"/>
    <w:bookmarkStart w:name="z2613" w:id="2415"/>
    <w:p>
      <w:pPr>
        <w:spacing w:after="0"/>
        <w:ind w:left="0"/>
        <w:jc w:val="both"/>
      </w:pPr>
      <w:r>
        <w:rPr>
          <w:rFonts w:ascii="Times New Roman"/>
          <w:b w:val="false"/>
          <w:i w:val="false"/>
          <w:color w:val="000000"/>
          <w:sz w:val="28"/>
        </w:rPr>
        <w:t>
      2. 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2415"/>
    <w:bookmarkStart w:name="z2614" w:id="2416"/>
    <w:p>
      <w:pPr>
        <w:spacing w:after="0"/>
        <w:ind w:left="0"/>
        <w:jc w:val="both"/>
      </w:pPr>
      <w:r>
        <w:rPr>
          <w:rFonts w:ascii="Times New Roman"/>
          <w:b w:val="false"/>
          <w:i w:val="false"/>
          <w:color w:val="000000"/>
          <w:sz w:val="28"/>
        </w:rPr>
        <w:t>
      3.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w:t>
      </w:r>
    </w:p>
    <w:bookmarkEnd w:id="2416"/>
    <w:bookmarkStart w:name="z2615" w:id="2417"/>
    <w:p>
      <w:pPr>
        <w:spacing w:after="0"/>
        <w:ind w:left="0"/>
        <w:jc w:val="both"/>
      </w:pPr>
      <w:r>
        <w:rPr>
          <w:rFonts w:ascii="Times New Roman"/>
          <w:b w:val="false"/>
          <w:i w:val="false"/>
          <w:color w:val="000000"/>
          <w:sz w:val="28"/>
        </w:rPr>
        <w:t>
      4. Проектируемые (вновь вводимые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417"/>
    <w:bookmarkStart w:name="z2616" w:id="2418"/>
    <w:p>
      <w:pPr>
        <w:spacing w:after="0"/>
        <w:ind w:left="0"/>
        <w:jc w:val="both"/>
      </w:pPr>
      <w:r>
        <w:rPr>
          <w:rFonts w:ascii="Times New Roman"/>
          <w:b w:val="false"/>
          <w:i w:val="false"/>
          <w:color w:val="000000"/>
          <w:sz w:val="28"/>
        </w:rPr>
        <w:t>
      5. Операторы объектов I и (или) II категорий обязаны обеспечить соблюдение экологических нормативов для сброса, установленных в экологическом разрешении.</w:t>
      </w:r>
    </w:p>
    <w:bookmarkEnd w:id="2418"/>
    <w:bookmarkStart w:name="z2617" w:id="2419"/>
    <w:p>
      <w:pPr>
        <w:spacing w:after="0"/>
        <w:ind w:left="0"/>
        <w:jc w:val="both"/>
      </w:pPr>
      <w:r>
        <w:rPr>
          <w:rFonts w:ascii="Times New Roman"/>
          <w:b w:val="false"/>
          <w:i w:val="false"/>
          <w:color w:val="000000"/>
          <w:sz w:val="28"/>
        </w:rPr>
        <w:t>
      6. Температура сбрасываемых в поверхностные водные объекты сточных вод не должна превышать 30 градусов по Цельсию.</w:t>
      </w:r>
    </w:p>
    <w:bookmarkEnd w:id="2419"/>
    <w:bookmarkStart w:name="z2618" w:id="2420"/>
    <w:p>
      <w:pPr>
        <w:spacing w:after="0"/>
        <w:ind w:left="0"/>
        <w:jc w:val="both"/>
      </w:pPr>
      <w:r>
        <w:rPr>
          <w:rFonts w:ascii="Times New Roman"/>
          <w:b w:val="false"/>
          <w:i w:val="false"/>
          <w:color w:val="000000"/>
          <w:sz w:val="28"/>
        </w:rPr>
        <w:t>
      7. В сбрасываемых сточных водах не должны содержаться вещества, агрессивно действующие на бетон и металл.</w:t>
      </w:r>
    </w:p>
    <w:bookmarkEnd w:id="2420"/>
    <w:bookmarkStart w:name="z2619" w:id="2421"/>
    <w:p>
      <w:pPr>
        <w:spacing w:after="0"/>
        <w:ind w:left="0"/>
        <w:jc w:val="both"/>
      </w:pPr>
      <w:r>
        <w:rPr>
          <w:rFonts w:ascii="Times New Roman"/>
          <w:b w:val="false"/>
          <w:i w:val="false"/>
          <w:color w:val="000000"/>
          <w:sz w:val="28"/>
        </w:rPr>
        <w:t>
      8.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2421"/>
    <w:bookmarkStart w:name="z2620" w:id="2422"/>
    <w:p>
      <w:pPr>
        <w:spacing w:after="0"/>
        <w:ind w:left="0"/>
        <w:jc w:val="both"/>
      </w:pPr>
      <w:r>
        <w:rPr>
          <w:rFonts w:ascii="Times New Roman"/>
          <w:b w:val="false"/>
          <w:i w:val="false"/>
          <w:color w:val="000000"/>
          <w:sz w:val="28"/>
        </w:rPr>
        <w:t>
      9. Операторы объектов I и (или) II категорий, осуществляющие сброс сточных вод или имеющие замкнутый цикл водоснабжения, должны использовать приборы учета объемов воды и вести учет водопотребления и водоотведения в соответствии с водным законодательством Республики Казахстан.</w:t>
      </w:r>
    </w:p>
    <w:bookmarkEnd w:id="2422"/>
    <w:bookmarkStart w:name="z2621" w:id="2423"/>
    <w:p>
      <w:pPr>
        <w:spacing w:after="0"/>
        <w:ind w:left="0"/>
        <w:jc w:val="both"/>
      </w:pPr>
      <w:r>
        <w:rPr>
          <w:rFonts w:ascii="Times New Roman"/>
          <w:b w:val="false"/>
          <w:i w:val="false"/>
          <w:color w:val="000000"/>
          <w:sz w:val="28"/>
        </w:rPr>
        <w:t>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bookmarkEnd w:id="2423"/>
    <w:bookmarkStart w:name="z2622" w:id="2424"/>
    <w:p>
      <w:pPr>
        <w:spacing w:after="0"/>
        <w:ind w:left="0"/>
        <w:jc w:val="both"/>
      </w:pPr>
      <w:r>
        <w:rPr>
          <w:rFonts w:ascii="Times New Roman"/>
          <w:b w:val="false"/>
          <w:i w:val="false"/>
          <w:color w:val="000000"/>
          <w:sz w:val="28"/>
        </w:rPr>
        <w:t>
      10. 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2424"/>
    <w:bookmarkStart w:name="z2623" w:id="2425"/>
    <w:p>
      <w:pPr>
        <w:spacing w:after="0"/>
        <w:ind w:left="0"/>
        <w:jc w:val="both"/>
      </w:pPr>
      <w:r>
        <w:rPr>
          <w:rFonts w:ascii="Times New Roman"/>
          <w:b w:val="false"/>
          <w:i w:val="false"/>
          <w:color w:val="000000"/>
          <w:sz w:val="28"/>
        </w:rPr>
        <w:t xml:space="preserve">
      11. При сбросе сточных вод водопользователи обязаны: </w:t>
      </w:r>
    </w:p>
    <w:bookmarkEnd w:id="2425"/>
    <w:bookmarkStart w:name="z2624" w:id="2426"/>
    <w:p>
      <w:pPr>
        <w:spacing w:after="0"/>
        <w:ind w:left="0"/>
        <w:jc w:val="both"/>
      </w:pPr>
      <w:r>
        <w:rPr>
          <w:rFonts w:ascii="Times New Roman"/>
          <w:b w:val="false"/>
          <w:i w:val="false"/>
          <w:color w:val="000000"/>
          <w:sz w:val="28"/>
        </w:rPr>
        <w:t>
      1)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2426"/>
    <w:bookmarkStart w:name="z2625" w:id="2427"/>
    <w:p>
      <w:pPr>
        <w:spacing w:after="0"/>
        <w:ind w:left="0"/>
        <w:jc w:val="both"/>
      </w:pPr>
      <w:r>
        <w:rPr>
          <w:rFonts w:ascii="Times New Roman"/>
          <w:b w:val="false"/>
          <w:i w:val="false"/>
          <w:color w:val="000000"/>
          <w:sz w:val="28"/>
        </w:rPr>
        <w:t>
      2) передавать уполномоченным государственным органам в области охраны окружающей среды, использования и охраны водного фонда и государственному органу в сфере санитарно-эпидемиологического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bookmarkEnd w:id="2427"/>
    <w:bookmarkStart w:name="z2626" w:id="2428"/>
    <w:p>
      <w:pPr>
        <w:spacing w:after="0"/>
        <w:ind w:left="0"/>
        <w:jc w:val="both"/>
      </w:pPr>
      <w:r>
        <w:rPr>
          <w:rFonts w:ascii="Times New Roman"/>
          <w:b w:val="false"/>
          <w:i w:val="false"/>
          <w:color w:val="000000"/>
          <w:sz w:val="28"/>
        </w:rPr>
        <w:t>
      12. Запрещается сброс отходов в поверхностные водные объекты.</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Экологические требования по осуществлению деятельности в водоохранных зонах</w:t>
      </w:r>
    </w:p>
    <w:bookmarkStart w:name="z2628" w:id="2429"/>
    <w:p>
      <w:pPr>
        <w:spacing w:after="0"/>
        <w:ind w:left="0"/>
        <w:jc w:val="both"/>
      </w:pPr>
      <w:r>
        <w:rPr>
          <w:rFonts w:ascii="Times New Roman"/>
          <w:b w:val="false"/>
          <w:i w:val="false"/>
          <w:color w:val="000000"/>
          <w:sz w:val="28"/>
        </w:rPr>
        <w:t>
      1. В пределах водоохранной зоны запрещаются:</w:t>
      </w:r>
    </w:p>
    <w:bookmarkEnd w:id="2429"/>
    <w:bookmarkStart w:name="z2629" w:id="2430"/>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зданий, сооружений (за исключением противоселевых, противооползневых и противопаводковых)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bookmarkEnd w:id="2430"/>
    <w:bookmarkStart w:name="z2630" w:id="2431"/>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оказывающих негативное воздействие на качество воды;</w:t>
      </w:r>
    </w:p>
    <w:bookmarkEnd w:id="2431"/>
    <w:bookmarkStart w:name="z2631" w:id="2432"/>
    <w:p>
      <w:pPr>
        <w:spacing w:after="0"/>
        <w:ind w:left="0"/>
        <w:jc w:val="both"/>
      </w:pPr>
      <w:r>
        <w:rPr>
          <w:rFonts w:ascii="Times New Roman"/>
          <w:b w:val="false"/>
          <w:i w:val="false"/>
          <w:color w:val="000000"/>
          <w:sz w:val="28"/>
        </w:rPr>
        <w:t>
      3) производство строительных, дноуглубительных и взрывных работ (за исключением противоселевых, противооползневых и противопаводковых),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использования и охраны водного фонда.</w:t>
      </w:r>
    </w:p>
    <w:bookmarkEnd w:id="2432"/>
    <w:bookmarkStart w:name="z2632" w:id="2433"/>
    <w:p>
      <w:pPr>
        <w:spacing w:after="0"/>
        <w:ind w:left="0"/>
        <w:jc w:val="both"/>
      </w:pPr>
      <w:r>
        <w:rPr>
          <w:rFonts w:ascii="Times New Roman"/>
          <w:b w:val="false"/>
          <w:i w:val="false"/>
          <w:color w:val="000000"/>
          <w:sz w:val="28"/>
        </w:rPr>
        <w:t>
      2.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End w:id="2433"/>
    <w:p>
      <w:pPr>
        <w:spacing w:after="0"/>
        <w:ind w:left="0"/>
        <w:jc w:val="both"/>
      </w:pPr>
      <w:r>
        <w:rPr>
          <w:rFonts w:ascii="Times New Roman"/>
          <w:b/>
          <w:i w:val="false"/>
          <w:color w:val="000000"/>
          <w:sz w:val="28"/>
        </w:rPr>
        <w:t>Статья 224. Экологические требования по охране подземных вод</w:t>
      </w:r>
    </w:p>
    <w:bookmarkStart w:name="z2634" w:id="2434"/>
    <w:p>
      <w:pPr>
        <w:spacing w:after="0"/>
        <w:ind w:left="0"/>
        <w:jc w:val="both"/>
      </w:pPr>
      <w:r>
        <w:rPr>
          <w:rFonts w:ascii="Times New Roman"/>
          <w:b w:val="false"/>
          <w:i w:val="false"/>
          <w:color w:val="000000"/>
          <w:sz w:val="28"/>
        </w:rPr>
        <w:t>
      1. 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bookmarkEnd w:id="2434"/>
    <w:bookmarkStart w:name="z2635" w:id="2435"/>
    <w:p>
      <w:pPr>
        <w:spacing w:after="0"/>
        <w:ind w:left="0"/>
        <w:jc w:val="both"/>
      </w:pPr>
      <w:r>
        <w:rPr>
          <w:rFonts w:ascii="Times New Roman"/>
          <w:b w:val="false"/>
          <w:i w:val="false"/>
          <w:color w:val="000000"/>
          <w:sz w:val="28"/>
        </w:rPr>
        <w:t>
      2. 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обеспечить:</w:t>
      </w:r>
    </w:p>
    <w:bookmarkEnd w:id="2435"/>
    <w:bookmarkStart w:name="z2636" w:id="2436"/>
    <w:p>
      <w:pPr>
        <w:spacing w:after="0"/>
        <w:ind w:left="0"/>
        <w:jc w:val="both"/>
      </w:pPr>
      <w:r>
        <w:rPr>
          <w:rFonts w:ascii="Times New Roman"/>
          <w:b w:val="false"/>
          <w:i w:val="false"/>
          <w:color w:val="000000"/>
          <w:sz w:val="28"/>
        </w:rPr>
        <w:t>
      1) исключение возможности загрязнения подземных водных объектов;</w:t>
      </w:r>
    </w:p>
    <w:bookmarkEnd w:id="2436"/>
    <w:bookmarkStart w:name="z2637" w:id="2437"/>
    <w:p>
      <w:pPr>
        <w:spacing w:after="0"/>
        <w:ind w:left="0"/>
        <w:jc w:val="both"/>
      </w:pPr>
      <w:r>
        <w:rPr>
          <w:rFonts w:ascii="Times New Roman"/>
          <w:b w:val="false"/>
          <w:i w:val="false"/>
          <w:color w:val="000000"/>
          <w:sz w:val="28"/>
        </w:rPr>
        <w:t>
      2) 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p>
    <w:bookmarkEnd w:id="2437"/>
    <w:bookmarkStart w:name="z2638" w:id="2438"/>
    <w:p>
      <w:pPr>
        <w:spacing w:after="0"/>
        <w:ind w:left="0"/>
        <w:jc w:val="both"/>
      </w:pPr>
      <w:r>
        <w:rPr>
          <w:rFonts w:ascii="Times New Roman"/>
          <w:b w:val="false"/>
          <w:i w:val="false"/>
          <w:color w:val="000000"/>
          <w:sz w:val="28"/>
        </w:rPr>
        <w:t>
      3) исключение возможности бесконтрольного нерегулируемого выпуска подземных вод, а в аварийных случаях – срочное принятие мер по ликвидации потерь воды;</w:t>
      </w:r>
    </w:p>
    <w:bookmarkEnd w:id="2438"/>
    <w:bookmarkStart w:name="z2639" w:id="2439"/>
    <w:p>
      <w:pPr>
        <w:spacing w:after="0"/>
        <w:ind w:left="0"/>
        <w:jc w:val="both"/>
      </w:pPr>
      <w:r>
        <w:rPr>
          <w:rFonts w:ascii="Times New Roman"/>
          <w:b w:val="false"/>
          <w:i w:val="false"/>
          <w:color w:val="000000"/>
          <w:sz w:val="28"/>
        </w:rPr>
        <w:t>
      4) по окончании деятельности – проведение рекультивации на земельных участках, нарушенных в процессе недропользования, забора и (или) использования подземных вод.</w:t>
      </w:r>
    </w:p>
    <w:bookmarkEnd w:id="2439"/>
    <w:bookmarkStart w:name="z2640" w:id="2440"/>
    <w:p>
      <w:pPr>
        <w:spacing w:after="0"/>
        <w:ind w:left="0"/>
        <w:jc w:val="both"/>
      </w:pPr>
      <w:r>
        <w:rPr>
          <w:rFonts w:ascii="Times New Roman"/>
          <w:b w:val="false"/>
          <w:i w:val="false"/>
          <w:color w:val="000000"/>
          <w:sz w:val="28"/>
        </w:rPr>
        <w:t>
      3. 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косвенного воздействия на поверхностные водные объекты и иные компоненты природной среды, в том числе в виде подтопления, затопления, опустынивания, заболачивания земель, возникновения оползней, просадки грунта и иных подобных последствий, а также определяются необходимые меры по предотвращению такого косвенного воздействия.</w:t>
      </w:r>
    </w:p>
    <w:bookmarkEnd w:id="2440"/>
    <w:bookmarkStart w:name="z2641" w:id="2441"/>
    <w:p>
      <w:pPr>
        <w:spacing w:after="0"/>
        <w:ind w:left="0"/>
        <w:jc w:val="both"/>
      </w:pPr>
      <w:r>
        <w:rPr>
          <w:rFonts w:ascii="Times New Roman"/>
          <w:b w:val="false"/>
          <w:i w:val="false"/>
          <w:color w:val="000000"/>
          <w:sz w:val="28"/>
        </w:rPr>
        <w:t>
      4. Водопользователи, осуществляющие забор и (или) использование подземных вод, обязаны предотвращать безвозвратные потери воды и ухудшение ее качественных свойств по причине недостатков в эксплуатации скважин.</w:t>
      </w:r>
    </w:p>
    <w:bookmarkEnd w:id="2441"/>
    <w:bookmarkStart w:name="z2642" w:id="2442"/>
    <w:p>
      <w:pPr>
        <w:spacing w:after="0"/>
        <w:ind w:left="0"/>
        <w:jc w:val="both"/>
      </w:pPr>
      <w:r>
        <w:rPr>
          <w:rFonts w:ascii="Times New Roman"/>
          <w:b w:val="false"/>
          <w:i w:val="false"/>
          <w:color w:val="000000"/>
          <w:sz w:val="28"/>
        </w:rPr>
        <w:t>
      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p>
    <w:bookmarkEnd w:id="2442"/>
    <w:bookmarkStart w:name="z2643" w:id="2443"/>
    <w:p>
      <w:pPr>
        <w:spacing w:after="0"/>
        <w:ind w:left="0"/>
        <w:jc w:val="both"/>
      </w:pPr>
      <w:r>
        <w:rPr>
          <w:rFonts w:ascii="Times New Roman"/>
          <w:b w:val="false"/>
          <w:i w:val="false"/>
          <w:color w:val="000000"/>
          <w:sz w:val="28"/>
        </w:rPr>
        <w:t xml:space="preserve">
      6. 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443"/>
    <w:bookmarkStart w:name="z2644" w:id="2444"/>
    <w:p>
      <w:pPr>
        <w:spacing w:after="0"/>
        <w:ind w:left="0"/>
        <w:jc w:val="both"/>
      </w:pPr>
      <w:r>
        <w:rPr>
          <w:rFonts w:ascii="Times New Roman"/>
          <w:b w:val="false"/>
          <w:i w:val="false"/>
          <w:color w:val="000000"/>
          <w:sz w:val="28"/>
        </w:rPr>
        <w:t>
      7.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объектов, оказывающих негативное воздействие на состояние подземных вод.</w:t>
      </w:r>
    </w:p>
    <w:bookmarkEnd w:id="2444"/>
    <w:bookmarkStart w:name="z2645" w:id="2445"/>
    <w:p>
      <w:pPr>
        <w:spacing w:after="0"/>
        <w:ind w:left="0"/>
        <w:jc w:val="both"/>
      </w:pPr>
      <w:r>
        <w:rPr>
          <w:rFonts w:ascii="Times New Roman"/>
          <w:b w:val="false"/>
          <w:i w:val="false"/>
          <w:color w:val="000000"/>
          <w:sz w:val="28"/>
        </w:rPr>
        <w:t>
      8. 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bookmarkEnd w:id="2445"/>
    <w:bookmarkStart w:name="z2646" w:id="2446"/>
    <w:p>
      <w:pPr>
        <w:spacing w:after="0"/>
        <w:ind w:left="0"/>
        <w:jc w:val="both"/>
      </w:pPr>
      <w:r>
        <w:rPr>
          <w:rFonts w:ascii="Times New Roman"/>
          <w:b w:val="false"/>
          <w:i w:val="false"/>
          <w:color w:val="000000"/>
          <w:sz w:val="28"/>
        </w:rPr>
        <w:t>
      9. Запрещается орошение земель сточными водами, если это оказывает или может оказать вредное воздействие на состояние подземных водных объектов.</w:t>
      </w:r>
    </w:p>
    <w:bookmarkEnd w:id="2446"/>
    <w:bookmarkStart w:name="z2647" w:id="2447"/>
    <w:p>
      <w:pPr>
        <w:spacing w:after="0"/>
        <w:ind w:left="0"/>
        <w:jc w:val="both"/>
      </w:pPr>
      <w:r>
        <w:rPr>
          <w:rFonts w:ascii="Times New Roman"/>
          <w:b w:val="false"/>
          <w:i w:val="false"/>
          <w:color w:val="000000"/>
          <w:sz w:val="28"/>
        </w:rPr>
        <w:t>
      10. 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охрану подземных вод от истощения и загрязнения, охрану недр и окружающей среды.</w:t>
      </w:r>
    </w:p>
    <w:bookmarkEnd w:id="2447"/>
    <w:bookmarkStart w:name="z2648" w:id="2448"/>
    <w:p>
      <w:pPr>
        <w:spacing w:after="0"/>
        <w:ind w:left="0"/>
        <w:jc w:val="both"/>
      </w:pPr>
      <w:r>
        <w:rPr>
          <w:rFonts w:ascii="Times New Roman"/>
          <w:b w:val="false"/>
          <w:i w:val="false"/>
          <w:color w:val="000000"/>
          <w:sz w:val="28"/>
        </w:rPr>
        <w:t>
      11. В целях охраны подземных водных объектов, которые используются для хозяйственно-питьевого водоснабжения, а также воды которых обладают природными лечебными свойствами, устанавливаются зоны санитарной охраны в соответствии с Водным кодексом Республики Казахстан.</w:t>
      </w:r>
    </w:p>
    <w:bookmarkEnd w:id="2448"/>
    <w:bookmarkStart w:name="z2649" w:id="2449"/>
    <w:p>
      <w:pPr>
        <w:spacing w:after="0"/>
        <w:ind w:left="0"/>
        <w:jc w:val="both"/>
      </w:pPr>
      <w:r>
        <w:rPr>
          <w:rFonts w:ascii="Times New Roman"/>
          <w:b w:val="false"/>
          <w:i w:val="false"/>
          <w:color w:val="000000"/>
          <w:sz w:val="28"/>
        </w:rPr>
        <w:t>
      12. В районе, где производится закачка отработанных вод в поглощающие скважины, за счет водопользователя должны быть организованы систематические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bookmarkEnd w:id="2449"/>
    <w:p>
      <w:pPr>
        <w:spacing w:after="0"/>
        <w:ind w:left="0"/>
        <w:jc w:val="both"/>
      </w:pPr>
      <w:r>
        <w:rPr>
          <w:rFonts w:ascii="Times New Roman"/>
          <w:b/>
          <w:i w:val="false"/>
          <w:color w:val="000000"/>
          <w:sz w:val="28"/>
        </w:rPr>
        <w:t>Статья 225. Экологические требования по охране подземных водных объектов при проведении операций по недропользованию</w:t>
      </w:r>
    </w:p>
    <w:bookmarkStart w:name="z2651" w:id="2450"/>
    <w:p>
      <w:pPr>
        <w:spacing w:after="0"/>
        <w:ind w:left="0"/>
        <w:jc w:val="both"/>
      </w:pPr>
      <w:r>
        <w:rPr>
          <w:rFonts w:ascii="Times New Roman"/>
          <w:b w:val="false"/>
          <w:i w:val="false"/>
          <w:color w:val="000000"/>
          <w:sz w:val="28"/>
        </w:rPr>
        <w:t>
      1. 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bookmarkEnd w:id="2450"/>
    <w:bookmarkStart w:name="z2652" w:id="2451"/>
    <w:p>
      <w:pPr>
        <w:spacing w:after="0"/>
        <w:ind w:left="0"/>
        <w:jc w:val="both"/>
      </w:pPr>
      <w:r>
        <w:rPr>
          <w:rFonts w:ascii="Times New Roman"/>
          <w:b w:val="false"/>
          <w:i w:val="false"/>
          <w:color w:val="000000"/>
          <w:sz w:val="28"/>
        </w:rPr>
        <w:t xml:space="preserve">
      2. 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bookmarkEnd w:id="2451"/>
    <w:bookmarkStart w:name="z2653" w:id="2452"/>
    <w:p>
      <w:pPr>
        <w:spacing w:after="0"/>
        <w:ind w:left="0"/>
        <w:jc w:val="both"/>
      </w:pPr>
      <w:r>
        <w:rPr>
          <w:rFonts w:ascii="Times New Roman"/>
          <w:b w:val="false"/>
          <w:i w:val="false"/>
          <w:color w:val="000000"/>
          <w:sz w:val="28"/>
        </w:rPr>
        <w:t>
      3. 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государственным органом в сфере санитарно-эпидемиологического благополучия населения при выдаче экологического разрешения.</w:t>
      </w:r>
    </w:p>
    <w:bookmarkEnd w:id="2452"/>
    <w:bookmarkStart w:name="z2654" w:id="2453"/>
    <w:p>
      <w:pPr>
        <w:spacing w:after="0"/>
        <w:ind w:left="0"/>
        <w:jc w:val="both"/>
      </w:pPr>
      <w:r>
        <w:rPr>
          <w:rFonts w:ascii="Times New Roman"/>
          <w:b w:val="false"/>
          <w:i w:val="false"/>
          <w:color w:val="000000"/>
          <w:sz w:val="28"/>
        </w:rPr>
        <w:t>
      4.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p>
    <w:bookmarkEnd w:id="2453"/>
    <w:p>
      <w:pPr>
        <w:spacing w:after="0"/>
        <w:ind w:left="0"/>
        <w:jc w:val="both"/>
      </w:pPr>
      <w:r>
        <w:rPr>
          <w:rFonts w:ascii="Times New Roman"/>
          <w:b/>
          <w:i w:val="false"/>
          <w:color w:val="000000"/>
          <w:sz w:val="28"/>
        </w:rPr>
        <w:t>Статья 226. Экологические требования при осуществлении деятельности в предохранительной зоне Республики Казахстан</w:t>
      </w:r>
    </w:p>
    <w:bookmarkStart w:name="z2656" w:id="2454"/>
    <w:p>
      <w:pPr>
        <w:spacing w:after="0"/>
        <w:ind w:left="0"/>
        <w:jc w:val="both"/>
      </w:pPr>
      <w:r>
        <w:rPr>
          <w:rFonts w:ascii="Times New Roman"/>
          <w:b w:val="false"/>
          <w:i w:val="false"/>
          <w:color w:val="000000"/>
          <w:sz w:val="28"/>
        </w:rPr>
        <w:t>
      1. Предохранительная зона Республики Казахстан – зона суши, простирающаяся от береговой линии моря на пять километров в сторону суши, которая может быть загрязнена вследствие разливов нефти на море и внутренних водоемах или быть источником загрязнения моря.</w:t>
      </w:r>
    </w:p>
    <w:bookmarkEnd w:id="2454"/>
    <w:bookmarkStart w:name="z2657" w:id="2455"/>
    <w:p>
      <w:pPr>
        <w:spacing w:after="0"/>
        <w:ind w:left="0"/>
        <w:jc w:val="both"/>
      </w:pPr>
      <w:r>
        <w:rPr>
          <w:rFonts w:ascii="Times New Roman"/>
          <w:b w:val="false"/>
          <w:i w:val="false"/>
          <w:color w:val="000000"/>
          <w:sz w:val="28"/>
        </w:rPr>
        <w:t>
      2. В пределах предохранительной зоны Республики Казахстан запрещается строительство полигонов по захоронению отходов.</w:t>
      </w:r>
    </w:p>
    <w:bookmarkEnd w:id="2455"/>
    <w:p>
      <w:pPr>
        <w:spacing w:after="0"/>
        <w:ind w:left="0"/>
        <w:jc w:val="both"/>
      </w:pPr>
      <w:r>
        <w:rPr>
          <w:rFonts w:ascii="Times New Roman"/>
          <w:b/>
          <w:i w:val="false"/>
          <w:color w:val="000000"/>
          <w:sz w:val="28"/>
        </w:rPr>
        <w:t>Статья 227. Экологические требования по охране водных объектов при авариях</w:t>
      </w:r>
    </w:p>
    <w:bookmarkStart w:name="z2659" w:id="2456"/>
    <w:p>
      <w:pPr>
        <w:spacing w:after="0"/>
        <w:ind w:left="0"/>
        <w:jc w:val="both"/>
      </w:pPr>
      <w:r>
        <w:rPr>
          <w:rFonts w:ascii="Times New Roman"/>
          <w:b w:val="false"/>
          <w:i w:val="false"/>
          <w:color w:val="000000"/>
          <w:sz w:val="28"/>
        </w:rPr>
        <w:t>
      1. При ухудшении качества вод водных объектов, используемых для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(или) здоровью человека, принимаются экстренные меры по защите населения в соответствии с законодательством Республики Казахстан о гражданской защите.</w:t>
      </w:r>
    </w:p>
    <w:bookmarkEnd w:id="2456"/>
    <w:bookmarkStart w:name="z2660" w:id="2457"/>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качества вод,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bookmarkEnd w:id="2457"/>
    <w:bookmarkStart w:name="z2661" w:id="2458"/>
    <w:p>
      <w:pPr>
        <w:spacing w:after="0"/>
        <w:ind w:left="0"/>
        <w:jc w:val="left"/>
      </w:pPr>
      <w:r>
        <w:rPr>
          <w:rFonts w:ascii="Times New Roman"/>
          <w:b/>
          <w:i w:val="false"/>
          <w:color w:val="000000"/>
        </w:rPr>
        <w:t xml:space="preserve"> РАЗДЕЛ 16. ОХРАНА ЗЕМЕЛЬ</w:t>
      </w:r>
    </w:p>
    <w:bookmarkEnd w:id="2458"/>
    <w:p>
      <w:pPr>
        <w:spacing w:after="0"/>
        <w:ind w:left="0"/>
        <w:jc w:val="both"/>
      </w:pPr>
      <w:r>
        <w:rPr>
          <w:rFonts w:ascii="Times New Roman"/>
          <w:b/>
          <w:i w:val="false"/>
          <w:color w:val="000000"/>
          <w:sz w:val="28"/>
        </w:rPr>
        <w:t>Статья 228. Общие положения об охране земель</w:t>
      </w:r>
    </w:p>
    <w:bookmarkStart w:name="z2663" w:id="2459"/>
    <w:p>
      <w:pPr>
        <w:spacing w:after="0"/>
        <w:ind w:left="0"/>
        <w:jc w:val="both"/>
      </w:pPr>
      <w:r>
        <w:rPr>
          <w:rFonts w:ascii="Times New Roman"/>
          <w:b w:val="false"/>
          <w:i w:val="false"/>
          <w:color w:val="000000"/>
          <w:sz w:val="28"/>
        </w:rPr>
        <w:t>
      1. Земли – земная поверхность (территориальное пространство), включая почвенный слой, которая используется или может быть использована в процессе деятельности для удовлетворения материальных, культурных и других потребностей общества.</w:t>
      </w:r>
    </w:p>
    <w:bookmarkEnd w:id="2459"/>
    <w:bookmarkStart w:name="z2664" w:id="2460"/>
    <w:p>
      <w:pPr>
        <w:spacing w:after="0"/>
        <w:ind w:left="0"/>
        <w:jc w:val="both"/>
      </w:pPr>
      <w:r>
        <w:rPr>
          <w:rFonts w:ascii="Times New Roman"/>
          <w:b w:val="false"/>
          <w:i w:val="false"/>
          <w:color w:val="000000"/>
          <w:sz w:val="28"/>
        </w:rPr>
        <w:t>
      2. 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460"/>
    <w:bookmarkStart w:name="z2665" w:id="2461"/>
    <w:p>
      <w:pPr>
        <w:spacing w:after="0"/>
        <w:ind w:left="0"/>
        <w:jc w:val="both"/>
      </w:pPr>
      <w:r>
        <w:rPr>
          <w:rFonts w:ascii="Times New Roman"/>
          <w:b w:val="false"/>
          <w:i w:val="false"/>
          <w:color w:val="000000"/>
          <w:sz w:val="28"/>
        </w:rPr>
        <w:t>
      3. Земли в соответствии с экологическим законодательством Республики Казахстан подлежат охране от:</w:t>
      </w:r>
    </w:p>
    <w:bookmarkEnd w:id="2461"/>
    <w:bookmarkStart w:name="z2666" w:id="2462"/>
    <w:p>
      <w:pPr>
        <w:spacing w:after="0"/>
        <w:ind w:left="0"/>
        <w:jc w:val="both"/>
      </w:pPr>
      <w:r>
        <w:rPr>
          <w:rFonts w:ascii="Times New Roman"/>
          <w:b w:val="false"/>
          <w:i w:val="false"/>
          <w:color w:val="000000"/>
          <w:sz w:val="28"/>
        </w:rPr>
        <w:t>
      1) антропогенного загрязнения земной поверхности и почв;</w:t>
      </w:r>
    </w:p>
    <w:bookmarkEnd w:id="2462"/>
    <w:bookmarkStart w:name="z2667" w:id="2463"/>
    <w:p>
      <w:pPr>
        <w:spacing w:after="0"/>
        <w:ind w:left="0"/>
        <w:jc w:val="both"/>
      </w:pPr>
      <w:r>
        <w:rPr>
          <w:rFonts w:ascii="Times New Roman"/>
          <w:b w:val="false"/>
          <w:i w:val="false"/>
          <w:color w:val="000000"/>
          <w:sz w:val="28"/>
        </w:rPr>
        <w:t>
      2) захламления земной поверхности;</w:t>
      </w:r>
    </w:p>
    <w:bookmarkEnd w:id="2463"/>
    <w:bookmarkStart w:name="z2668" w:id="2464"/>
    <w:p>
      <w:pPr>
        <w:spacing w:after="0"/>
        <w:ind w:left="0"/>
        <w:jc w:val="both"/>
      </w:pPr>
      <w:r>
        <w:rPr>
          <w:rFonts w:ascii="Times New Roman"/>
          <w:b w:val="false"/>
          <w:i w:val="false"/>
          <w:color w:val="000000"/>
          <w:sz w:val="28"/>
        </w:rPr>
        <w:t>
      3) деградации и истощения почв;</w:t>
      </w:r>
    </w:p>
    <w:bookmarkEnd w:id="2464"/>
    <w:bookmarkStart w:name="z2669" w:id="2465"/>
    <w:p>
      <w:pPr>
        <w:spacing w:after="0"/>
        <w:ind w:left="0"/>
        <w:jc w:val="both"/>
      </w:pPr>
      <w:r>
        <w:rPr>
          <w:rFonts w:ascii="Times New Roman"/>
          <w:b w:val="false"/>
          <w:i w:val="false"/>
          <w:color w:val="000000"/>
          <w:sz w:val="28"/>
        </w:rPr>
        <w:t>
      4) нарушения и ухудшения земель иным образом (вследствие водной и ветровой эрозии, опустынивания, подтопления, затопления, заболачивания, вторичного засоления, иссушения, уплотнения, техногенного изменения природных ландшафтов).</w:t>
      </w:r>
    </w:p>
    <w:bookmarkEnd w:id="2465"/>
    <w:bookmarkStart w:name="z2670" w:id="2466"/>
    <w:p>
      <w:pPr>
        <w:spacing w:after="0"/>
        <w:ind w:left="0"/>
        <w:jc w:val="both"/>
      </w:pPr>
      <w:r>
        <w:rPr>
          <w:rFonts w:ascii="Times New Roman"/>
          <w:b w:val="false"/>
          <w:i w:val="false"/>
          <w:color w:val="000000"/>
          <w:sz w:val="28"/>
        </w:rPr>
        <w:t>
      4. Земли в соответствии с экологическим законодательством Республики Казахстан подлежат охране с целью предотвращения:</w:t>
      </w:r>
    </w:p>
    <w:bookmarkEnd w:id="2466"/>
    <w:bookmarkStart w:name="z2671" w:id="2467"/>
    <w:p>
      <w:pPr>
        <w:spacing w:after="0"/>
        <w:ind w:left="0"/>
        <w:jc w:val="both"/>
      </w:pPr>
      <w:r>
        <w:rPr>
          <w:rFonts w:ascii="Times New Roman"/>
          <w:b w:val="false"/>
          <w:i w:val="false"/>
          <w:color w:val="000000"/>
          <w:sz w:val="28"/>
        </w:rPr>
        <w:t>
      1) причинения вреда жизни и (или) здоровью людей;</w:t>
      </w:r>
    </w:p>
    <w:bookmarkEnd w:id="2467"/>
    <w:bookmarkStart w:name="z2672" w:id="2468"/>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468"/>
    <w:bookmarkStart w:name="z2673" w:id="2469"/>
    <w:p>
      <w:pPr>
        <w:spacing w:after="0"/>
        <w:ind w:left="0"/>
        <w:jc w:val="both"/>
      </w:pPr>
      <w:r>
        <w:rPr>
          <w:rFonts w:ascii="Times New Roman"/>
          <w:b w:val="false"/>
          <w:i w:val="false"/>
          <w:color w:val="000000"/>
          <w:sz w:val="28"/>
        </w:rPr>
        <w:t>
      3) деградации и гибели лесов;</w:t>
      </w:r>
    </w:p>
    <w:bookmarkEnd w:id="2469"/>
    <w:bookmarkStart w:name="z2674" w:id="2470"/>
    <w:p>
      <w:pPr>
        <w:spacing w:after="0"/>
        <w:ind w:left="0"/>
        <w:jc w:val="both"/>
      </w:pPr>
      <w:r>
        <w:rPr>
          <w:rFonts w:ascii="Times New Roman"/>
          <w:b w:val="false"/>
          <w:i w:val="false"/>
          <w:color w:val="000000"/>
          <w:sz w:val="28"/>
        </w:rPr>
        <w:t>
      4) сокращения биоразнообразия;</w:t>
      </w:r>
    </w:p>
    <w:bookmarkEnd w:id="2470"/>
    <w:bookmarkStart w:name="z2675" w:id="2471"/>
    <w:p>
      <w:pPr>
        <w:spacing w:after="0"/>
        <w:ind w:left="0"/>
        <w:jc w:val="both"/>
      </w:pPr>
      <w:r>
        <w:rPr>
          <w:rFonts w:ascii="Times New Roman"/>
          <w:b w:val="false"/>
          <w:i w:val="false"/>
          <w:color w:val="000000"/>
          <w:sz w:val="28"/>
        </w:rPr>
        <w:t>
      5) причинения экологического ущерба.</w:t>
      </w:r>
    </w:p>
    <w:bookmarkEnd w:id="2471"/>
    <w:bookmarkStart w:name="z2676" w:id="2472"/>
    <w:p>
      <w:pPr>
        <w:spacing w:after="0"/>
        <w:ind w:left="0"/>
        <w:jc w:val="both"/>
      </w:pPr>
      <w:r>
        <w:rPr>
          <w:rFonts w:ascii="Times New Roman"/>
          <w:b w:val="false"/>
          <w:i w:val="false"/>
          <w:color w:val="000000"/>
          <w:sz w:val="28"/>
        </w:rPr>
        <w:t>
      5. 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bookmarkEnd w:id="2472"/>
    <w:bookmarkStart w:name="z2677" w:id="2473"/>
    <w:p>
      <w:pPr>
        <w:spacing w:after="0"/>
        <w:ind w:left="0"/>
        <w:jc w:val="both"/>
      </w:pPr>
      <w:r>
        <w:rPr>
          <w:rFonts w:ascii="Times New Roman"/>
          <w:b w:val="false"/>
          <w:i w:val="false"/>
          <w:color w:val="000000"/>
          <w:sz w:val="28"/>
        </w:rPr>
        <w:t>
      Источниками загрязнения почв 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происходящих в них химических, физических и биологических процессов.</w:t>
      </w:r>
    </w:p>
    <w:bookmarkEnd w:id="2473"/>
    <w:bookmarkStart w:name="z2678" w:id="2474"/>
    <w:p>
      <w:pPr>
        <w:spacing w:after="0"/>
        <w:ind w:left="0"/>
        <w:jc w:val="both"/>
      </w:pPr>
      <w:r>
        <w:rPr>
          <w:rFonts w:ascii="Times New Roman"/>
          <w:b w:val="false"/>
          <w:i w:val="false"/>
          <w:color w:val="000000"/>
          <w:sz w:val="28"/>
        </w:rPr>
        <w:t>
      6. Загрязнением земной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такой земли в соответствии с целевым назначением.</w:t>
      </w:r>
    </w:p>
    <w:bookmarkEnd w:id="2474"/>
    <w:bookmarkStart w:name="z2679" w:id="2475"/>
    <w:p>
      <w:pPr>
        <w:spacing w:after="0"/>
        <w:ind w:left="0"/>
        <w:jc w:val="both"/>
      </w:pPr>
      <w:r>
        <w:rPr>
          <w:rFonts w:ascii="Times New Roman"/>
          <w:b w:val="false"/>
          <w:i w:val="false"/>
          <w:color w:val="000000"/>
          <w:sz w:val="28"/>
        </w:rPr>
        <w:t>
      7. Охрана земель осуществляется от всех видов загрязнения,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bookmarkEnd w:id="2475"/>
    <w:bookmarkStart w:name="z2680" w:id="2476"/>
    <w:p>
      <w:pPr>
        <w:spacing w:after="0"/>
        <w:ind w:left="0"/>
        <w:jc w:val="both"/>
      </w:pPr>
      <w:r>
        <w:rPr>
          <w:rFonts w:ascii="Times New Roman"/>
          <w:b w:val="false"/>
          <w:i w:val="false"/>
          <w:color w:val="000000"/>
          <w:sz w:val="28"/>
        </w:rPr>
        <w:t>
      8. Захламлением земной поверхности признается неорганизованное размещение на земной поверхности твердых отходов, препятствующее использованию земли по целевому назначению или ухудшающее ее эстетическую ценность.</w:t>
      </w:r>
    </w:p>
    <w:bookmarkEnd w:id="2476"/>
    <w:bookmarkStart w:name="z2681" w:id="2477"/>
    <w:p>
      <w:pPr>
        <w:spacing w:after="0"/>
        <w:ind w:left="0"/>
        <w:jc w:val="both"/>
      </w:pPr>
      <w:r>
        <w:rPr>
          <w:rFonts w:ascii="Times New Roman"/>
          <w:b w:val="false"/>
          <w:i w:val="false"/>
          <w:color w:val="000000"/>
          <w:sz w:val="28"/>
        </w:rPr>
        <w:t>
      9. Под деградацией почвы понимается ухудшение свойств и состава почвы, определяющих ее плодородие (качество почвы), в результате воздействия природных или антропогенных факторов.</w:t>
      </w:r>
    </w:p>
    <w:bookmarkEnd w:id="2477"/>
    <w:bookmarkStart w:name="z2682" w:id="2478"/>
    <w:p>
      <w:pPr>
        <w:spacing w:after="0"/>
        <w:ind w:left="0"/>
        <w:jc w:val="both"/>
      </w:pPr>
      <w:r>
        <w:rPr>
          <w:rFonts w:ascii="Times New Roman"/>
          <w:b w:val="false"/>
          <w:i w:val="false"/>
          <w:color w:val="000000"/>
          <w:sz w:val="28"/>
        </w:rPr>
        <w:t>
      Под истощением почвы понимается полная утрата плодородных свойств почвы.</w:t>
      </w:r>
    </w:p>
    <w:bookmarkEnd w:id="2478"/>
    <w:p>
      <w:pPr>
        <w:spacing w:after="0"/>
        <w:ind w:left="0"/>
        <w:jc w:val="both"/>
      </w:pPr>
      <w:r>
        <w:rPr>
          <w:rFonts w:ascii="Times New Roman"/>
          <w:b/>
          <w:i w:val="false"/>
          <w:color w:val="000000"/>
          <w:sz w:val="28"/>
        </w:rPr>
        <w:t>Статья 229. Экологические нормативы качества почв</w:t>
      </w:r>
    </w:p>
    <w:bookmarkStart w:name="z2684" w:id="2479"/>
    <w:p>
      <w:pPr>
        <w:spacing w:after="0"/>
        <w:ind w:left="0"/>
        <w:jc w:val="both"/>
      </w:pPr>
      <w:r>
        <w:rPr>
          <w:rFonts w:ascii="Times New Roman"/>
          <w:b w:val="false"/>
          <w:i w:val="false"/>
          <w:color w:val="000000"/>
          <w:sz w:val="28"/>
        </w:rPr>
        <w:t>
      1. 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w:t>
      </w:r>
    </w:p>
    <w:bookmarkEnd w:id="2479"/>
    <w:bookmarkStart w:name="z2685" w:id="2480"/>
    <w:p>
      <w:pPr>
        <w:spacing w:after="0"/>
        <w:ind w:left="0"/>
        <w:jc w:val="both"/>
      </w:pPr>
      <w:r>
        <w:rPr>
          <w:rFonts w:ascii="Times New Roman"/>
          <w:b w:val="false"/>
          <w:i w:val="false"/>
          <w:color w:val="000000"/>
          <w:sz w:val="28"/>
        </w:rPr>
        <w:t>
      2.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биоразнообразие.</w:t>
      </w:r>
    </w:p>
    <w:bookmarkEnd w:id="2480"/>
    <w:bookmarkStart w:name="z2686" w:id="2481"/>
    <w:p>
      <w:pPr>
        <w:spacing w:after="0"/>
        <w:ind w:left="0"/>
        <w:jc w:val="both"/>
      </w:pPr>
      <w:r>
        <w:rPr>
          <w:rFonts w:ascii="Times New Roman"/>
          <w:b w:val="false"/>
          <w:i w:val="false"/>
          <w:color w:val="000000"/>
          <w:sz w:val="28"/>
        </w:rPr>
        <w:t>
      3. 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bookmarkEnd w:id="2481"/>
    <w:bookmarkStart w:name="z2687" w:id="2482"/>
    <w:p>
      <w:pPr>
        <w:spacing w:after="0"/>
        <w:ind w:left="0"/>
        <w:jc w:val="both"/>
      </w:pPr>
      <w:r>
        <w:rPr>
          <w:rFonts w:ascii="Times New Roman"/>
          <w:b w:val="false"/>
          <w:i w:val="false"/>
          <w:color w:val="000000"/>
          <w:sz w:val="28"/>
        </w:rPr>
        <w:t>
      4. Природное фоновое содержание вещества в почве – содержание вещества в почве, соответствующее ее природному (естественному) составу.</w:t>
      </w:r>
    </w:p>
    <w:bookmarkEnd w:id="2482"/>
    <w:bookmarkStart w:name="z2688" w:id="2483"/>
    <w:p>
      <w:pPr>
        <w:spacing w:after="0"/>
        <w:ind w:left="0"/>
        <w:jc w:val="both"/>
      </w:pPr>
      <w:r>
        <w:rPr>
          <w:rFonts w:ascii="Times New Roman"/>
          <w:b w:val="false"/>
          <w:i w:val="false"/>
          <w:color w:val="000000"/>
          <w:sz w:val="28"/>
        </w:rPr>
        <w:t>
      5. Если при соблюдении установленных экологических нормативов качества почв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bookmarkEnd w:id="2483"/>
    <w:p>
      <w:pPr>
        <w:spacing w:after="0"/>
        <w:ind w:left="0"/>
        <w:jc w:val="both"/>
      </w:pPr>
      <w:r>
        <w:rPr>
          <w:rFonts w:ascii="Times New Roman"/>
          <w:b/>
          <w:i w:val="false"/>
          <w:color w:val="000000"/>
          <w:sz w:val="28"/>
        </w:rPr>
        <w:t>Статья 230. Экологические требования при зонировании и использовании земель сельскохозяйственного назначения</w:t>
      </w:r>
    </w:p>
    <w:bookmarkStart w:name="z2690" w:id="2484"/>
    <w:p>
      <w:pPr>
        <w:spacing w:after="0"/>
        <w:ind w:left="0"/>
        <w:jc w:val="both"/>
      </w:pPr>
      <w:r>
        <w:rPr>
          <w:rFonts w:ascii="Times New Roman"/>
          <w:b w:val="false"/>
          <w:i w:val="false"/>
          <w:color w:val="000000"/>
          <w:sz w:val="28"/>
        </w:rPr>
        <w:t>
      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2484"/>
    <w:bookmarkStart w:name="z2691" w:id="2485"/>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2485"/>
    <w:bookmarkStart w:name="z2692" w:id="2486"/>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486"/>
    <w:bookmarkStart w:name="z2693" w:id="2487"/>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зоне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2487"/>
    <w:p>
      <w:pPr>
        <w:spacing w:after="0"/>
        <w:ind w:left="0"/>
        <w:jc w:val="both"/>
      </w:pPr>
      <w:r>
        <w:rPr>
          <w:rFonts w:ascii="Times New Roman"/>
          <w:b/>
          <w:i w:val="false"/>
          <w:color w:val="000000"/>
          <w:sz w:val="28"/>
        </w:rPr>
        <w:t>Статья 231. Экологические требования при зонировании и использовании земель населенных пунктов</w:t>
      </w:r>
    </w:p>
    <w:bookmarkStart w:name="z2695" w:id="2488"/>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2488"/>
    <w:bookmarkStart w:name="z2696" w:id="2489"/>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учитываются возможность поступления загрязняющих веществ с таких земель в атмосферный воздух и воды таких территорий и их непосредственное влияние на жизнь и (или) здоровье людей.</w:t>
      </w:r>
    </w:p>
    <w:bookmarkEnd w:id="2489"/>
    <w:bookmarkStart w:name="z2697" w:id="2490"/>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дальнейшего ухудшения экологической обстановки.</w:t>
      </w:r>
    </w:p>
    <w:bookmarkEnd w:id="2490"/>
    <w:p>
      <w:pPr>
        <w:spacing w:after="0"/>
        <w:ind w:left="0"/>
        <w:jc w:val="both"/>
      </w:pPr>
      <w:r>
        <w:rPr>
          <w:rFonts w:ascii="Times New Roman"/>
          <w:b/>
          <w:i w:val="false"/>
          <w:color w:val="000000"/>
          <w:sz w:val="28"/>
        </w:rPr>
        <w:t>Статья 232.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Start w:name="z2699" w:id="2491"/>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обеспечивается экологическая безопасность.</w:t>
      </w:r>
    </w:p>
    <w:bookmarkEnd w:id="2491"/>
    <w:bookmarkStart w:name="z2700" w:id="2492"/>
    <w:p>
      <w:pPr>
        <w:spacing w:after="0"/>
        <w:ind w:left="0"/>
        <w:jc w:val="both"/>
      </w:pPr>
      <w:r>
        <w:rPr>
          <w:rFonts w:ascii="Times New Roman"/>
          <w:b w:val="false"/>
          <w:i w:val="false"/>
          <w:color w:val="000000"/>
          <w:sz w:val="28"/>
        </w:rPr>
        <w:t>
      2. В целях обеспечения экологической безопасности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2492"/>
    <w:bookmarkStart w:name="z2701" w:id="2493"/>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2493"/>
    <w:bookmarkStart w:name="z2702" w:id="2494"/>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2494"/>
    <w:p>
      <w:pPr>
        <w:spacing w:after="0"/>
        <w:ind w:left="0"/>
        <w:jc w:val="both"/>
      </w:pPr>
      <w:r>
        <w:rPr>
          <w:rFonts w:ascii="Times New Roman"/>
          <w:b/>
          <w:i w:val="false"/>
          <w:color w:val="000000"/>
          <w:sz w:val="28"/>
        </w:rPr>
        <w:t>Статья 233. Экологические требования при использовании земель особо охраняемых природных территорий и земель оздоровительного назначения</w:t>
      </w:r>
    </w:p>
    <w:bookmarkStart w:name="z2704" w:id="2495"/>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495"/>
    <w:bookmarkStart w:name="z2705" w:id="2496"/>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2496"/>
    <w:bookmarkStart w:name="z2706" w:id="2497"/>
    <w:p>
      <w:pPr>
        <w:spacing w:after="0"/>
        <w:ind w:left="0"/>
        <w:jc w:val="both"/>
      </w:pPr>
      <w:r>
        <w:rPr>
          <w:rFonts w:ascii="Times New Roman"/>
          <w:b w:val="false"/>
          <w:i w:val="false"/>
          <w:color w:val="000000"/>
          <w:sz w:val="28"/>
        </w:rPr>
        <w:t>
      3. Лица, осуществляющие туристскую операторскую и (или) туристскую агентскую деятельность, при формировании и реализации туристского продукта, предполагающего осуществление туризма на особо охраняемой природной территории, обязаны руководствоваться следующими принципами экологического туризма:</w:t>
      </w:r>
    </w:p>
    <w:bookmarkEnd w:id="2497"/>
    <w:bookmarkStart w:name="z2707" w:id="2498"/>
    <w:p>
      <w:pPr>
        <w:spacing w:after="0"/>
        <w:ind w:left="0"/>
        <w:jc w:val="both"/>
      </w:pPr>
      <w:r>
        <w:rPr>
          <w:rFonts w:ascii="Times New Roman"/>
          <w:b w:val="false"/>
          <w:i w:val="false"/>
          <w:color w:val="000000"/>
          <w:sz w:val="28"/>
        </w:rPr>
        <w:t>
      1) соответствие планируемого количества туристов, одновременно пребывающих на определенной территории, рекреационным нагрузкам, устанавливаемым в отношении такой территории;</w:t>
      </w:r>
    </w:p>
    <w:bookmarkEnd w:id="2498"/>
    <w:bookmarkStart w:name="z2708" w:id="2499"/>
    <w:p>
      <w:pPr>
        <w:spacing w:after="0"/>
        <w:ind w:left="0"/>
        <w:jc w:val="both"/>
      </w:pPr>
      <w:r>
        <w:rPr>
          <w:rFonts w:ascii="Times New Roman"/>
          <w:b w:val="false"/>
          <w:i w:val="false"/>
          <w:color w:val="000000"/>
          <w:sz w:val="28"/>
        </w:rPr>
        <w:t>
      2) недопущение причинения вреда окружающей среде;</w:t>
      </w:r>
    </w:p>
    <w:bookmarkEnd w:id="2499"/>
    <w:bookmarkStart w:name="z2709" w:id="2500"/>
    <w:p>
      <w:pPr>
        <w:spacing w:after="0"/>
        <w:ind w:left="0"/>
        <w:jc w:val="both"/>
      </w:pPr>
      <w:r>
        <w:rPr>
          <w:rFonts w:ascii="Times New Roman"/>
          <w:b w:val="false"/>
          <w:i w:val="false"/>
          <w:color w:val="000000"/>
          <w:sz w:val="28"/>
        </w:rPr>
        <w:t>
      3) выбор транспортных средств, оказывающих наименьшее негативное воздействие на окружающую среду;</w:t>
      </w:r>
    </w:p>
    <w:bookmarkEnd w:id="2500"/>
    <w:bookmarkStart w:name="z2710" w:id="2501"/>
    <w:p>
      <w:pPr>
        <w:spacing w:after="0"/>
        <w:ind w:left="0"/>
        <w:jc w:val="both"/>
      </w:pPr>
      <w:r>
        <w:rPr>
          <w:rFonts w:ascii="Times New Roman"/>
          <w:b w:val="false"/>
          <w:i w:val="false"/>
          <w:color w:val="000000"/>
          <w:sz w:val="28"/>
        </w:rPr>
        <w:t>
      4) минимизация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bookmarkEnd w:id="2501"/>
    <w:bookmarkStart w:name="z2711" w:id="2502"/>
    <w:p>
      <w:pPr>
        <w:spacing w:after="0"/>
        <w:ind w:left="0"/>
        <w:jc w:val="both"/>
      </w:pPr>
      <w:r>
        <w:rPr>
          <w:rFonts w:ascii="Times New Roman"/>
          <w:b w:val="false"/>
          <w:i w:val="false"/>
          <w:color w:val="000000"/>
          <w:sz w:val="28"/>
        </w:rPr>
        <w:t>
      5) информирование туристов о посещаемых местах и инструктаж о правилах поведения в них;</w:t>
      </w:r>
    </w:p>
    <w:bookmarkEnd w:id="2502"/>
    <w:bookmarkStart w:name="z2712" w:id="2503"/>
    <w:p>
      <w:pPr>
        <w:spacing w:after="0"/>
        <w:ind w:left="0"/>
        <w:jc w:val="both"/>
      </w:pPr>
      <w:r>
        <w:rPr>
          <w:rFonts w:ascii="Times New Roman"/>
          <w:b w:val="false"/>
          <w:i w:val="false"/>
          <w:color w:val="000000"/>
          <w:sz w:val="28"/>
        </w:rPr>
        <w:t>
      6) вовлечение лиц, постоянно проживающих на посещаемых территориях и (или) около них, в организацию и проведение туров и получение экономических выгод.</w:t>
      </w:r>
    </w:p>
    <w:bookmarkEnd w:id="2503"/>
    <w:p>
      <w:pPr>
        <w:spacing w:after="0"/>
        <w:ind w:left="0"/>
        <w:jc w:val="both"/>
      </w:pPr>
      <w:r>
        <w:rPr>
          <w:rFonts w:ascii="Times New Roman"/>
          <w:b/>
          <w:i w:val="false"/>
          <w:color w:val="000000"/>
          <w:sz w:val="28"/>
        </w:rPr>
        <w:t>Статья 234. Экологические требования при использовании земель лесного фонда</w:t>
      </w:r>
    </w:p>
    <w:bookmarkStart w:name="z2714" w:id="2504"/>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w:t>
      </w:r>
    </w:p>
    <w:bookmarkEnd w:id="2504"/>
    <w:bookmarkStart w:name="z2715" w:id="2505"/>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2505"/>
    <w:bookmarkStart w:name="z2716" w:id="2506"/>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2506"/>
    <w:bookmarkStart w:name="z2717" w:id="2507"/>
    <w:p>
      <w:pPr>
        <w:spacing w:after="0"/>
        <w:ind w:left="0"/>
        <w:jc w:val="both"/>
      </w:pPr>
      <w:r>
        <w:rPr>
          <w:rFonts w:ascii="Times New Roman"/>
          <w:b w:val="false"/>
          <w:i w:val="false"/>
          <w:color w:val="000000"/>
          <w:sz w:val="28"/>
        </w:rPr>
        <w:t>
      4. Перевод земель лесного фонда в земли других категорий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bookmarkEnd w:id="2507"/>
    <w:bookmarkStart w:name="z2718" w:id="2508"/>
    <w:p>
      <w:pPr>
        <w:spacing w:after="0"/>
        <w:ind w:left="0"/>
        <w:jc w:val="both"/>
      </w:pPr>
      <w:r>
        <w:rPr>
          <w:rFonts w:ascii="Times New Roman"/>
          <w:b w:val="false"/>
          <w:i w:val="false"/>
          <w:color w:val="000000"/>
          <w:sz w:val="28"/>
        </w:rPr>
        <w:t>
      5. При переводе земель лесного фонда в земли других категорий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2508"/>
    <w:p>
      <w:pPr>
        <w:spacing w:after="0"/>
        <w:ind w:left="0"/>
        <w:jc w:val="both"/>
      </w:pPr>
      <w:r>
        <w:rPr>
          <w:rFonts w:ascii="Times New Roman"/>
          <w:b/>
          <w:i w:val="false"/>
          <w:color w:val="000000"/>
          <w:sz w:val="28"/>
        </w:rPr>
        <w:t>Статья 235. Экологические требования при зонировании и использовании земель водного фонда</w:t>
      </w:r>
    </w:p>
    <w:bookmarkStart w:name="z2720" w:id="2509"/>
    <w:p>
      <w:pPr>
        <w:spacing w:after="0"/>
        <w:ind w:left="0"/>
        <w:jc w:val="both"/>
      </w:pPr>
      <w:r>
        <w:rPr>
          <w:rFonts w:ascii="Times New Roman"/>
          <w:b w:val="false"/>
          <w:i w:val="false"/>
          <w:color w:val="000000"/>
          <w:sz w:val="28"/>
        </w:rPr>
        <w:t>
      1. При зонировании земель водного фонда обеспечивается охрана водных объектов.</w:t>
      </w:r>
    </w:p>
    <w:bookmarkEnd w:id="2509"/>
    <w:bookmarkStart w:name="z2721" w:id="2510"/>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 и других целей, не противоречащих основному целевому назначению земельного участка, не влекущих за собой загрязнения и деградации земель и, соответственно, ухудшения экологической обстановки.</w:t>
      </w:r>
    </w:p>
    <w:bookmarkEnd w:id="2510"/>
    <w:bookmarkStart w:name="z2722" w:id="2511"/>
    <w:p>
      <w:pPr>
        <w:spacing w:after="0"/>
        <w:ind w:left="0"/>
        <w:jc w:val="both"/>
      </w:pPr>
      <w:r>
        <w:rPr>
          <w:rFonts w:ascii="Times New Roman"/>
          <w:b w:val="false"/>
          <w:i w:val="false"/>
          <w:color w:val="000000"/>
          <w:sz w:val="28"/>
        </w:rPr>
        <w:t>
      3. Перевод земель водного фонда в земли других категорий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2511"/>
    <w:bookmarkStart w:name="z2723" w:id="2512"/>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bookmarkEnd w:id="2512"/>
    <w:bookmarkStart w:name="z2724" w:id="2513"/>
    <w:p>
      <w:pPr>
        <w:spacing w:after="0"/>
        <w:ind w:left="0"/>
        <w:jc w:val="both"/>
      </w:pPr>
      <w:r>
        <w:rPr>
          <w:rFonts w:ascii="Times New Roman"/>
          <w:b w:val="false"/>
          <w:i w:val="false"/>
          <w:color w:val="000000"/>
          <w:sz w:val="28"/>
        </w:rPr>
        <w:t>
      2) отнесения их к землям особо охраняемых природных территорий;</w:t>
      </w:r>
    </w:p>
    <w:bookmarkEnd w:id="2513"/>
    <w:bookmarkStart w:name="z2725" w:id="2514"/>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End w:id="2514"/>
    <w:bookmarkStart w:name="z2726" w:id="2515"/>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2515"/>
    <w:p>
      <w:pPr>
        <w:spacing w:after="0"/>
        <w:ind w:left="0"/>
        <w:jc w:val="both"/>
      </w:pPr>
      <w:r>
        <w:rPr>
          <w:rFonts w:ascii="Times New Roman"/>
          <w:b/>
          <w:i w:val="false"/>
          <w:color w:val="000000"/>
          <w:sz w:val="28"/>
        </w:rPr>
        <w:t>Статья 236. Экологические требования при зонировании и использовании земель запаса</w:t>
      </w:r>
    </w:p>
    <w:bookmarkStart w:name="z2728" w:id="2516"/>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2516"/>
    <w:bookmarkStart w:name="z2729" w:id="2517"/>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2517"/>
    <w:bookmarkStart w:name="z2730" w:id="2518"/>
    <w:p>
      <w:pPr>
        <w:spacing w:after="0"/>
        <w:ind w:left="0"/>
        <w:jc w:val="both"/>
      </w:pPr>
      <w:r>
        <w:rPr>
          <w:rFonts w:ascii="Times New Roman"/>
          <w:b w:val="false"/>
          <w:i w:val="false"/>
          <w:color w:val="000000"/>
          <w:sz w:val="28"/>
        </w:rPr>
        <w:t>
      3. Земли запаса могут быть переведены в земли других категорий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земли других категорий предварительно осуществляется выбор земельного участка в соответствии с экологическими требованиями к данной категории земель.</w:t>
      </w:r>
    </w:p>
    <w:bookmarkEnd w:id="2518"/>
    <w:bookmarkStart w:name="z2731" w:id="2519"/>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2519"/>
    <w:bookmarkStart w:name="z2732" w:id="2520"/>
    <w:p>
      <w:pPr>
        <w:spacing w:after="0"/>
        <w:ind w:left="0"/>
        <w:jc w:val="both"/>
      </w:pPr>
      <w:r>
        <w:rPr>
          <w:rFonts w:ascii="Times New Roman"/>
          <w:b w:val="false"/>
          <w:i w:val="false"/>
          <w:color w:val="000000"/>
          <w:sz w:val="28"/>
        </w:rPr>
        <w:t>
      5. Земельные участки из состава земель запаса, на которых в прошлом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положительных заключений государственных экологической и санитарно-эпидемиологической экспертиз.</w:t>
      </w:r>
    </w:p>
    <w:bookmarkEnd w:id="2520"/>
    <w:bookmarkStart w:name="z5225" w:id="2521"/>
    <w:p>
      <w:pPr>
        <w:spacing w:after="0"/>
        <w:ind w:left="0"/>
        <w:jc w:val="both"/>
      </w:pPr>
      <w:r>
        <w:rPr>
          <w:rFonts w:ascii="Times New Roman"/>
          <w:b w:val="false"/>
          <w:i w:val="false"/>
          <w:color w:val="000000"/>
          <w:sz w:val="28"/>
        </w:rPr>
        <w:t>
      6. Положения пунктов 3, 4 и 5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Экологические требования по оптимальному землепользованию</w:t>
      </w:r>
    </w:p>
    <w:bookmarkStart w:name="z2734" w:id="2522"/>
    <w:p>
      <w:pPr>
        <w:spacing w:after="0"/>
        <w:ind w:left="0"/>
        <w:jc w:val="both"/>
      </w:pPr>
      <w:r>
        <w:rPr>
          <w:rFonts w:ascii="Times New Roman"/>
          <w:b w:val="false"/>
          <w:i w:val="false"/>
          <w:color w:val="000000"/>
          <w:sz w:val="28"/>
        </w:rPr>
        <w:t>
      1. Основными экологическими требованиями по оптимальному землепользованию являются:</w:t>
      </w:r>
    </w:p>
    <w:bookmarkEnd w:id="2522"/>
    <w:bookmarkStart w:name="z2735" w:id="2523"/>
    <w:p>
      <w:pPr>
        <w:spacing w:after="0"/>
        <w:ind w:left="0"/>
        <w:jc w:val="both"/>
      </w:pPr>
      <w:r>
        <w:rPr>
          <w:rFonts w:ascii="Times New Roman"/>
          <w:b w:val="false"/>
          <w:i w:val="false"/>
          <w:color w:val="000000"/>
          <w:sz w:val="28"/>
        </w:rPr>
        <w:t>
      1) научное обоснование и прогнозирование экологических последствий предлагаемых земельных преобразований и перераспределения земель;</w:t>
      </w:r>
    </w:p>
    <w:bookmarkEnd w:id="2523"/>
    <w:bookmarkStart w:name="z2736" w:id="2524"/>
    <w:p>
      <w:pPr>
        <w:spacing w:after="0"/>
        <w:ind w:left="0"/>
        <w:jc w:val="both"/>
      </w:pPr>
      <w:r>
        <w:rPr>
          <w:rFonts w:ascii="Times New Roman"/>
          <w:b w:val="false"/>
          <w:i w:val="false"/>
          <w:color w:val="000000"/>
          <w:sz w:val="28"/>
        </w:rPr>
        <w:t>
      2) обоснование и реализация единой государственной экологической политики при планировании и организации использования земель и охраны всех категорий земель;</w:t>
      </w:r>
    </w:p>
    <w:bookmarkEnd w:id="2524"/>
    <w:bookmarkStart w:name="z2737" w:id="2525"/>
    <w:p>
      <w:pPr>
        <w:spacing w:after="0"/>
        <w:ind w:left="0"/>
        <w:jc w:val="both"/>
      </w:pPr>
      <w:r>
        <w:rPr>
          <w:rFonts w:ascii="Times New Roman"/>
          <w:b w:val="false"/>
          <w:i w:val="false"/>
          <w:color w:val="000000"/>
          <w:sz w:val="28"/>
        </w:rPr>
        <w:t>
      3) обеспечение целевого использования земель;</w:t>
      </w:r>
    </w:p>
    <w:bookmarkEnd w:id="2525"/>
    <w:bookmarkStart w:name="z2738" w:id="2526"/>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bookmarkEnd w:id="2526"/>
    <w:bookmarkStart w:name="z2739" w:id="2527"/>
    <w:p>
      <w:pPr>
        <w:spacing w:after="0"/>
        <w:ind w:left="0"/>
        <w:jc w:val="both"/>
      </w:pPr>
      <w:r>
        <w:rPr>
          <w:rFonts w:ascii="Times New Roman"/>
          <w:b w:val="false"/>
          <w:i w:val="false"/>
          <w:color w:val="000000"/>
          <w:sz w:val="28"/>
        </w:rPr>
        <w:t>
      5) разработка комплекса мер по поддержанию устойчивых ландшафтов и охране земель;</w:t>
      </w:r>
    </w:p>
    <w:bookmarkEnd w:id="2527"/>
    <w:bookmarkStart w:name="z2740" w:id="2528"/>
    <w:p>
      <w:pPr>
        <w:spacing w:after="0"/>
        <w:ind w:left="0"/>
        <w:jc w:val="both"/>
      </w:pPr>
      <w:r>
        <w:rPr>
          <w:rFonts w:ascii="Times New Roman"/>
          <w:b w:val="false"/>
          <w:i w:val="false"/>
          <w:color w:val="000000"/>
          <w:sz w:val="28"/>
        </w:rPr>
        <w:t>
      6) разработка мероприятий по охране земель;</w:t>
      </w:r>
    </w:p>
    <w:bookmarkEnd w:id="2528"/>
    <w:bookmarkStart w:name="z2741" w:id="2529"/>
    <w:p>
      <w:pPr>
        <w:spacing w:after="0"/>
        <w:ind w:left="0"/>
        <w:jc w:val="both"/>
      </w:pPr>
      <w:r>
        <w:rPr>
          <w:rFonts w:ascii="Times New Roman"/>
          <w:b w:val="false"/>
          <w:i w:val="false"/>
          <w:color w:val="000000"/>
          <w:sz w:val="28"/>
        </w:rPr>
        <w:t>
      7) сохранение и усиление средообразующих, водоохранных, защитных, санитарно-эпидемиологических, оздоровительных и иных полезных природных свойств лесов в интересах охраны здоровья человека и окружающей среды;</w:t>
      </w:r>
    </w:p>
    <w:bookmarkEnd w:id="2529"/>
    <w:bookmarkStart w:name="z2742" w:id="2530"/>
    <w:p>
      <w:pPr>
        <w:spacing w:after="0"/>
        <w:ind w:left="0"/>
        <w:jc w:val="both"/>
      </w:pPr>
      <w:r>
        <w:rPr>
          <w:rFonts w:ascii="Times New Roman"/>
          <w:b w:val="false"/>
          <w:i w:val="false"/>
          <w:color w:val="000000"/>
          <w:sz w:val="28"/>
        </w:rPr>
        <w:t>
      8) сохранение биоразнообразия и обеспечение устойчивого функционирования экологических систем.</w:t>
      </w:r>
    </w:p>
    <w:bookmarkEnd w:id="2530"/>
    <w:bookmarkStart w:name="z2743" w:id="2531"/>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экологических требований и учетом экологических последствий деятельности указанных объектов.</w:t>
      </w:r>
    </w:p>
    <w:bookmarkEnd w:id="2531"/>
    <w:bookmarkStart w:name="z2744" w:id="2532"/>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2532"/>
    <w:p>
      <w:pPr>
        <w:spacing w:after="0"/>
        <w:ind w:left="0"/>
        <w:jc w:val="both"/>
      </w:pPr>
      <w:r>
        <w:rPr>
          <w:rFonts w:ascii="Times New Roman"/>
          <w:b/>
          <w:i w:val="false"/>
          <w:color w:val="000000"/>
          <w:sz w:val="28"/>
        </w:rPr>
        <w:t>Статья 238. Экологические требования при использовании земель</w:t>
      </w:r>
    </w:p>
    <w:bookmarkStart w:name="z2746" w:id="2533"/>
    <w:p>
      <w:pPr>
        <w:spacing w:after="0"/>
        <w:ind w:left="0"/>
        <w:jc w:val="both"/>
      </w:pPr>
      <w:r>
        <w:rPr>
          <w:rFonts w:ascii="Times New Roman"/>
          <w:b w:val="false"/>
          <w:i w:val="false"/>
          <w:color w:val="000000"/>
          <w:sz w:val="28"/>
        </w:rPr>
        <w:t>
      1.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bookmarkEnd w:id="2533"/>
    <w:bookmarkStart w:name="z2747" w:id="2534"/>
    <w:p>
      <w:pPr>
        <w:spacing w:after="0"/>
        <w:ind w:left="0"/>
        <w:jc w:val="both"/>
      </w:pPr>
      <w:r>
        <w:rPr>
          <w:rFonts w:ascii="Times New Roman"/>
          <w:b w:val="false"/>
          <w:i w:val="false"/>
          <w:color w:val="000000"/>
          <w:sz w:val="28"/>
        </w:rPr>
        <w:t>
      2.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bookmarkEnd w:id="2534"/>
    <w:bookmarkStart w:name="z2748" w:id="2535"/>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bookmarkEnd w:id="2535"/>
    <w:bookmarkStart w:name="z2749" w:id="2536"/>
    <w:p>
      <w:pPr>
        <w:spacing w:after="0"/>
        <w:ind w:left="0"/>
        <w:jc w:val="both"/>
      </w:pPr>
      <w:r>
        <w:rPr>
          <w:rFonts w:ascii="Times New Roman"/>
          <w:b w:val="false"/>
          <w:i w:val="false"/>
          <w:color w:val="000000"/>
          <w:sz w:val="28"/>
        </w:rPr>
        <w:t>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bookmarkEnd w:id="2536"/>
    <w:bookmarkStart w:name="z2750" w:id="2537"/>
    <w:p>
      <w:pPr>
        <w:spacing w:after="0"/>
        <w:ind w:left="0"/>
        <w:jc w:val="both"/>
      </w:pPr>
      <w:r>
        <w:rPr>
          <w:rFonts w:ascii="Times New Roman"/>
          <w:b w:val="false"/>
          <w:i w:val="false"/>
          <w:color w:val="000000"/>
          <w:sz w:val="28"/>
        </w:rPr>
        <w:t>
      3) проводить рекультивацию нарушенных земель.</w:t>
      </w:r>
    </w:p>
    <w:bookmarkEnd w:id="2537"/>
    <w:bookmarkStart w:name="z2751" w:id="2538"/>
    <w:p>
      <w:pPr>
        <w:spacing w:after="0"/>
        <w:ind w:left="0"/>
        <w:jc w:val="both"/>
      </w:pPr>
      <w:r>
        <w:rPr>
          <w:rFonts w:ascii="Times New Roman"/>
          <w:b w:val="false"/>
          <w:i w:val="false"/>
          <w:color w:val="000000"/>
          <w:sz w:val="28"/>
        </w:rPr>
        <w:t>
      3. При проведении операций по недропользованию, выполнении строительных и других работ, связанных с нарушением земель, запрещается:</w:t>
      </w:r>
    </w:p>
    <w:bookmarkEnd w:id="2538"/>
    <w:bookmarkStart w:name="z2752" w:id="2539"/>
    <w:p>
      <w:pPr>
        <w:spacing w:after="0"/>
        <w:ind w:left="0"/>
        <w:jc w:val="both"/>
      </w:pPr>
      <w:r>
        <w:rPr>
          <w:rFonts w:ascii="Times New Roman"/>
          <w:b w:val="false"/>
          <w:i w:val="false"/>
          <w:color w:val="000000"/>
          <w:sz w:val="28"/>
        </w:rPr>
        <w:t>
      1) нарушение растительного покрова и почвенного слоя за пределами земельных участков (земель), отведенных в соответствии с законодательством Республики Казахстан под проведение операций по недропользованию, выполнение строительных и других соответствующих работ;</w:t>
      </w:r>
    </w:p>
    <w:bookmarkEnd w:id="2539"/>
    <w:bookmarkStart w:name="z2753" w:id="2540"/>
    <w:p>
      <w:pPr>
        <w:spacing w:after="0"/>
        <w:ind w:left="0"/>
        <w:jc w:val="both"/>
      </w:pPr>
      <w:r>
        <w:rPr>
          <w:rFonts w:ascii="Times New Roman"/>
          <w:b w:val="false"/>
          <w:i w:val="false"/>
          <w:color w:val="000000"/>
          <w:sz w:val="28"/>
        </w:rPr>
        <w:t>
      2) снятие плодородного слоя почвы в целях продажи или передачи его в собственность другим лицам.</w:t>
      </w:r>
    </w:p>
    <w:bookmarkEnd w:id="2540"/>
    <w:bookmarkStart w:name="z2754" w:id="2541"/>
    <w:p>
      <w:pPr>
        <w:spacing w:after="0"/>
        <w:ind w:left="0"/>
        <w:jc w:val="both"/>
      </w:pPr>
      <w:r>
        <w:rPr>
          <w:rFonts w:ascii="Times New Roman"/>
          <w:b w:val="false"/>
          <w:i w:val="false"/>
          <w:color w:val="000000"/>
          <w:sz w:val="28"/>
        </w:rPr>
        <w:t>
      4. При выборе направления рекультивации нарушенных земель должны быть учтены:</w:t>
      </w:r>
    </w:p>
    <w:bookmarkEnd w:id="2541"/>
    <w:bookmarkStart w:name="z2755" w:id="2542"/>
    <w:p>
      <w:pPr>
        <w:spacing w:after="0"/>
        <w:ind w:left="0"/>
        <w:jc w:val="both"/>
      </w:pPr>
      <w:r>
        <w:rPr>
          <w:rFonts w:ascii="Times New Roman"/>
          <w:b w:val="false"/>
          <w:i w:val="false"/>
          <w:color w:val="000000"/>
          <w:sz w:val="28"/>
        </w:rPr>
        <w:t>
      1) характер нарушения поверхности земель;</w:t>
      </w:r>
    </w:p>
    <w:bookmarkEnd w:id="2542"/>
    <w:bookmarkStart w:name="z2756" w:id="2543"/>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bookmarkEnd w:id="2543"/>
    <w:bookmarkStart w:name="z2757" w:id="2544"/>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такого района и требований по охране окружающей среды;</w:t>
      </w:r>
    </w:p>
    <w:bookmarkEnd w:id="2544"/>
    <w:bookmarkStart w:name="z2758" w:id="2545"/>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bookmarkEnd w:id="2545"/>
    <w:bookmarkStart w:name="z2759" w:id="2546"/>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ландшафтов на отвалах вскрышных пород и отходов обогащения;</w:t>
      </w:r>
    </w:p>
    <w:bookmarkEnd w:id="2546"/>
    <w:bookmarkStart w:name="z2760" w:id="2547"/>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bookmarkEnd w:id="2547"/>
    <w:bookmarkStart w:name="z2761" w:id="2548"/>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bookmarkEnd w:id="2548"/>
    <w:bookmarkStart w:name="z2762" w:id="2549"/>
    <w:p>
      <w:pPr>
        <w:spacing w:after="0"/>
        <w:ind w:left="0"/>
        <w:jc w:val="both"/>
      </w:pPr>
      <w:r>
        <w:rPr>
          <w:rFonts w:ascii="Times New Roman"/>
          <w:b w:val="false"/>
          <w:i w:val="false"/>
          <w:color w:val="000000"/>
          <w:sz w:val="28"/>
        </w:rPr>
        <w:t>
      8) обязательное проведение озеленения территории.</w:t>
      </w:r>
    </w:p>
    <w:bookmarkEnd w:id="2549"/>
    <w:bookmarkStart w:name="z2763" w:id="2550"/>
    <w:p>
      <w:pPr>
        <w:spacing w:after="0"/>
        <w:ind w:left="0"/>
        <w:jc w:val="both"/>
      </w:pPr>
      <w:r>
        <w:rPr>
          <w:rFonts w:ascii="Times New Roman"/>
          <w:b w:val="false"/>
          <w:i w:val="false"/>
          <w:color w:val="000000"/>
          <w:sz w:val="28"/>
        </w:rPr>
        <w:t>
      5. В случае использования земельных участков для накопления, хранения, захоронения промышленных отходов они должны отвечать следующим требованиям:</w:t>
      </w:r>
    </w:p>
    <w:bookmarkEnd w:id="2550"/>
    <w:bookmarkStart w:name="z2764" w:id="2551"/>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отходов;</w:t>
      </w:r>
    </w:p>
    <w:bookmarkEnd w:id="2551"/>
    <w:bookmarkStart w:name="z2765" w:id="2552"/>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bookmarkEnd w:id="2552"/>
    <w:bookmarkStart w:name="z2766" w:id="2553"/>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bookmarkEnd w:id="2553"/>
    <w:bookmarkStart w:name="z2767" w:id="2554"/>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bookmarkEnd w:id="2554"/>
    <w:bookmarkStart w:name="z2768" w:id="2555"/>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bookmarkEnd w:id="2555"/>
    <w:bookmarkStart w:name="z2769" w:id="2556"/>
    <w:p>
      <w:pPr>
        <w:spacing w:after="0"/>
        <w:ind w:left="0"/>
        <w:jc w:val="both"/>
      </w:pPr>
      <w:r>
        <w:rPr>
          <w:rFonts w:ascii="Times New Roman"/>
          <w:b w:val="false"/>
          <w:i w:val="false"/>
          <w:color w:val="000000"/>
          <w:sz w:val="28"/>
        </w:rPr>
        <w:t>
      6) поверхностный и подземный стоки с земельного участка не должны поступать в водные объекты.</w:t>
      </w:r>
    </w:p>
    <w:bookmarkEnd w:id="2556"/>
    <w:bookmarkStart w:name="z2770" w:id="2557"/>
    <w:p>
      <w:pPr>
        <w:spacing w:after="0"/>
        <w:ind w:left="0"/>
        <w:jc w:val="both"/>
      </w:pPr>
      <w:r>
        <w:rPr>
          <w:rFonts w:ascii="Times New Roman"/>
          <w:b w:val="false"/>
          <w:i w:val="false"/>
          <w:color w:val="000000"/>
          <w:sz w:val="28"/>
        </w:rPr>
        <w:t>
      6. Внедрение новых технологий, осуществление мероприятий по мелиорации земель и повышению плодородия почв запрещаются в случае их несоответствия экологическим требованиям, санитарно-эпидемиологическим нормам и правилам, иным требованиям, предусмотренным законодательством Республики Казахстан.</w:t>
      </w:r>
    </w:p>
    <w:bookmarkEnd w:id="2557"/>
    <w:bookmarkStart w:name="z2771" w:id="2558"/>
    <w:p>
      <w:pPr>
        <w:spacing w:after="0"/>
        <w:ind w:left="0"/>
        <w:jc w:val="both"/>
      </w:pPr>
      <w:r>
        <w:rPr>
          <w:rFonts w:ascii="Times New Roman"/>
          <w:b w:val="false"/>
          <w:i w:val="false"/>
          <w:color w:val="000000"/>
          <w:sz w:val="28"/>
        </w:rPr>
        <w:t>
      7. Порядок использования земель, подвергшихся радиоактивному и (или)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предельно допустимых уровней радиационного и химического воздействий.</w:t>
      </w:r>
    </w:p>
    <w:bookmarkEnd w:id="2558"/>
    <w:bookmarkStart w:name="z2772" w:id="2559"/>
    <w:p>
      <w:pPr>
        <w:spacing w:after="0"/>
        <w:ind w:left="0"/>
        <w:jc w:val="both"/>
      </w:pPr>
      <w:r>
        <w:rPr>
          <w:rFonts w:ascii="Times New Roman"/>
          <w:b w:val="false"/>
          <w:i w:val="false"/>
          <w:color w:val="000000"/>
          <w:sz w:val="28"/>
        </w:rPr>
        <w:t>
      8. В целях охраны земель собственники земельных участков и землепользователи обязаны проводить мероприятия по:</w:t>
      </w:r>
    </w:p>
    <w:bookmarkEnd w:id="2559"/>
    <w:bookmarkStart w:name="z2773" w:id="2560"/>
    <w:p>
      <w:pPr>
        <w:spacing w:after="0"/>
        <w:ind w:left="0"/>
        <w:jc w:val="both"/>
      </w:pPr>
      <w:r>
        <w:rPr>
          <w:rFonts w:ascii="Times New Roman"/>
          <w:b w:val="false"/>
          <w:i w:val="false"/>
          <w:color w:val="000000"/>
          <w:sz w:val="28"/>
        </w:rPr>
        <w:t>
      1) защите земель от водной и ветровой эрозий, селей, оползней, подтопления, затопления,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bookmarkEnd w:id="2560"/>
    <w:bookmarkStart w:name="z2774" w:id="2561"/>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2561"/>
    <w:bookmarkStart w:name="z2775" w:id="2562"/>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w:t>
      </w:r>
    </w:p>
    <w:bookmarkEnd w:id="2562"/>
    <w:bookmarkStart w:name="z2776" w:id="2563"/>
    <w:p>
      <w:pPr>
        <w:spacing w:after="0"/>
        <w:ind w:left="0"/>
        <w:jc w:val="both"/>
      </w:pPr>
      <w:r>
        <w:rPr>
          <w:rFonts w:ascii="Times New Roman"/>
          <w:b w:val="false"/>
          <w:i w:val="false"/>
          <w:color w:val="000000"/>
          <w:sz w:val="28"/>
        </w:rPr>
        <w:t>
      4) сохранению достигнутого уровня мелиорации;</w:t>
      </w:r>
    </w:p>
    <w:bookmarkEnd w:id="2563"/>
    <w:bookmarkStart w:name="z2777" w:id="2564"/>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bookmarkEnd w:id="2564"/>
    <w:bookmarkStart w:name="z2778" w:id="2565"/>
    <w:p>
      <w:pPr>
        <w:spacing w:after="0"/>
        <w:ind w:left="0"/>
        <w:jc w:val="both"/>
      </w:pPr>
      <w:r>
        <w:rPr>
          <w:rFonts w:ascii="Times New Roman"/>
          <w:b w:val="false"/>
          <w:i w:val="false"/>
          <w:color w:val="000000"/>
          <w:sz w:val="28"/>
        </w:rPr>
        <w:t>
      9. На землях населенных пунктов запрещается использование поваренной соли для борьбы с гололедом.</w:t>
      </w:r>
    </w:p>
    <w:bookmarkEnd w:id="2565"/>
    <w:bookmarkStart w:name="z2779" w:id="2566"/>
    <w:p>
      <w:pPr>
        <w:spacing w:after="0"/>
        <w:ind w:left="0"/>
        <w:jc w:val="left"/>
      </w:pPr>
      <w:r>
        <w:rPr>
          <w:rFonts w:ascii="Times New Roman"/>
          <w:b/>
          <w:i w:val="false"/>
          <w:color w:val="000000"/>
        </w:rPr>
        <w:t xml:space="preserve"> РАЗДЕЛ 17. ОХРАНА ПРИРОДЫ </w:t>
      </w:r>
    </w:p>
    <w:bookmarkEnd w:id="2566"/>
    <w:bookmarkStart w:name="z2780" w:id="2567"/>
    <w:p>
      <w:pPr>
        <w:spacing w:after="0"/>
        <w:ind w:left="0"/>
        <w:jc w:val="left"/>
      </w:pPr>
      <w:r>
        <w:rPr>
          <w:rFonts w:ascii="Times New Roman"/>
          <w:b/>
          <w:i w:val="false"/>
          <w:color w:val="000000"/>
        </w:rPr>
        <w:t xml:space="preserve"> Глава 15. ОБЩИЕ ПОЛОЖЕНИЯ </w:t>
      </w:r>
    </w:p>
    <w:bookmarkEnd w:id="2567"/>
    <w:p>
      <w:pPr>
        <w:spacing w:after="0"/>
        <w:ind w:left="0"/>
        <w:jc w:val="both"/>
      </w:pPr>
      <w:r>
        <w:rPr>
          <w:rFonts w:ascii="Times New Roman"/>
          <w:b/>
          <w:i w:val="false"/>
          <w:color w:val="000000"/>
          <w:sz w:val="28"/>
        </w:rPr>
        <w:t>Статья 239. Общие положения</w:t>
      </w:r>
    </w:p>
    <w:bookmarkStart w:name="z2782" w:id="2568"/>
    <w:p>
      <w:pPr>
        <w:spacing w:after="0"/>
        <w:ind w:left="0"/>
        <w:jc w:val="both"/>
      </w:pPr>
      <w:r>
        <w:rPr>
          <w:rFonts w:ascii="Times New Roman"/>
          <w:b w:val="false"/>
          <w:i w:val="false"/>
          <w:color w:val="000000"/>
          <w:sz w:val="28"/>
        </w:rPr>
        <w:t>
      1. Биологическое разнообразие означает вариабельность живых организмов из всех источников, в том числе наземных, морских и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bookmarkEnd w:id="2568"/>
    <w:bookmarkStart w:name="z2783" w:id="2569"/>
    <w:p>
      <w:pPr>
        <w:spacing w:after="0"/>
        <w:ind w:left="0"/>
        <w:jc w:val="both"/>
      </w:pPr>
      <w:r>
        <w:rPr>
          <w:rFonts w:ascii="Times New Roman"/>
          <w:b w:val="false"/>
          <w:i w:val="false"/>
          <w:color w:val="000000"/>
          <w:sz w:val="28"/>
        </w:rPr>
        <w:t>
      2. Под экологической системой (экосистемой) понимается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пространственно-территориальные границы.</w:t>
      </w:r>
    </w:p>
    <w:bookmarkEnd w:id="2569"/>
    <w:bookmarkStart w:name="z2784" w:id="2570"/>
    <w:p>
      <w:pPr>
        <w:spacing w:after="0"/>
        <w:ind w:left="0"/>
        <w:jc w:val="both"/>
      </w:pPr>
      <w:r>
        <w:rPr>
          <w:rFonts w:ascii="Times New Roman"/>
          <w:b w:val="false"/>
          <w:i w:val="false"/>
          <w:color w:val="000000"/>
          <w:sz w:val="28"/>
        </w:rPr>
        <w:t xml:space="preserve">
      Под средой обитания понимается тип местности или место естественного обитания того или иного организма или популяции. </w:t>
      </w:r>
    </w:p>
    <w:bookmarkEnd w:id="2570"/>
    <w:bookmarkStart w:name="z2785" w:id="2571"/>
    <w:p>
      <w:pPr>
        <w:spacing w:after="0"/>
        <w:ind w:left="0"/>
        <w:jc w:val="both"/>
      </w:pPr>
      <w:r>
        <w:rPr>
          <w:rFonts w:ascii="Times New Roman"/>
          <w:b w:val="false"/>
          <w:i w:val="false"/>
          <w:color w:val="000000"/>
          <w:sz w:val="28"/>
        </w:rPr>
        <w:t>
      3. Под природным ландшафтом понимается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bookmarkEnd w:id="2571"/>
    <w:bookmarkStart w:name="z2786" w:id="2572"/>
    <w:p>
      <w:pPr>
        <w:spacing w:after="0"/>
        <w:ind w:left="0"/>
        <w:jc w:val="both"/>
      </w:pPr>
      <w:r>
        <w:rPr>
          <w:rFonts w:ascii="Times New Roman"/>
          <w:b w:val="false"/>
          <w:i w:val="false"/>
          <w:color w:val="000000"/>
          <w:sz w:val="28"/>
        </w:rPr>
        <w:t>
      4. Под биологическими ресурсами понимаются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bookmarkEnd w:id="2572"/>
    <w:bookmarkStart w:name="z2787" w:id="2573"/>
    <w:p>
      <w:pPr>
        <w:spacing w:after="0"/>
        <w:ind w:left="0"/>
        <w:jc w:val="both"/>
      </w:pPr>
      <w:r>
        <w:rPr>
          <w:rFonts w:ascii="Times New Roman"/>
          <w:b w:val="false"/>
          <w:i w:val="false"/>
          <w:color w:val="000000"/>
          <w:sz w:val="28"/>
        </w:rPr>
        <w:t>
      5. Запрещается деятельность, вызывающая угрозу уничтожения генетического фонда живых организмов, потерю биоразнообразия и нарушение устойчивого функционирования экологических систем.</w:t>
      </w:r>
    </w:p>
    <w:bookmarkEnd w:id="2573"/>
    <w:p>
      <w:pPr>
        <w:spacing w:after="0"/>
        <w:ind w:left="0"/>
        <w:jc w:val="both"/>
      </w:pPr>
      <w:r>
        <w:rPr>
          <w:rFonts w:ascii="Times New Roman"/>
          <w:b/>
          <w:i w:val="false"/>
          <w:color w:val="000000"/>
          <w:sz w:val="28"/>
        </w:rPr>
        <w:t>Статья 240. Меры по сохранению биоразнообразия</w:t>
      </w:r>
    </w:p>
    <w:bookmarkStart w:name="z2789" w:id="2574"/>
    <w:p>
      <w:pPr>
        <w:spacing w:after="0"/>
        <w:ind w:left="0"/>
        <w:jc w:val="both"/>
      </w:pPr>
      <w:r>
        <w:rPr>
          <w:rFonts w:ascii="Times New Roman"/>
          <w:b w:val="false"/>
          <w:i w:val="false"/>
          <w:color w:val="000000"/>
          <w:sz w:val="28"/>
        </w:rPr>
        <w:t>
      1. В целях сохранения биоразнообразия применяется следующая иерархия мер в порядке убывания их предпочтительности:</w:t>
      </w:r>
    </w:p>
    <w:bookmarkEnd w:id="2574"/>
    <w:bookmarkStart w:name="z2790" w:id="2575"/>
    <w:p>
      <w:pPr>
        <w:spacing w:after="0"/>
        <w:ind w:left="0"/>
        <w:jc w:val="both"/>
      </w:pPr>
      <w:r>
        <w:rPr>
          <w:rFonts w:ascii="Times New Roman"/>
          <w:b w:val="false"/>
          <w:i w:val="false"/>
          <w:color w:val="000000"/>
          <w:sz w:val="28"/>
        </w:rPr>
        <w:t>
      1) первоочередными являются меры по предотвращению негативного воздействия;</w:t>
      </w:r>
    </w:p>
    <w:bookmarkEnd w:id="2575"/>
    <w:bookmarkStart w:name="z2791" w:id="2576"/>
    <w:p>
      <w:pPr>
        <w:spacing w:after="0"/>
        <w:ind w:left="0"/>
        <w:jc w:val="both"/>
      </w:pPr>
      <w:r>
        <w:rPr>
          <w:rFonts w:ascii="Times New Roman"/>
          <w:b w:val="false"/>
          <w:i w:val="false"/>
          <w:color w:val="000000"/>
          <w:sz w:val="28"/>
        </w:rPr>
        <w:t>
      2) когда негативное воздействие на биоразнообразие невозможно предотвратить, должны быть приняты меры по его минимизации;</w:t>
      </w:r>
    </w:p>
    <w:bookmarkEnd w:id="2576"/>
    <w:bookmarkStart w:name="z2792" w:id="2577"/>
    <w:p>
      <w:pPr>
        <w:spacing w:after="0"/>
        <w:ind w:left="0"/>
        <w:jc w:val="both"/>
      </w:pPr>
      <w:r>
        <w:rPr>
          <w:rFonts w:ascii="Times New Roman"/>
          <w:b w:val="false"/>
          <w:i w:val="false"/>
          <w:color w:val="000000"/>
          <w:sz w:val="28"/>
        </w:rPr>
        <w:t>
      3) когда негативное воздействие на биоразнообразие невозможно предотвратить или свести к минимуму, должны быть приняты меры по смягчению его последствий;</w:t>
      </w:r>
    </w:p>
    <w:bookmarkEnd w:id="2577"/>
    <w:bookmarkStart w:name="z2793" w:id="2578"/>
    <w:p>
      <w:pPr>
        <w:spacing w:after="0"/>
        <w:ind w:left="0"/>
        <w:jc w:val="both"/>
      </w:pPr>
      <w:r>
        <w:rPr>
          <w:rFonts w:ascii="Times New Roman"/>
          <w:b w:val="false"/>
          <w:i w:val="false"/>
          <w:color w:val="000000"/>
          <w:sz w:val="28"/>
        </w:rPr>
        <w:t xml:space="preserve">
      4) в той части, в которой негативные воздействия на биоразнообразие не были предупреждены, сведены к минимуму или смягчены, должны быть приняты меры по компенсации потери биоразнообразия. </w:t>
      </w:r>
    </w:p>
    <w:bookmarkEnd w:id="2578"/>
    <w:bookmarkStart w:name="z2794" w:id="2579"/>
    <w:p>
      <w:pPr>
        <w:spacing w:after="0"/>
        <w:ind w:left="0"/>
        <w:jc w:val="both"/>
      </w:pPr>
      <w:r>
        <w:rPr>
          <w:rFonts w:ascii="Times New Roman"/>
          <w:b w:val="false"/>
          <w:i w:val="false"/>
          <w:color w:val="000000"/>
          <w:sz w:val="28"/>
        </w:rPr>
        <w:t>
      Под мерами по предотвращению негативного воздействия на биоразнообразие понимаются меры, направленные на то, чтобы с самого раннего этапа планирования деятельности и в течение всего периода ее осуществления избегать любые воздействия на биоразнообразие.</w:t>
      </w:r>
    </w:p>
    <w:bookmarkEnd w:id="2579"/>
    <w:bookmarkStart w:name="z2795" w:id="2580"/>
    <w:p>
      <w:pPr>
        <w:spacing w:after="0"/>
        <w:ind w:left="0"/>
        <w:jc w:val="both"/>
      </w:pPr>
      <w:r>
        <w:rPr>
          <w:rFonts w:ascii="Times New Roman"/>
          <w:b w:val="false"/>
          <w:i w:val="false"/>
          <w:color w:val="000000"/>
          <w:sz w:val="28"/>
        </w:rPr>
        <w:t>
      Под мерами по минимизации негативного воздействия на биоразнообразие понимаются меры по сокращению продолжительности, интенсивности и (или) уровня воздействий (прямых и косвенных), которые не были предотвращены.</w:t>
      </w:r>
    </w:p>
    <w:bookmarkEnd w:id="2580"/>
    <w:bookmarkStart w:name="z2796" w:id="2581"/>
    <w:p>
      <w:pPr>
        <w:spacing w:after="0"/>
        <w:ind w:left="0"/>
        <w:jc w:val="both"/>
      </w:pPr>
      <w:r>
        <w:rPr>
          <w:rFonts w:ascii="Times New Roman"/>
          <w:b w:val="false"/>
          <w:i w:val="false"/>
          <w:color w:val="000000"/>
          <w:sz w:val="28"/>
        </w:rPr>
        <w:t>
      Под мерами по смягчению последствий негативного воздействия на биоразнообразие понимаются меры, направленные на создание благоприятных условий для сохранения и восстановления биоразнообразия.</w:t>
      </w:r>
    </w:p>
    <w:bookmarkEnd w:id="2581"/>
    <w:bookmarkStart w:name="z2797" w:id="2582"/>
    <w:p>
      <w:pPr>
        <w:spacing w:after="0"/>
        <w:ind w:left="0"/>
        <w:jc w:val="both"/>
      </w:pPr>
      <w:r>
        <w:rPr>
          <w:rFonts w:ascii="Times New Roman"/>
          <w:b w:val="false"/>
          <w:i w:val="false"/>
          <w:color w:val="000000"/>
          <w:sz w:val="28"/>
        </w:rPr>
        <w:t>
      2. При проведении стратегической экологической оценки и оценки воздействия на окружающую среду должны быть:</w:t>
      </w:r>
    </w:p>
    <w:bookmarkEnd w:id="2582"/>
    <w:bookmarkStart w:name="z2798" w:id="2583"/>
    <w:p>
      <w:pPr>
        <w:spacing w:after="0"/>
        <w:ind w:left="0"/>
        <w:jc w:val="both"/>
      </w:pPr>
      <w:r>
        <w:rPr>
          <w:rFonts w:ascii="Times New Roman"/>
          <w:b w:val="false"/>
          <w:i w:val="false"/>
          <w:color w:val="000000"/>
          <w:sz w:val="28"/>
        </w:rPr>
        <w:t>
      1) выявлены негативные воздействия разрабатываемого Документа или намечаемой деятельности на биоразнообразие (посредством проведения исследований);</w:t>
      </w:r>
    </w:p>
    <w:bookmarkEnd w:id="2583"/>
    <w:bookmarkStart w:name="z2799" w:id="2584"/>
    <w:p>
      <w:pPr>
        <w:spacing w:after="0"/>
        <w:ind w:left="0"/>
        <w:jc w:val="both"/>
      </w:pPr>
      <w:r>
        <w:rPr>
          <w:rFonts w:ascii="Times New Roman"/>
          <w:b w:val="false"/>
          <w:i w:val="false"/>
          <w:color w:val="000000"/>
          <w:sz w:val="28"/>
        </w:rPr>
        <w:t>
      2) предусмотрены мероприятия по предотвращению, минимизации негативных воздействий на биоразнообразие, смягчению последствий таких воздействий;</w:t>
      </w:r>
    </w:p>
    <w:bookmarkEnd w:id="2584"/>
    <w:bookmarkStart w:name="z2800" w:id="2585"/>
    <w:p>
      <w:pPr>
        <w:spacing w:after="0"/>
        <w:ind w:left="0"/>
        <w:jc w:val="both"/>
      </w:pPr>
      <w:r>
        <w:rPr>
          <w:rFonts w:ascii="Times New Roman"/>
          <w:b w:val="false"/>
          <w:i w:val="false"/>
          <w:color w:val="000000"/>
          <w:sz w:val="28"/>
        </w:rPr>
        <w:t>
      3) в случае выявления риска утраты биоразнообразия – проведена оценка потери биоразнообразия и предусмотрены мероприятия по их компенсации.</w:t>
      </w:r>
    </w:p>
    <w:bookmarkEnd w:id="2585"/>
    <w:p>
      <w:pPr>
        <w:spacing w:after="0"/>
        <w:ind w:left="0"/>
        <w:jc w:val="both"/>
      </w:pPr>
      <w:r>
        <w:rPr>
          <w:rFonts w:ascii="Times New Roman"/>
          <w:b/>
          <w:i w:val="false"/>
          <w:color w:val="000000"/>
          <w:sz w:val="28"/>
        </w:rPr>
        <w:t>Статья 241. Потеря биоразнообразия и компенсация потери биоразнообразия</w:t>
      </w:r>
    </w:p>
    <w:bookmarkStart w:name="z2802" w:id="2586"/>
    <w:p>
      <w:pPr>
        <w:spacing w:after="0"/>
        <w:ind w:left="0"/>
        <w:jc w:val="both"/>
      </w:pPr>
      <w:r>
        <w:rPr>
          <w:rFonts w:ascii="Times New Roman"/>
          <w:b w:val="false"/>
          <w:i w:val="false"/>
          <w:color w:val="000000"/>
          <w:sz w:val="28"/>
        </w:rPr>
        <w:t>
      1. Потерей биоразнообразия признается исчезновение или существенное сокращение популяций вида растительного и (или) животного мира на определенной территории (в акватории) в результате антропогенных воздействий.</w:t>
      </w:r>
    </w:p>
    <w:bookmarkEnd w:id="2586"/>
    <w:bookmarkStart w:name="z2803" w:id="2587"/>
    <w:p>
      <w:pPr>
        <w:spacing w:after="0"/>
        <w:ind w:left="0"/>
        <w:jc w:val="both"/>
      </w:pPr>
      <w:r>
        <w:rPr>
          <w:rFonts w:ascii="Times New Roman"/>
          <w:b w:val="false"/>
          <w:i w:val="false"/>
          <w:color w:val="000000"/>
          <w:sz w:val="28"/>
        </w:rPr>
        <w:t>
      2. Компенсация потери биоразнообразия должна быть ориентирована на постоянный и долгосрочный прирост биоразнообразия и осуществляется в виде:</w:t>
      </w:r>
    </w:p>
    <w:bookmarkEnd w:id="2587"/>
    <w:bookmarkStart w:name="z2804" w:id="2588"/>
    <w:p>
      <w:pPr>
        <w:spacing w:after="0"/>
        <w:ind w:left="0"/>
        <w:jc w:val="both"/>
      </w:pPr>
      <w:r>
        <w:rPr>
          <w:rFonts w:ascii="Times New Roman"/>
          <w:b w:val="false"/>
          <w:i w:val="false"/>
          <w:color w:val="000000"/>
          <w:sz w:val="28"/>
        </w:rPr>
        <w:t>
      1) восстановления биоразнообразия, утраченного в результате осуществленной деятельности;</w:t>
      </w:r>
    </w:p>
    <w:bookmarkEnd w:id="2588"/>
    <w:bookmarkStart w:name="z2805" w:id="2589"/>
    <w:p>
      <w:pPr>
        <w:spacing w:after="0"/>
        <w:ind w:left="0"/>
        <w:jc w:val="both"/>
      </w:pPr>
      <w:r>
        <w:rPr>
          <w:rFonts w:ascii="Times New Roman"/>
          <w:b w:val="false"/>
          <w:i w:val="false"/>
          <w:color w:val="000000"/>
          <w:sz w:val="28"/>
        </w:rPr>
        <w:t>
      2) внедрения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имеет более важное значение.</w:t>
      </w:r>
    </w:p>
    <w:bookmarkEnd w:id="2589"/>
    <w:bookmarkStart w:name="z2806" w:id="2590"/>
    <w:p>
      <w:pPr>
        <w:spacing w:after="0"/>
        <w:ind w:left="0"/>
        <w:jc w:val="both"/>
      </w:pPr>
      <w:r>
        <w:rPr>
          <w:rFonts w:ascii="Times New Roman"/>
          <w:b w:val="false"/>
          <w:i w:val="false"/>
          <w:color w:val="000000"/>
          <w:sz w:val="28"/>
        </w:rPr>
        <w:t>
      3. Не допускается реализация Документа или намечаемой деятельности, если:</w:t>
      </w:r>
    </w:p>
    <w:bookmarkEnd w:id="2590"/>
    <w:bookmarkStart w:name="z2807" w:id="2591"/>
    <w:p>
      <w:pPr>
        <w:spacing w:after="0"/>
        <w:ind w:left="0"/>
        <w:jc w:val="both"/>
      </w:pPr>
      <w:r>
        <w:rPr>
          <w:rFonts w:ascii="Times New Roman"/>
          <w:b w:val="false"/>
          <w:i w:val="false"/>
          <w:color w:val="000000"/>
          <w:sz w:val="28"/>
        </w:rPr>
        <w:t>
      1) это приведет к потере биоразнообразия в части объектов растительного и (или) животного мира или их сообществ, являющихся редкими или уникальными, и имеется риск их уничтожения и невозможности воспроизводства;</w:t>
      </w:r>
    </w:p>
    <w:bookmarkEnd w:id="2591"/>
    <w:bookmarkStart w:name="z2808" w:id="2592"/>
    <w:p>
      <w:pPr>
        <w:spacing w:after="0"/>
        <w:ind w:left="0"/>
        <w:jc w:val="both"/>
      </w:pPr>
      <w:r>
        <w:rPr>
          <w:rFonts w:ascii="Times New Roman"/>
          <w:b w:val="false"/>
          <w:i w:val="false"/>
          <w:color w:val="000000"/>
          <w:sz w:val="28"/>
        </w:rPr>
        <w:t>
      2) это приведет к потере биоразнообразия в части объектов растительного и (или) животного мира или их сообществ, являющихся составной частью уникального ландшафта, и имеется риск его уничтожения и невозможности восстановления;</w:t>
      </w:r>
    </w:p>
    <w:bookmarkEnd w:id="2592"/>
    <w:bookmarkStart w:name="z2809" w:id="2593"/>
    <w:p>
      <w:pPr>
        <w:spacing w:after="0"/>
        <w:ind w:left="0"/>
        <w:jc w:val="both"/>
      </w:pPr>
      <w:r>
        <w:rPr>
          <w:rFonts w:ascii="Times New Roman"/>
          <w:b w:val="false"/>
          <w:i w:val="false"/>
          <w:color w:val="000000"/>
          <w:sz w:val="28"/>
        </w:rPr>
        <w:t>
      3) это приведет к потере биоразнообразия и отсутствуют участки с условиями, пригодными для компенсации потери биоразнообразия без ухудшения состояния экосистем;</w:t>
      </w:r>
    </w:p>
    <w:bookmarkEnd w:id="2593"/>
    <w:bookmarkStart w:name="z2810" w:id="2594"/>
    <w:p>
      <w:pPr>
        <w:spacing w:after="0"/>
        <w:ind w:left="0"/>
        <w:jc w:val="both"/>
      </w:pPr>
      <w:r>
        <w:rPr>
          <w:rFonts w:ascii="Times New Roman"/>
          <w:b w:val="false"/>
          <w:i w:val="false"/>
          <w:color w:val="000000"/>
          <w:sz w:val="28"/>
        </w:rPr>
        <w:t>
      4) это приведет к потере биоразнообразия и отсутствуют технологии или методы для компенсации потери биоразнообразия;</w:t>
      </w:r>
    </w:p>
    <w:bookmarkEnd w:id="2594"/>
    <w:bookmarkStart w:name="z2811" w:id="2595"/>
    <w:p>
      <w:pPr>
        <w:spacing w:after="0"/>
        <w:ind w:left="0"/>
        <w:jc w:val="both"/>
      </w:pPr>
      <w:r>
        <w:rPr>
          <w:rFonts w:ascii="Times New Roman"/>
          <w:b w:val="false"/>
          <w:i w:val="false"/>
          <w:color w:val="000000"/>
          <w:sz w:val="28"/>
        </w:rPr>
        <w:t>
      5) это приведет к потере биоразнообразия и компенсация потери биоразнообразия невозможна по иным причинам.</w:t>
      </w:r>
    </w:p>
    <w:bookmarkEnd w:id="2595"/>
    <w:bookmarkStart w:name="z2812" w:id="2596"/>
    <w:p>
      <w:pPr>
        <w:spacing w:after="0"/>
        <w:ind w:left="0"/>
        <w:jc w:val="both"/>
      </w:pPr>
      <w:r>
        <w:rPr>
          <w:rFonts w:ascii="Times New Roman"/>
          <w:b w:val="false"/>
          <w:i w:val="false"/>
          <w:color w:val="000000"/>
          <w:sz w:val="28"/>
        </w:rPr>
        <w:t>
      4. Мероприятия по компенсации потери биоразнообразия подлежат обязательному выполнению.</w:t>
      </w:r>
    </w:p>
    <w:bookmarkEnd w:id="2596"/>
    <w:bookmarkStart w:name="z2813" w:id="2597"/>
    <w:p>
      <w:pPr>
        <w:spacing w:after="0"/>
        <w:ind w:left="0"/>
        <w:jc w:val="both"/>
      </w:pPr>
      <w:r>
        <w:rPr>
          <w:rFonts w:ascii="Times New Roman"/>
          <w:b w:val="false"/>
          <w:i w:val="false"/>
          <w:color w:val="000000"/>
          <w:sz w:val="28"/>
        </w:rPr>
        <w:t>
      5. Порядок выполнения компенсации потери биоразнообразия определяется уполномоченным органом по охране, воспроизводству и использованию животного мира.</w:t>
      </w:r>
    </w:p>
    <w:bookmarkEnd w:id="2597"/>
    <w:p>
      <w:pPr>
        <w:spacing w:after="0"/>
        <w:ind w:left="0"/>
        <w:jc w:val="both"/>
      </w:pPr>
      <w:r>
        <w:rPr>
          <w:rFonts w:ascii="Times New Roman"/>
          <w:b/>
          <w:i w:val="false"/>
          <w:color w:val="000000"/>
          <w:sz w:val="28"/>
        </w:rPr>
        <w:t>Статья 242. Экосистемные услуги</w:t>
      </w:r>
    </w:p>
    <w:bookmarkStart w:name="z2815" w:id="2598"/>
    <w:p>
      <w:pPr>
        <w:spacing w:after="0"/>
        <w:ind w:left="0"/>
        <w:jc w:val="both"/>
      </w:pPr>
      <w:r>
        <w:rPr>
          <w:rFonts w:ascii="Times New Roman"/>
          <w:b w:val="false"/>
          <w:i w:val="false"/>
          <w:color w:val="000000"/>
          <w:sz w:val="28"/>
        </w:rPr>
        <w:t>
      1. Под экосистемными услугами понимаются выгоды, получаемые физическими и юридическими лицами от пользования экосистемами, их функциями и полезными свойствами, в том числе:</w:t>
      </w:r>
    </w:p>
    <w:bookmarkEnd w:id="2598"/>
    <w:bookmarkStart w:name="z2816" w:id="2599"/>
    <w:p>
      <w:pPr>
        <w:spacing w:after="0"/>
        <w:ind w:left="0"/>
        <w:jc w:val="both"/>
      </w:pPr>
      <w:r>
        <w:rPr>
          <w:rFonts w:ascii="Times New Roman"/>
          <w:b w:val="false"/>
          <w:i w:val="false"/>
          <w:color w:val="000000"/>
          <w:sz w:val="28"/>
        </w:rPr>
        <w:t>
      1) снабжающие экосистемные услуги – продукты, получаемые от экосистем, такие как продовольствие, топливо, волокна, пресная вода и генетические ресурсы;</w:t>
      </w:r>
    </w:p>
    <w:bookmarkEnd w:id="2599"/>
    <w:bookmarkStart w:name="z2817" w:id="2600"/>
    <w:p>
      <w:pPr>
        <w:spacing w:after="0"/>
        <w:ind w:left="0"/>
        <w:jc w:val="both"/>
      </w:pPr>
      <w:r>
        <w:rPr>
          <w:rFonts w:ascii="Times New Roman"/>
          <w:b w:val="false"/>
          <w:i w:val="false"/>
          <w:color w:val="000000"/>
          <w:sz w:val="28"/>
        </w:rPr>
        <w:t>
      2) регулирующие экосистемные услуги – выгоды, получаемые от регулирования экосистемных процессов, такие как поддержание качества воздуха, регулирование климата, предотвращение эрозии почв, регулирование человеческих болезней и очистка воды;</w:t>
      </w:r>
    </w:p>
    <w:bookmarkEnd w:id="2600"/>
    <w:bookmarkStart w:name="z2818" w:id="2601"/>
    <w:p>
      <w:pPr>
        <w:spacing w:after="0"/>
        <w:ind w:left="0"/>
        <w:jc w:val="both"/>
      </w:pPr>
      <w:r>
        <w:rPr>
          <w:rFonts w:ascii="Times New Roman"/>
          <w:b w:val="false"/>
          <w:i w:val="false"/>
          <w:color w:val="000000"/>
          <w:sz w:val="28"/>
        </w:rPr>
        <w:t xml:space="preserve">
      3) культурные экосистемные услуги – нематериальные выгоды, получаемые от экосистем посредством духовного обогащения, познавательного развития, рефлексии, рекреации и эстетического опыта; </w:t>
      </w:r>
    </w:p>
    <w:bookmarkEnd w:id="2601"/>
    <w:bookmarkStart w:name="z2819" w:id="2602"/>
    <w:p>
      <w:pPr>
        <w:spacing w:after="0"/>
        <w:ind w:left="0"/>
        <w:jc w:val="both"/>
      </w:pPr>
      <w:r>
        <w:rPr>
          <w:rFonts w:ascii="Times New Roman"/>
          <w:b w:val="false"/>
          <w:i w:val="false"/>
          <w:color w:val="000000"/>
          <w:sz w:val="28"/>
        </w:rPr>
        <w:t>
      4) поддерживающие экосистемные услуги – услуги, необходимые для производства всех других экосистемных услуг, такие как производство первичной продукции, производство кислорода и почвообразование.</w:t>
      </w:r>
    </w:p>
    <w:bookmarkEnd w:id="2602"/>
    <w:bookmarkStart w:name="z2820" w:id="2603"/>
    <w:p>
      <w:pPr>
        <w:spacing w:after="0"/>
        <w:ind w:left="0"/>
        <w:jc w:val="both"/>
      </w:pPr>
      <w:r>
        <w:rPr>
          <w:rFonts w:ascii="Times New Roman"/>
          <w:b w:val="false"/>
          <w:i w:val="false"/>
          <w:color w:val="000000"/>
          <w:sz w:val="28"/>
        </w:rPr>
        <w:t>
      2. Оценка состояния экосистем и экосистемных услуг осуществляется на основе методик, направленных на определение устойчивости экосистемы и ее компонентов, а также связывающих экосистемные услуги с благосостоянием населения.</w:t>
      </w:r>
    </w:p>
    <w:bookmarkEnd w:id="2603"/>
    <w:bookmarkStart w:name="z2821" w:id="2604"/>
    <w:p>
      <w:pPr>
        <w:spacing w:after="0"/>
        <w:ind w:left="0"/>
        <w:jc w:val="both"/>
      </w:pPr>
      <w:r>
        <w:rPr>
          <w:rFonts w:ascii="Times New Roman"/>
          <w:b w:val="false"/>
          <w:i w:val="false"/>
          <w:color w:val="000000"/>
          <w:sz w:val="28"/>
        </w:rPr>
        <w:t xml:space="preserve">
      3. Процедура оценки экосистемных услуг включает четыре этапа: </w:t>
      </w:r>
    </w:p>
    <w:bookmarkEnd w:id="2604"/>
    <w:bookmarkStart w:name="z2822" w:id="2605"/>
    <w:p>
      <w:pPr>
        <w:spacing w:after="0"/>
        <w:ind w:left="0"/>
        <w:jc w:val="both"/>
      </w:pPr>
      <w:r>
        <w:rPr>
          <w:rFonts w:ascii="Times New Roman"/>
          <w:b w:val="false"/>
          <w:i w:val="false"/>
          <w:color w:val="000000"/>
          <w:sz w:val="28"/>
        </w:rPr>
        <w:t>
      1) определение объема работ и услуг, предоставляемых экосистемами, которые будут испытывать воздействие от намечаемой деятельности физических и юридических лиц;</w:t>
      </w:r>
    </w:p>
    <w:bookmarkEnd w:id="2605"/>
    <w:bookmarkStart w:name="z2823" w:id="2606"/>
    <w:p>
      <w:pPr>
        <w:spacing w:after="0"/>
        <w:ind w:left="0"/>
        <w:jc w:val="both"/>
      </w:pPr>
      <w:r>
        <w:rPr>
          <w:rFonts w:ascii="Times New Roman"/>
          <w:b w:val="false"/>
          <w:i w:val="false"/>
          <w:color w:val="000000"/>
          <w:sz w:val="28"/>
        </w:rPr>
        <w:t>
      2) определение фонового состояния – оценка состояния экосистем и экосистемных услуг для экосистем, которые будут испытывать воздействие от намечаемой деятельности физических и юридических лиц, определение пользователей экосистемных услуг и выгод, которые они могут получить от предоставленных услуг;</w:t>
      </w:r>
    </w:p>
    <w:bookmarkEnd w:id="2606"/>
    <w:bookmarkStart w:name="z2824" w:id="2607"/>
    <w:p>
      <w:pPr>
        <w:spacing w:after="0"/>
        <w:ind w:left="0"/>
        <w:jc w:val="both"/>
      </w:pPr>
      <w:r>
        <w:rPr>
          <w:rFonts w:ascii="Times New Roman"/>
          <w:b w:val="false"/>
          <w:i w:val="false"/>
          <w:color w:val="000000"/>
          <w:sz w:val="28"/>
        </w:rPr>
        <w:t>
      3) оценка воздействия – определение потенциального воздействия на экосистемы и ее компоненты, экосистемные услуги и их пользователей, значимости этого воздействия и наиболее значимых экосистемных услуг;</w:t>
      </w:r>
    </w:p>
    <w:bookmarkEnd w:id="2607"/>
    <w:bookmarkStart w:name="z2825" w:id="2608"/>
    <w:p>
      <w:pPr>
        <w:spacing w:after="0"/>
        <w:ind w:left="0"/>
        <w:jc w:val="both"/>
      </w:pPr>
      <w:r>
        <w:rPr>
          <w:rFonts w:ascii="Times New Roman"/>
          <w:b w:val="false"/>
          <w:i w:val="false"/>
          <w:color w:val="000000"/>
          <w:sz w:val="28"/>
        </w:rPr>
        <w:t>
      4) оценка мер по снижению негативного и остаточного воздействия – определение перечня мер, которые могут быть предприняты для прогнозирования и предотвращения негативного воздействия на наиболее значимые экосистемные услуги, в случаях, когда предотвратить воздействие невозможно, принятие мер по его минимизации; при наличии остаточного воздействия после принятия мер по минимизации предпринимаются меры по его компенсации. Меры по снижению воздействия должны быть направлены на снижение отрицательного воздействия до низкого или несущественного уровня.</w:t>
      </w:r>
    </w:p>
    <w:bookmarkEnd w:id="2608"/>
    <w:p>
      <w:pPr>
        <w:spacing w:after="0"/>
        <w:ind w:left="0"/>
        <w:jc w:val="both"/>
      </w:pPr>
      <w:r>
        <w:rPr>
          <w:rFonts w:ascii="Times New Roman"/>
          <w:b/>
          <w:i w:val="false"/>
          <w:color w:val="000000"/>
          <w:sz w:val="28"/>
        </w:rPr>
        <w:t>Статья 243. Платежи за экосистемные услуги</w:t>
      </w:r>
    </w:p>
    <w:bookmarkStart w:name="z2827" w:id="2609"/>
    <w:p>
      <w:pPr>
        <w:spacing w:after="0"/>
        <w:ind w:left="0"/>
        <w:jc w:val="both"/>
      </w:pPr>
      <w:r>
        <w:rPr>
          <w:rFonts w:ascii="Times New Roman"/>
          <w:b w:val="false"/>
          <w:i w:val="false"/>
          <w:color w:val="000000"/>
          <w:sz w:val="28"/>
        </w:rPr>
        <w:t>
      1. Под платежами за экосистемные услуги понимаются добровольные платежи, осуществляемые потребителями экосистемных услуг поставщикам экосистемных услуг в качестве вознаграждения за выполнение последними определенных действий или условий, необходимых для получения такими потребителями выгод от экосистемных услуг.</w:t>
      </w:r>
    </w:p>
    <w:bookmarkEnd w:id="2609"/>
    <w:bookmarkStart w:name="z2828" w:id="2610"/>
    <w:p>
      <w:pPr>
        <w:spacing w:after="0"/>
        <w:ind w:left="0"/>
        <w:jc w:val="both"/>
      </w:pPr>
      <w:r>
        <w:rPr>
          <w:rFonts w:ascii="Times New Roman"/>
          <w:b w:val="false"/>
          <w:i w:val="false"/>
          <w:color w:val="000000"/>
          <w:sz w:val="28"/>
        </w:rPr>
        <w:t>
      Под поставщиками экосистемных услуг понимаются любые физические и юридические лица, деятельность которых направлена или связана с созданием или поддержанием на определенном уровне отдельных экосистемных услуг.</w:t>
      </w:r>
    </w:p>
    <w:bookmarkEnd w:id="2610"/>
    <w:bookmarkStart w:name="z2829" w:id="2611"/>
    <w:p>
      <w:pPr>
        <w:spacing w:after="0"/>
        <w:ind w:left="0"/>
        <w:jc w:val="both"/>
      </w:pPr>
      <w:r>
        <w:rPr>
          <w:rFonts w:ascii="Times New Roman"/>
          <w:b w:val="false"/>
          <w:i w:val="false"/>
          <w:color w:val="000000"/>
          <w:sz w:val="28"/>
        </w:rPr>
        <w:t>
      Под потребителями экосистемных услуг понимаются физические и юридические лица, извлекающие выгоду, в том числе экономическую, от пользования экосистемными услугами и заинтересованные в поддержании таких экосистемных услуг на определенном уровне.</w:t>
      </w:r>
    </w:p>
    <w:bookmarkEnd w:id="2611"/>
    <w:bookmarkStart w:name="z2830" w:id="2612"/>
    <w:p>
      <w:pPr>
        <w:spacing w:after="0"/>
        <w:ind w:left="0"/>
        <w:jc w:val="both"/>
      </w:pPr>
      <w:r>
        <w:rPr>
          <w:rFonts w:ascii="Times New Roman"/>
          <w:b w:val="false"/>
          <w:i w:val="false"/>
          <w:color w:val="000000"/>
          <w:sz w:val="28"/>
        </w:rPr>
        <w:t>
      2. Платежи за экосистемные услуги не относятся к налогам и другим обязательным платежам в бюджет и осуществляются на договорной основе в соответствии с гражданским законодательством Республики Казахстан.</w:t>
      </w:r>
    </w:p>
    <w:bookmarkEnd w:id="2612"/>
    <w:bookmarkStart w:name="z2831" w:id="2613"/>
    <w:p>
      <w:pPr>
        <w:spacing w:after="0"/>
        <w:ind w:left="0"/>
        <w:jc w:val="both"/>
      </w:pPr>
      <w:r>
        <w:rPr>
          <w:rFonts w:ascii="Times New Roman"/>
          <w:b w:val="false"/>
          <w:i w:val="false"/>
          <w:color w:val="000000"/>
          <w:sz w:val="28"/>
        </w:rPr>
        <w:t>
      Платежи за экосистемные услуги могут иметь денежную и неденежную формы. Размер и форма платежей за экосистемные услуги определяются по соглашению сторон соответствующего договора.</w:t>
      </w:r>
    </w:p>
    <w:bookmarkEnd w:id="2613"/>
    <w:bookmarkStart w:name="z2832" w:id="2614"/>
    <w:p>
      <w:pPr>
        <w:spacing w:after="0"/>
        <w:ind w:left="0"/>
        <w:jc w:val="left"/>
      </w:pPr>
      <w:r>
        <w:rPr>
          <w:rFonts w:ascii="Times New Roman"/>
          <w:b/>
          <w:i w:val="false"/>
          <w:color w:val="000000"/>
        </w:rPr>
        <w:t xml:space="preserve"> Глава 16. ЭКОЛОГИЧЕСКИЕ ТРЕБОВАНИЯ ПРИ ИСПОЛЬЗОВАНИИ ЖИВОТНОГО МИРА</w:t>
      </w:r>
    </w:p>
    <w:bookmarkEnd w:id="2614"/>
    <w:p>
      <w:pPr>
        <w:spacing w:after="0"/>
        <w:ind w:left="0"/>
        <w:jc w:val="both"/>
      </w:pPr>
      <w:r>
        <w:rPr>
          <w:rFonts w:ascii="Times New Roman"/>
          <w:b/>
          <w:i w:val="false"/>
          <w:color w:val="000000"/>
          <w:sz w:val="28"/>
        </w:rPr>
        <w:t>Статья 244. Экологические требования при общем пользовании животным миром</w:t>
      </w:r>
    </w:p>
    <w:bookmarkStart w:name="z2834" w:id="2615"/>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2615"/>
    <w:bookmarkStart w:name="z2835" w:id="2616"/>
    <w:p>
      <w:pPr>
        <w:spacing w:after="0"/>
        <w:ind w:left="0"/>
        <w:jc w:val="both"/>
      </w:pPr>
      <w:r>
        <w:rPr>
          <w:rFonts w:ascii="Times New Roman"/>
          <w:b w:val="false"/>
          <w:i w:val="false"/>
          <w:color w:val="000000"/>
          <w:sz w:val="28"/>
        </w:rPr>
        <w:t>
      2. В порядке общего пользования животным миром осуществляются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2616"/>
    <w:bookmarkStart w:name="z2836" w:id="2617"/>
    <w:p>
      <w:pPr>
        <w:spacing w:after="0"/>
        <w:ind w:left="0"/>
        <w:jc w:val="both"/>
      </w:pPr>
      <w:r>
        <w:rPr>
          <w:rFonts w:ascii="Times New Roman"/>
          <w:b w:val="false"/>
          <w:i w:val="false"/>
          <w:color w:val="000000"/>
          <w:sz w:val="28"/>
        </w:rPr>
        <w:t>
      3. При осуществлении общего пользования животным миром запрещаются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2617"/>
    <w:p>
      <w:pPr>
        <w:spacing w:after="0"/>
        <w:ind w:left="0"/>
        <w:jc w:val="both"/>
      </w:pPr>
      <w:r>
        <w:rPr>
          <w:rFonts w:ascii="Times New Roman"/>
          <w:b/>
          <w:i w:val="false"/>
          <w:color w:val="000000"/>
          <w:sz w:val="28"/>
        </w:rPr>
        <w:t>Статья 245. Экологические требования при осуществлении градостроительной и строительной деятельности</w:t>
      </w:r>
    </w:p>
    <w:bookmarkStart w:name="z2838" w:id="2618"/>
    <w:p>
      <w:pPr>
        <w:spacing w:after="0"/>
        <w:ind w:left="0"/>
        <w:jc w:val="both"/>
      </w:pPr>
      <w:r>
        <w:rPr>
          <w:rFonts w:ascii="Times New Roman"/>
          <w:b w:val="false"/>
          <w:i w:val="false"/>
          <w:color w:val="000000"/>
          <w:sz w:val="28"/>
        </w:rPr>
        <w:t>
      1. При проведении обязательной оценки воздействия на окружающую среду или стратегической экологической оценки должно быть учтено и оценено влияние намечаемой деятельности или разрабатываемого документа на состояние животного мира, среду обитания, пути миграции и условия размножения животных, а также должны быть определены мероприятия по сохранению среды обитания и условий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w:t>
      </w:r>
    </w:p>
    <w:bookmarkEnd w:id="2618"/>
    <w:bookmarkStart w:name="z2839" w:id="2619"/>
    <w:p>
      <w:pPr>
        <w:spacing w:after="0"/>
        <w:ind w:left="0"/>
        <w:jc w:val="both"/>
      </w:pPr>
      <w:r>
        <w:rPr>
          <w:rFonts w:ascii="Times New Roman"/>
          <w:b w:val="false"/>
          <w:i w:val="false"/>
          <w:color w:val="000000"/>
          <w:sz w:val="28"/>
        </w:rPr>
        <w:t>
      2. Запрещается введение в эксплуатацию зданий, сооружений и их комплексов без оборудования техническими и инженерными средствами защиты животных и среды их обитания.</w:t>
      </w:r>
    </w:p>
    <w:bookmarkEnd w:id="2619"/>
    <w:bookmarkStart w:name="z2840" w:id="2620"/>
    <w:p>
      <w:pPr>
        <w:spacing w:after="0"/>
        <w:ind w:left="0"/>
        <w:jc w:val="both"/>
      </w:pPr>
      <w:r>
        <w:rPr>
          <w:rFonts w:ascii="Times New Roman"/>
          <w:b w:val="false"/>
          <w:i w:val="false"/>
          <w:color w:val="000000"/>
          <w:sz w:val="28"/>
        </w:rPr>
        <w:t>
      3. При размещении, проектировании и строительстве железнодорожных путей, автомобильных дорог, магистральных трубопроводов, линий связи, ветровых электростанций,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и предотвращение гибели животных.</w:t>
      </w:r>
    </w:p>
    <w:bookmarkEnd w:id="2620"/>
    <w:bookmarkStart w:name="z2841" w:id="2621"/>
    <w:p>
      <w:pPr>
        <w:spacing w:after="0"/>
        <w:ind w:left="0"/>
        <w:jc w:val="both"/>
      </w:pPr>
      <w:r>
        <w:rPr>
          <w:rFonts w:ascii="Times New Roman"/>
          <w:b w:val="false"/>
          <w:i w:val="false"/>
          <w:color w:val="000000"/>
          <w:sz w:val="28"/>
        </w:rPr>
        <w:t>
      4.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2621"/>
    <w:bookmarkStart w:name="z2842" w:id="2622"/>
    <w:p>
      <w:pPr>
        <w:spacing w:after="0"/>
        <w:ind w:left="0"/>
        <w:jc w:val="both"/>
      </w:pPr>
      <w:r>
        <w:rPr>
          <w:rFonts w:ascii="Times New Roman"/>
          <w:b w:val="false"/>
          <w:i w:val="false"/>
          <w:color w:val="000000"/>
          <w:sz w:val="28"/>
        </w:rPr>
        <w:t>
      5.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bookmarkEnd w:id="2622"/>
    <w:p>
      <w:pPr>
        <w:spacing w:after="0"/>
        <w:ind w:left="0"/>
        <w:jc w:val="both"/>
      </w:pPr>
      <w:r>
        <w:rPr>
          <w:rFonts w:ascii="Times New Roman"/>
          <w:b/>
          <w:i w:val="false"/>
          <w:color w:val="000000"/>
          <w:sz w:val="28"/>
        </w:rPr>
        <w:t>Статья 246. Экологические требования при строительстве и эксплуатации электрических сетей</w:t>
      </w:r>
    </w:p>
    <w:bookmarkStart w:name="z2844" w:id="2623"/>
    <w:p>
      <w:pPr>
        <w:spacing w:after="0"/>
        <w:ind w:left="0"/>
        <w:jc w:val="both"/>
      </w:pPr>
      <w:r>
        <w:rPr>
          <w:rFonts w:ascii="Times New Roman"/>
          <w:b w:val="false"/>
          <w:i w:val="false"/>
          <w:color w:val="000000"/>
          <w:sz w:val="28"/>
        </w:rPr>
        <w:t>
      1. 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bookmarkEnd w:id="2623"/>
    <w:bookmarkStart w:name="z2845" w:id="2624"/>
    <w:p>
      <w:pPr>
        <w:spacing w:after="0"/>
        <w:ind w:left="0"/>
        <w:jc w:val="both"/>
      </w:pPr>
      <w:r>
        <w:rPr>
          <w:rFonts w:ascii="Times New Roman"/>
          <w:b w:val="false"/>
          <w:i w:val="false"/>
          <w:color w:val="000000"/>
          <w:sz w:val="28"/>
        </w:rPr>
        <w:t>
      2. Субъекты, осуществляющие эксплуатацию электрических сетей, обязаны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bookmarkEnd w:id="2624"/>
    <w:p>
      <w:pPr>
        <w:spacing w:after="0"/>
        <w:ind w:left="0"/>
        <w:jc w:val="both"/>
      </w:pPr>
      <w:r>
        <w:rPr>
          <w:rFonts w:ascii="Times New Roman"/>
          <w:b/>
          <w:i w:val="false"/>
          <w:color w:val="000000"/>
          <w:sz w:val="28"/>
        </w:rPr>
        <w:t>Статья 247. Экологические требования при выкашивании сухой прибрежно-водной растительности</w:t>
      </w:r>
    </w:p>
    <w:bookmarkStart w:name="z2847" w:id="2625"/>
    <w:p>
      <w:pPr>
        <w:spacing w:after="0"/>
        <w:ind w:left="0"/>
        <w:jc w:val="both"/>
      </w:pPr>
      <w:r>
        <w:rPr>
          <w:rFonts w:ascii="Times New Roman"/>
          <w:b w:val="false"/>
          <w:i w:val="false"/>
          <w:color w:val="000000"/>
          <w:sz w:val="28"/>
        </w:rPr>
        <w:t>
      Выкашивание сухой прибрежно-водной растительности, за исключением растительности на территории водных объектов особого государственного значения, допускается в целях снижения опасности возникновения пожаров, а также в случае хозяйственной необходимости по согласованию с уполномоченным государственным органом в области охраны, воспроизводства и использования животного мира.</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p>
    <w:bookmarkStart w:name="z2849" w:id="2626"/>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2626"/>
    <w:bookmarkStart w:name="z2850" w:id="2627"/>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2627"/>
    <w:bookmarkStart w:name="z2851" w:id="2628"/>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2628"/>
    <w:bookmarkStart w:name="z2852" w:id="2629"/>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9"/>
    <w:bookmarkStart w:name="z2853" w:id="2630"/>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2630"/>
    <w:bookmarkStart w:name="z2854" w:id="2631"/>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31"/>
    <w:bookmarkStart w:name="z2855" w:id="2632"/>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защите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2632"/>
    <w:bookmarkStart w:name="z2856" w:id="2633"/>
    <w:p>
      <w:pPr>
        <w:spacing w:after="0"/>
        <w:ind w:left="0"/>
        <w:jc w:val="both"/>
      </w:pPr>
      <w:r>
        <w:rPr>
          <w:rFonts w:ascii="Times New Roman"/>
          <w:b w:val="false"/>
          <w:i w:val="false"/>
          <w:color w:val="000000"/>
          <w:sz w:val="28"/>
        </w:rPr>
        <w:t>
      8. Запрещаются:</w:t>
      </w:r>
    </w:p>
    <w:bookmarkEnd w:id="2633"/>
    <w:bookmarkStart w:name="z2857" w:id="2634"/>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bookmarkEnd w:id="2634"/>
    <w:bookmarkStart w:name="z2858" w:id="2635"/>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bookmarkEnd w:id="2635"/>
    <w:bookmarkStart w:name="z2859" w:id="2636"/>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bookmarkEnd w:id="2636"/>
    <w:bookmarkStart w:name="z2860" w:id="2637"/>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bookmarkEnd w:id="2637"/>
    <w:bookmarkStart w:name="z2861" w:id="2638"/>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bookmarkEnd w:id="2638"/>
    <w:bookmarkStart w:name="z2862" w:id="2639"/>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End w:id="2639"/>
    <w:bookmarkStart w:name="z2863" w:id="2640"/>
    <w:p>
      <w:pPr>
        <w:spacing w:after="0"/>
        <w:ind w:left="0"/>
        <w:jc w:val="both"/>
      </w:pPr>
      <w:r>
        <w:rPr>
          <w:rFonts w:ascii="Times New Roman"/>
          <w:b w:val="false"/>
          <w:i w:val="false"/>
          <w:color w:val="000000"/>
          <w:sz w:val="28"/>
        </w:rPr>
        <w:t>
      9. В целях охраны рыб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2640"/>
    <w:bookmarkStart w:name="z2864" w:id="2641"/>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bookmarkEnd w:id="2641"/>
    <w:bookmarkStart w:name="z2865" w:id="2642"/>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bookmarkEnd w:id="2642"/>
    <w:p>
      <w:pPr>
        <w:spacing w:after="0"/>
        <w:ind w:left="0"/>
        <w:jc w:val="both"/>
      </w:pPr>
      <w:r>
        <w:rPr>
          <w:rFonts w:ascii="Times New Roman"/>
          <w:b/>
          <w:i w:val="false"/>
          <w:color w:val="000000"/>
          <w:sz w:val="28"/>
        </w:rPr>
        <w:t>Статья 249. Экологические требования при интродукции, реинтродукции и гибридизации видов растений и животных</w:t>
      </w:r>
    </w:p>
    <w:p>
      <w:pPr>
        <w:spacing w:after="0"/>
        <w:ind w:left="0"/>
        <w:jc w:val="both"/>
      </w:pPr>
      <w:r>
        <w:rPr>
          <w:rFonts w:ascii="Times New Roman"/>
          <w:b w:val="false"/>
          <w:i w:val="false"/>
          <w:color w:val="ff0000"/>
          <w:sz w:val="28"/>
        </w:rPr>
        <w:t xml:space="preserve">
      Сноска. Заголовок статьи 249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67" w:id="2643"/>
    <w:p>
      <w:pPr>
        <w:spacing w:after="0"/>
        <w:ind w:left="0"/>
        <w:jc w:val="both"/>
      </w:pPr>
      <w:r>
        <w:rPr>
          <w:rFonts w:ascii="Times New Roman"/>
          <w:b w:val="false"/>
          <w:i w:val="false"/>
          <w:color w:val="000000"/>
          <w:sz w:val="28"/>
        </w:rPr>
        <w:t>
      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43"/>
    <w:bookmarkStart w:name="z2868" w:id="2644"/>
    <w:p>
      <w:pPr>
        <w:spacing w:after="0"/>
        <w:ind w:left="0"/>
        <w:jc w:val="both"/>
      </w:pPr>
      <w:r>
        <w:rPr>
          <w:rFonts w:ascii="Times New Roman"/>
          <w:b w:val="false"/>
          <w:i w:val="false"/>
          <w:color w:val="000000"/>
          <w:sz w:val="28"/>
        </w:rPr>
        <w:t>
      Под интродукцией понимается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2644"/>
    <w:bookmarkStart w:name="z5176" w:id="2645"/>
    <w:p>
      <w:pPr>
        <w:spacing w:after="0"/>
        <w:ind w:left="0"/>
        <w:jc w:val="both"/>
      </w:pPr>
      <w:r>
        <w:rPr>
          <w:rFonts w:ascii="Times New Roman"/>
          <w:b w:val="false"/>
          <w:i w:val="false"/>
          <w:color w:val="000000"/>
          <w:sz w:val="28"/>
        </w:rPr>
        <w:t>
      Интродукция растений осуществляется в соответствии с законодательством Республики Казахстан в области охраны, защиты, восстановления и использования растительного мира.</w:t>
      </w:r>
    </w:p>
    <w:bookmarkEnd w:id="2645"/>
    <w:bookmarkStart w:name="z2869" w:id="2646"/>
    <w:p>
      <w:pPr>
        <w:spacing w:after="0"/>
        <w:ind w:left="0"/>
        <w:jc w:val="both"/>
      </w:pPr>
      <w:r>
        <w:rPr>
          <w:rFonts w:ascii="Times New Roman"/>
          <w:b w:val="false"/>
          <w:i w:val="false"/>
          <w:color w:val="000000"/>
          <w:sz w:val="28"/>
        </w:rPr>
        <w:t>
      2. Интродукция гибридных животных в естественную среду запрещается.</w:t>
      </w:r>
    </w:p>
    <w:bookmarkEnd w:id="2646"/>
    <w:bookmarkStart w:name="z2870" w:id="2647"/>
    <w:p>
      <w:pPr>
        <w:spacing w:after="0"/>
        <w:ind w:left="0"/>
        <w:jc w:val="both"/>
      </w:pPr>
      <w:r>
        <w:rPr>
          <w:rFonts w:ascii="Times New Roman"/>
          <w:b w:val="false"/>
          <w:i w:val="false"/>
          <w:color w:val="000000"/>
          <w:sz w:val="28"/>
        </w:rPr>
        <w:t>
      3. Физическим и юридическим лицам запрещаются самовольные интродукция, реинтродукция и гибридизация видов животных.</w:t>
      </w:r>
    </w:p>
    <w:bookmarkEnd w:id="2647"/>
    <w:bookmarkStart w:name="z2871" w:id="2648"/>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таких животных в природную среду.</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Экологические требования при ввозе в Республику Казахстан и вывозе из Республики Казахстан животных</w:t>
      </w:r>
    </w:p>
    <w:bookmarkStart w:name="z2873" w:id="2649"/>
    <w:p>
      <w:pPr>
        <w:spacing w:after="0"/>
        <w:ind w:left="0"/>
        <w:jc w:val="both"/>
      </w:pPr>
      <w:r>
        <w:rPr>
          <w:rFonts w:ascii="Times New Roman"/>
          <w:b w:val="false"/>
          <w:i w:val="false"/>
          <w:color w:val="000000"/>
          <w:sz w:val="28"/>
        </w:rPr>
        <w:t>
      Ввоз в Республику Казахстан и вывоз из Республики Казахстан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w:t>
      </w:r>
    </w:p>
    <w:bookmarkEnd w:id="2649"/>
    <w:bookmarkStart w:name="z2874" w:id="2650"/>
    <w:p>
      <w:pPr>
        <w:spacing w:after="0"/>
        <w:ind w:left="0"/>
        <w:jc w:val="both"/>
      </w:pPr>
      <w:r>
        <w:rPr>
          <w:rFonts w:ascii="Times New Roman"/>
          <w:b w:val="false"/>
          <w:i w:val="false"/>
          <w:color w:val="000000"/>
          <w:sz w:val="28"/>
        </w:rPr>
        <w:t>
      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bookmarkEnd w:id="2650"/>
    <w:p>
      <w:pPr>
        <w:spacing w:after="0"/>
        <w:ind w:left="0"/>
        <w:jc w:val="both"/>
      </w:pPr>
      <w:r>
        <w:rPr>
          <w:rFonts w:ascii="Times New Roman"/>
          <w:b/>
          <w:i w:val="false"/>
          <w:color w:val="000000"/>
          <w:sz w:val="28"/>
        </w:rPr>
        <w:t>Статья 251. Экологические требования при рыболовстве</w:t>
      </w:r>
    </w:p>
    <w:bookmarkStart w:name="z2876" w:id="2651"/>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2651"/>
    <w:bookmarkStart w:name="z2877" w:id="2652"/>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килограммов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2652"/>
    <w:bookmarkStart w:name="z2878" w:id="2653"/>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w:t>
      </w:r>
    </w:p>
    <w:bookmarkEnd w:id="2653"/>
    <w:p>
      <w:pPr>
        <w:spacing w:after="0"/>
        <w:ind w:left="0"/>
        <w:jc w:val="both"/>
      </w:pPr>
      <w:r>
        <w:rPr>
          <w:rFonts w:ascii="Times New Roman"/>
          <w:b/>
          <w:i w:val="false"/>
          <w:color w:val="000000"/>
          <w:sz w:val="28"/>
        </w:rPr>
        <w:t>Статья 252. Экологические требования при использовании полезных свойств и продуктов жизнедеятельности животных</w:t>
      </w:r>
    </w:p>
    <w:bookmarkStart w:name="z2880" w:id="2654"/>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2654"/>
    <w:bookmarkStart w:name="z2881" w:id="2655"/>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2655"/>
    <w:bookmarkStart w:name="z2882" w:id="2656"/>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bookmarkEnd w:id="2656"/>
    <w:p>
      <w:pPr>
        <w:spacing w:after="0"/>
        <w:ind w:left="0"/>
        <w:jc w:val="both"/>
      </w:pPr>
      <w:r>
        <w:rPr>
          <w:rFonts w:ascii="Times New Roman"/>
          <w:b/>
          <w:i w:val="false"/>
          <w:color w:val="000000"/>
          <w:sz w:val="28"/>
        </w:rPr>
        <w:t>Статья 253. Экологические требования к зоологическим коллекциям</w:t>
      </w:r>
    </w:p>
    <w:bookmarkStart w:name="z2884" w:id="2657"/>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bookmarkEnd w:id="2657"/>
    <w:bookmarkStart w:name="z2885" w:id="2658"/>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2658"/>
    <w:bookmarkStart w:name="z2886" w:id="2659"/>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2659"/>
    <w:p>
      <w:pPr>
        <w:spacing w:after="0"/>
        <w:ind w:left="0"/>
        <w:jc w:val="both"/>
      </w:pPr>
      <w:r>
        <w:rPr>
          <w:rFonts w:ascii="Times New Roman"/>
          <w:b/>
          <w:i w:val="false"/>
          <w:color w:val="000000"/>
          <w:sz w:val="28"/>
        </w:rPr>
        <w:t>Статья 254. Экологические требования при регулировании численности животных</w:t>
      </w:r>
    </w:p>
    <w:bookmarkStart w:name="z2888" w:id="2660"/>
    <w:p>
      <w:pPr>
        <w:spacing w:after="0"/>
        <w:ind w:left="0"/>
        <w:jc w:val="both"/>
      </w:pPr>
      <w:r>
        <w:rPr>
          <w:rFonts w:ascii="Times New Roman"/>
          <w:b w:val="false"/>
          <w:i w:val="false"/>
          <w:color w:val="000000"/>
          <w:sz w:val="28"/>
        </w:rPr>
        <w:t>
      1. В интересах охраны здоровья и безопасности населения, предотвращения заболеваний сельскохозяйственных и других домашних животных,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биоразнообразия и не допускающими причинения экологического ущерба охраняемым видам и их природным ареалам.</w:t>
      </w:r>
    </w:p>
    <w:bookmarkEnd w:id="2660"/>
    <w:bookmarkStart w:name="z2889" w:id="2661"/>
    <w:p>
      <w:pPr>
        <w:spacing w:after="0"/>
        <w:ind w:left="0"/>
        <w:jc w:val="both"/>
      </w:pPr>
      <w:r>
        <w:rPr>
          <w:rFonts w:ascii="Times New Roman"/>
          <w:b w:val="false"/>
          <w:i w:val="false"/>
          <w:color w:val="000000"/>
          <w:sz w:val="28"/>
        </w:rPr>
        <w:t>
      2. Правила регулирования численности животных утверждаются уполномоченным государственным органом в области охраны, воспроизводства и использования животного мира.</w:t>
      </w:r>
    </w:p>
    <w:bookmarkEnd w:id="2661"/>
    <w:p>
      <w:pPr>
        <w:spacing w:after="0"/>
        <w:ind w:left="0"/>
        <w:jc w:val="both"/>
      </w:pPr>
      <w:r>
        <w:rPr>
          <w:rFonts w:ascii="Times New Roman"/>
          <w:b/>
          <w:i w:val="false"/>
          <w:color w:val="000000"/>
          <w:sz w:val="28"/>
        </w:rPr>
        <w:t>Статья 255. Экологические требования при ведении охотничьего и рыбного хозяйств</w:t>
      </w:r>
    </w:p>
    <w:bookmarkStart w:name="z2891" w:id="2662"/>
    <w:p>
      <w:pPr>
        <w:spacing w:after="0"/>
        <w:ind w:left="0"/>
        <w:jc w:val="both"/>
      </w:pPr>
      <w:r>
        <w:rPr>
          <w:rFonts w:ascii="Times New Roman"/>
          <w:b w:val="false"/>
          <w:i w:val="false"/>
          <w:color w:val="000000"/>
          <w:sz w:val="28"/>
        </w:rPr>
        <w:t>
      При ведении охотничьего и рыбного хозяйств предъявляются следующие экологические требования:</w:t>
      </w:r>
    </w:p>
    <w:bookmarkEnd w:id="2662"/>
    <w:bookmarkStart w:name="z2892" w:id="2663"/>
    <w:p>
      <w:pPr>
        <w:spacing w:after="0"/>
        <w:ind w:left="0"/>
        <w:jc w:val="both"/>
      </w:pPr>
      <w:r>
        <w:rPr>
          <w:rFonts w:ascii="Times New Roman"/>
          <w:b w:val="false"/>
          <w:i w:val="false"/>
          <w:color w:val="000000"/>
          <w:sz w:val="28"/>
        </w:rPr>
        <w:t>
      1)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bookmarkEnd w:id="2663"/>
    <w:bookmarkStart w:name="z2893" w:id="2664"/>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bookmarkEnd w:id="2664"/>
    <w:bookmarkStart w:name="z2894" w:id="2665"/>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bookmarkEnd w:id="2665"/>
    <w:bookmarkStart w:name="z2895" w:id="2666"/>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bookmarkEnd w:id="2666"/>
    <w:bookmarkStart w:name="z2896" w:id="2667"/>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bookmarkEnd w:id="2667"/>
    <w:bookmarkStart w:name="z2897" w:id="2668"/>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w:t>
      </w:r>
    </w:p>
    <w:bookmarkEnd w:id="2668"/>
    <w:bookmarkStart w:name="z2898" w:id="2669"/>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государственный орган в сфере санитарно-эпидемиологического благополучия населения о выявлении заболеваний животных, об ухудшении состояния среды их обитания, возникновении угрозы уничтожения и случаях гибели животных;</w:t>
      </w:r>
    </w:p>
    <w:bookmarkEnd w:id="2669"/>
    <w:bookmarkStart w:name="z2899" w:id="2670"/>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по устранению негативного влияния на животных и среду их обитания.</w:t>
      </w:r>
    </w:p>
    <w:bookmarkEnd w:id="2670"/>
    <w:p>
      <w:pPr>
        <w:spacing w:after="0"/>
        <w:ind w:left="0"/>
        <w:jc w:val="both"/>
      </w:pPr>
      <w:r>
        <w:rPr>
          <w:rFonts w:ascii="Times New Roman"/>
          <w:b/>
          <w:i w:val="false"/>
          <w:color w:val="000000"/>
          <w:sz w:val="28"/>
        </w:rPr>
        <w:t>Статья 256. Перечень редких и находящихся под угрозой исчезновения видов животных</w:t>
      </w:r>
    </w:p>
    <w:bookmarkStart w:name="z2901" w:id="2671"/>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уполномоченным органом в области охраны окружающей среды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в том числе на континентальном шельфе и в исключительной экономической зоне Республики Казахстан, а также исчезнувшие в естественной среде обитания.</w:t>
      </w:r>
    </w:p>
    <w:bookmarkEnd w:id="2671"/>
    <w:bookmarkStart w:name="z2902" w:id="2672"/>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животные могут находиться как в государственной, так и частной собственности.</w:t>
      </w:r>
    </w:p>
    <w:bookmarkEnd w:id="2672"/>
    <w:bookmarkStart w:name="z2903" w:id="2673"/>
    <w:p>
      <w:pPr>
        <w:spacing w:after="0"/>
        <w:ind w:left="0"/>
        <w:jc w:val="both"/>
      </w:pPr>
      <w:r>
        <w:rPr>
          <w:rFonts w:ascii="Times New Roman"/>
          <w:b w:val="false"/>
          <w:i w:val="false"/>
          <w:color w:val="000000"/>
          <w:sz w:val="28"/>
        </w:rPr>
        <w:t>
      3. Физические и юридические лица вправе использовать животных, отнесенных к редким и находящимся под угрозой исчезновения видам, в пределах и порядке, установленных законодательством Республики Казахстан.</w:t>
      </w:r>
    </w:p>
    <w:bookmarkEnd w:id="2673"/>
    <w:p>
      <w:pPr>
        <w:spacing w:after="0"/>
        <w:ind w:left="0"/>
        <w:jc w:val="both"/>
      </w:pPr>
      <w:r>
        <w:rPr>
          <w:rFonts w:ascii="Times New Roman"/>
          <w:b/>
          <w:i w:val="false"/>
          <w:color w:val="000000"/>
          <w:sz w:val="28"/>
        </w:rPr>
        <w:t>Статья 257. Охрана и воспроизводство редких и находящихся под угрозой исчезновения видов животных, обитающих в состоянии естественной свободы</w:t>
      </w:r>
    </w:p>
    <w:bookmarkStart w:name="z2905" w:id="2674"/>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2674"/>
    <w:bookmarkStart w:name="z2906" w:id="2675"/>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bookmarkEnd w:id="2675"/>
    <w:bookmarkStart w:name="z2907" w:id="2676"/>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2676"/>
    <w:bookmarkStart w:name="z2908" w:id="2677"/>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2677"/>
    <w:bookmarkStart w:name="z2909" w:id="2678"/>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2678"/>
    <w:bookmarkStart w:name="z2910" w:id="2679"/>
    <w:p>
      <w:pPr>
        <w:spacing w:after="0"/>
        <w:ind w:left="0"/>
        <w:jc w:val="both"/>
      </w:pPr>
      <w:r>
        <w:rPr>
          <w:rFonts w:ascii="Times New Roman"/>
          <w:b w:val="false"/>
          <w:i w:val="false"/>
          <w:color w:val="000000"/>
          <w:sz w:val="28"/>
        </w:rPr>
        <w:t>
      1) улучшение условий естественного воспроизводства;</w:t>
      </w:r>
    </w:p>
    <w:bookmarkEnd w:id="2679"/>
    <w:bookmarkStart w:name="z2911" w:id="2680"/>
    <w:p>
      <w:pPr>
        <w:spacing w:after="0"/>
        <w:ind w:left="0"/>
        <w:jc w:val="both"/>
      </w:pPr>
      <w:r>
        <w:rPr>
          <w:rFonts w:ascii="Times New Roman"/>
          <w:b w:val="false"/>
          <w:i w:val="false"/>
          <w:color w:val="000000"/>
          <w:sz w:val="28"/>
        </w:rPr>
        <w:t>
      2) переселение;</w:t>
      </w:r>
    </w:p>
    <w:bookmarkEnd w:id="2680"/>
    <w:bookmarkStart w:name="z2912" w:id="2681"/>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End w:id="2681"/>
    <w:bookmarkStart w:name="z2913" w:id="2682"/>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82"/>
    <w:bookmarkStart w:name="z2914" w:id="2683"/>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состоянии естественной свободы,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2683"/>
    <w:bookmarkStart w:name="z2915" w:id="2684"/>
    <w:p>
      <w:pPr>
        <w:spacing w:after="0"/>
        <w:ind w:left="0"/>
        <w:jc w:val="both"/>
      </w:pPr>
      <w:r>
        <w:rPr>
          <w:rFonts w:ascii="Times New Roman"/>
          <w:b w:val="false"/>
          <w:i w:val="false"/>
          <w:color w:val="000000"/>
          <w:sz w:val="28"/>
        </w:rPr>
        <w:t>
      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миграции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2684"/>
    <w:p>
      <w:pPr>
        <w:spacing w:after="0"/>
        <w:ind w:left="0"/>
        <w:jc w:val="both"/>
      </w:pPr>
      <w:r>
        <w:rPr>
          <w:rFonts w:ascii="Times New Roman"/>
          <w:b/>
          <w:i w:val="false"/>
          <w:color w:val="000000"/>
          <w:sz w:val="28"/>
        </w:rPr>
        <w:t>Статья 258. Пользование редкими и находящимися под угрозой исчезновения видами животных, обитающими в состоянии естественной свободы</w:t>
      </w:r>
    </w:p>
    <w:bookmarkStart w:name="z2917" w:id="2685"/>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специальные предупреждающие щиты.</w:t>
      </w:r>
    </w:p>
    <w:bookmarkEnd w:id="2685"/>
    <w:bookmarkStart w:name="z2918" w:id="2686"/>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bookmarkEnd w:id="2686"/>
    <w:p>
      <w:pPr>
        <w:spacing w:after="0"/>
        <w:ind w:left="0"/>
        <w:jc w:val="both"/>
      </w:pPr>
      <w:r>
        <w:rPr>
          <w:rFonts w:ascii="Times New Roman"/>
          <w:b/>
          <w:i w:val="false"/>
          <w:color w:val="000000"/>
          <w:sz w:val="28"/>
        </w:rPr>
        <w:t>Статья 259.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w:t>
      </w:r>
    </w:p>
    <w:bookmarkStart w:name="z2920" w:id="2687"/>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2687"/>
    <w:bookmarkStart w:name="z2921" w:id="2688"/>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разрешаются физическим и юридическим лицам при соблюдении ими следующих требований:</w:t>
      </w:r>
    </w:p>
    <w:bookmarkEnd w:id="2688"/>
    <w:bookmarkStart w:name="z2922" w:id="2689"/>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bookmarkEnd w:id="2689"/>
    <w:bookmarkStart w:name="z2923" w:id="2690"/>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bookmarkEnd w:id="2690"/>
    <w:bookmarkStart w:name="z2924" w:id="2691"/>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иных лиц с навыками по содержанию животных в неволе или полувольных условиях;</w:t>
      </w:r>
    </w:p>
    <w:bookmarkEnd w:id="2691"/>
    <w:bookmarkStart w:name="z2925" w:id="2692"/>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w:t>
      </w:r>
    </w:p>
    <w:bookmarkEnd w:id="2692"/>
    <w:bookmarkStart w:name="z2926" w:id="2693"/>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указываются обязательные для выполнения требования. Если физические и юридические лица не выполняют условий разрешения, после двух предупреждений на протяжении шести месяцев разрешение может быть отозвано или аннулировано.</w:t>
      </w:r>
    </w:p>
    <w:bookmarkEnd w:id="2693"/>
    <w:bookmarkStart w:name="z2927" w:id="2694"/>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2694"/>
    <w:bookmarkStart w:name="z2928" w:id="2695"/>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2695"/>
    <w:bookmarkStart w:name="z2929" w:id="2696"/>
    <w:p>
      <w:pPr>
        <w:spacing w:after="0"/>
        <w:ind w:left="0"/>
        <w:jc w:val="both"/>
      </w:pPr>
      <w:r>
        <w:rPr>
          <w:rFonts w:ascii="Times New Roman"/>
          <w:b w:val="false"/>
          <w:i w:val="false"/>
          <w:color w:val="000000"/>
          <w:sz w:val="28"/>
        </w:rPr>
        <w:t>
      6. Физические и юридические лица, которые содержат в неволе или полувольных условиях животных, отнесенных к редким и находящимся под угрозой исчезновения видам животных, имеют право приобретать, сбывать и обменивать этих животных в пределах Республики Казахстан.</w:t>
      </w:r>
    </w:p>
    <w:bookmarkEnd w:id="2696"/>
    <w:bookmarkStart w:name="z5233" w:id="2697"/>
    <w:p>
      <w:pPr>
        <w:spacing w:after="0"/>
        <w:ind w:left="0"/>
        <w:jc w:val="both"/>
      </w:pPr>
      <w:r>
        <w:rPr>
          <w:rFonts w:ascii="Times New Roman"/>
          <w:b w:val="false"/>
          <w:i w:val="false"/>
          <w:color w:val="000000"/>
          <w:sz w:val="28"/>
        </w:rPr>
        <w:t>
      В случае совершения сделки физические и юридические лица обязаны направить в течение пяти рабочих дней уведомление в уполномоченный государственный орган в области охраны, воспроизводства и использования животного мира о совершенной сделке.</w:t>
      </w:r>
    </w:p>
    <w:bookmarkEnd w:id="2697"/>
    <w:bookmarkStart w:name="z5234" w:id="2698"/>
    <w:p>
      <w:pPr>
        <w:spacing w:after="0"/>
        <w:ind w:left="0"/>
        <w:jc w:val="both"/>
      </w:pPr>
      <w:r>
        <w:rPr>
          <w:rFonts w:ascii="Times New Roman"/>
          <w:b w:val="false"/>
          <w:i w:val="false"/>
          <w:color w:val="000000"/>
          <w:sz w:val="28"/>
        </w:rPr>
        <w:t>
      Уведомление направляется в письменном виде с указанием номера и даты соответствующей сделки.</w:t>
      </w:r>
    </w:p>
    <w:bookmarkEnd w:id="2698"/>
    <w:bookmarkStart w:name="z2930" w:id="2699"/>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End w:id="2699"/>
    <w:bookmarkStart w:name="z2931" w:id="2700"/>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такой торговли.</w:t>
      </w:r>
    </w:p>
    <w:bookmarkEnd w:id="2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2701"/>
    <w:p>
      <w:pPr>
        <w:spacing w:after="0"/>
        <w:ind w:left="0"/>
        <w:jc w:val="left"/>
      </w:pPr>
      <w:r>
        <w:rPr>
          <w:rFonts w:ascii="Times New Roman"/>
          <w:b/>
          <w:i w:val="false"/>
          <w:color w:val="000000"/>
        </w:rPr>
        <w:t xml:space="preserve"> Глава 17. ОХРАНА ЛЕСОВ</w:t>
      </w:r>
    </w:p>
    <w:bookmarkEnd w:id="2701"/>
    <w:p>
      <w:pPr>
        <w:spacing w:after="0"/>
        <w:ind w:left="0"/>
        <w:jc w:val="both"/>
      </w:pPr>
      <w:r>
        <w:rPr>
          <w:rFonts w:ascii="Times New Roman"/>
          <w:b/>
          <w:i w:val="false"/>
          <w:color w:val="000000"/>
          <w:sz w:val="28"/>
        </w:rPr>
        <w:t>Статья 260.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Start w:name="z2934" w:id="2702"/>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End w:id="2702"/>
    <w:p>
      <w:pPr>
        <w:spacing w:after="0"/>
        <w:ind w:left="0"/>
        <w:jc w:val="both"/>
      </w:pPr>
      <w:r>
        <w:rPr>
          <w:rFonts w:ascii="Times New Roman"/>
          <w:b/>
          <w:i w:val="false"/>
          <w:color w:val="000000"/>
          <w:sz w:val="28"/>
        </w:rPr>
        <w:t>Статья 261.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bookmarkStart w:name="z2936" w:id="2703"/>
    <w:p>
      <w:pPr>
        <w:spacing w:after="0"/>
        <w:ind w:left="0"/>
        <w:jc w:val="both"/>
      </w:pPr>
      <w:r>
        <w:rPr>
          <w:rFonts w:ascii="Times New Roman"/>
          <w:b w:val="false"/>
          <w:i w:val="false"/>
          <w:color w:val="000000"/>
          <w:sz w:val="28"/>
        </w:rPr>
        <w:t>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 производятся в соответствии с требованиями Лесного кодекса Республики Казахстан.</w:t>
      </w:r>
    </w:p>
    <w:bookmarkEnd w:id="2703"/>
    <w:bookmarkStart w:name="z2937" w:id="2704"/>
    <w:p>
      <w:pPr>
        <w:spacing w:after="0"/>
        <w:ind w:left="0"/>
        <w:jc w:val="both"/>
      </w:pPr>
      <w:r>
        <w:rPr>
          <w:rFonts w:ascii="Times New Roman"/>
          <w:b w:val="false"/>
          <w:i w:val="false"/>
          <w:color w:val="000000"/>
          <w:sz w:val="28"/>
        </w:rPr>
        <w:t>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2704"/>
    <w:bookmarkStart w:name="z2938" w:id="2705"/>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2705"/>
    <w:p>
      <w:pPr>
        <w:spacing w:after="0"/>
        <w:ind w:left="0"/>
        <w:jc w:val="both"/>
      </w:pPr>
      <w:r>
        <w:rPr>
          <w:rFonts w:ascii="Times New Roman"/>
          <w:b/>
          <w:i w:val="false"/>
          <w:color w:val="000000"/>
          <w:sz w:val="28"/>
        </w:rPr>
        <w:t>Статья 262. Экологические требования при охране, защите участков государственного лесного фонда, пользовании такими участками,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Start w:name="z2940" w:id="2706"/>
    <w:p>
      <w:pPr>
        <w:spacing w:after="0"/>
        <w:ind w:left="0"/>
        <w:jc w:val="both"/>
      </w:pPr>
      <w:r>
        <w:rPr>
          <w:rFonts w:ascii="Times New Roman"/>
          <w:b w:val="false"/>
          <w:i w:val="false"/>
          <w:color w:val="000000"/>
          <w:sz w:val="28"/>
        </w:rPr>
        <w:t>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Земельным кодексом Республики Казахстан.</w:t>
      </w:r>
    </w:p>
    <w:bookmarkEnd w:id="2706"/>
    <w:bookmarkStart w:name="z2941" w:id="2707"/>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2707"/>
    <w:bookmarkStart w:name="z2942" w:id="2708"/>
    <w:p>
      <w:pPr>
        <w:spacing w:after="0"/>
        <w:ind w:left="0"/>
        <w:jc w:val="both"/>
      </w:pPr>
      <w:r>
        <w:rPr>
          <w:rFonts w:ascii="Times New Roman"/>
          <w:b w:val="false"/>
          <w:i w:val="false"/>
          <w:color w:val="000000"/>
          <w:sz w:val="28"/>
        </w:rPr>
        <w:t>
      3. В пределах охранной зоны запрещается деятельность, оказывающая негативное воздействие на состояние лесов на участках государственного лесного фонда.</w:t>
      </w:r>
    </w:p>
    <w:bookmarkEnd w:id="2708"/>
    <w:p>
      <w:pPr>
        <w:spacing w:after="0"/>
        <w:ind w:left="0"/>
        <w:jc w:val="both"/>
      </w:pPr>
      <w:r>
        <w:rPr>
          <w:rFonts w:ascii="Times New Roman"/>
          <w:b/>
          <w:i w:val="false"/>
          <w:color w:val="000000"/>
          <w:sz w:val="28"/>
        </w:rPr>
        <w:t>Статья 263.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Start w:name="z2944" w:id="2709"/>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2709"/>
    <w:bookmarkStart w:name="z2945" w:id="2710"/>
    <w:p>
      <w:pPr>
        <w:spacing w:after="0"/>
        <w:ind w:left="0"/>
        <w:jc w:val="both"/>
      </w:pPr>
      <w:r>
        <w:rPr>
          <w:rFonts w:ascii="Times New Roman"/>
          <w:b w:val="false"/>
          <w:i w:val="false"/>
          <w:color w:val="000000"/>
          <w:sz w:val="28"/>
        </w:rPr>
        <w:t>
      2. На участках с защитными насаждениями, расположенных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2710"/>
    <w:bookmarkStart w:name="z2946" w:id="2711"/>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2711"/>
    <w:p>
      <w:pPr>
        <w:spacing w:after="0"/>
        <w:ind w:left="0"/>
        <w:jc w:val="both"/>
      </w:pPr>
      <w:r>
        <w:rPr>
          <w:rFonts w:ascii="Times New Roman"/>
          <w:b/>
          <w:i w:val="false"/>
          <w:color w:val="000000"/>
          <w:sz w:val="28"/>
        </w:rPr>
        <w:t>Статья 264. Охрана зеленого фонда городских и сельских поселений</w:t>
      </w:r>
    </w:p>
    <w:bookmarkStart w:name="z2948" w:id="2712"/>
    <w:p>
      <w:pPr>
        <w:spacing w:after="0"/>
        <w:ind w:left="0"/>
        <w:jc w:val="both"/>
      </w:pPr>
      <w:r>
        <w:rPr>
          <w:rFonts w:ascii="Times New Roman"/>
          <w:b w:val="false"/>
          <w:i w:val="false"/>
          <w:color w:val="000000"/>
          <w:sz w:val="28"/>
        </w:rPr>
        <w:t>
      1. Зеленый фонд городских и сельских поселений представляет собой совокупность территорий, на которых расположены лесные и иные насаждения.</w:t>
      </w:r>
    </w:p>
    <w:bookmarkEnd w:id="2712"/>
    <w:bookmarkStart w:name="z2949" w:id="2713"/>
    <w:p>
      <w:pPr>
        <w:spacing w:after="0"/>
        <w:ind w:left="0"/>
        <w:jc w:val="both"/>
      </w:pPr>
      <w:r>
        <w:rPr>
          <w:rFonts w:ascii="Times New Roman"/>
          <w:b w:val="false"/>
          <w:i w:val="false"/>
          <w:color w:val="000000"/>
          <w:sz w:val="28"/>
        </w:rPr>
        <w:t>
      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bookmarkEnd w:id="2713"/>
    <w:bookmarkStart w:name="z2950" w:id="2714"/>
    <w:p>
      <w:pPr>
        <w:spacing w:after="0"/>
        <w:ind w:left="0"/>
        <w:jc w:val="both"/>
      </w:pPr>
      <w:r>
        <w:rPr>
          <w:rFonts w:ascii="Times New Roman"/>
          <w:b w:val="false"/>
          <w:i w:val="false"/>
          <w:color w:val="000000"/>
          <w:sz w:val="28"/>
        </w:rPr>
        <w:t>
      3. На территориях, находящихся в составе зеленого фонда, запрещается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bookmarkEnd w:id="2714"/>
    <w:bookmarkStart w:name="z2951" w:id="2715"/>
    <w:p>
      <w:pPr>
        <w:spacing w:after="0"/>
        <w:ind w:left="0"/>
        <w:jc w:val="both"/>
      </w:pPr>
      <w:r>
        <w:rPr>
          <w:rFonts w:ascii="Times New Roman"/>
          <w:b w:val="false"/>
          <w:i w:val="false"/>
          <w:color w:val="000000"/>
          <w:sz w:val="28"/>
        </w:rPr>
        <w:t>
      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Республики Казахстан.</w:t>
      </w:r>
    </w:p>
    <w:bookmarkEnd w:id="2715"/>
    <w:p>
      <w:pPr>
        <w:spacing w:after="0"/>
        <w:ind w:left="0"/>
        <w:jc w:val="both"/>
      </w:pPr>
      <w:r>
        <w:rPr>
          <w:rFonts w:ascii="Times New Roman"/>
          <w:b/>
          <w:i w:val="false"/>
          <w:color w:val="000000"/>
          <w:sz w:val="28"/>
        </w:rPr>
        <w:t xml:space="preserve">Статья 265. Режим особой охраны природных объектов, расположенных в зеленых поясах </w:t>
      </w:r>
    </w:p>
    <w:bookmarkStart w:name="z2953" w:id="2716"/>
    <w:p>
      <w:pPr>
        <w:spacing w:after="0"/>
        <w:ind w:left="0"/>
        <w:jc w:val="both"/>
      </w:pPr>
      <w:r>
        <w:rPr>
          <w:rFonts w:ascii="Times New Roman"/>
          <w:b w:val="false"/>
          <w:i w:val="false"/>
          <w:color w:val="000000"/>
          <w:sz w:val="28"/>
        </w:rPr>
        <w:t>
      1. В целях особой охраны природных объектов, расположенных в зеленых поясах, устанавливается ограниченный режим деятельности.</w:t>
      </w:r>
    </w:p>
    <w:bookmarkEnd w:id="2716"/>
    <w:bookmarkStart w:name="z2954" w:id="2717"/>
    <w:p>
      <w:pPr>
        <w:spacing w:after="0"/>
        <w:ind w:left="0"/>
        <w:jc w:val="both"/>
      </w:pPr>
      <w:r>
        <w:rPr>
          <w:rFonts w:ascii="Times New Roman"/>
          <w:b w:val="false"/>
          <w:i w:val="false"/>
          <w:color w:val="000000"/>
          <w:sz w:val="28"/>
        </w:rPr>
        <w:t>
      2. Ограниченный режим деятельности в зеленых поясах осуществляется в соответствии с принципами:</w:t>
      </w:r>
    </w:p>
    <w:bookmarkEnd w:id="2717"/>
    <w:bookmarkStart w:name="z2955" w:id="2718"/>
    <w:p>
      <w:pPr>
        <w:spacing w:after="0"/>
        <w:ind w:left="0"/>
        <w:jc w:val="both"/>
      </w:pPr>
      <w:r>
        <w:rPr>
          <w:rFonts w:ascii="Times New Roman"/>
          <w:b w:val="false"/>
          <w:i w:val="false"/>
          <w:color w:val="000000"/>
          <w:sz w:val="28"/>
        </w:rPr>
        <w:t>
      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зеленых поясах;</w:t>
      </w:r>
    </w:p>
    <w:bookmarkEnd w:id="2718"/>
    <w:bookmarkStart w:name="z2956" w:id="2719"/>
    <w:p>
      <w:pPr>
        <w:spacing w:after="0"/>
        <w:ind w:left="0"/>
        <w:jc w:val="both"/>
      </w:pPr>
      <w:r>
        <w:rPr>
          <w:rFonts w:ascii="Times New Roman"/>
          <w:b w:val="false"/>
          <w:i w:val="false"/>
          <w:color w:val="000000"/>
          <w:sz w:val="28"/>
        </w:rPr>
        <w:t>
      2) сбалансированности решения социально-экономических задач и задач особой охраны природных объектов, расположенных в зеленых поясах.</w:t>
      </w:r>
    </w:p>
    <w:bookmarkEnd w:id="2719"/>
    <w:bookmarkStart w:name="z2957" w:id="2720"/>
    <w:p>
      <w:pPr>
        <w:spacing w:after="0"/>
        <w:ind w:left="0"/>
        <w:jc w:val="both"/>
      </w:pPr>
      <w:r>
        <w:rPr>
          <w:rFonts w:ascii="Times New Roman"/>
          <w:b w:val="false"/>
          <w:i w:val="false"/>
          <w:color w:val="000000"/>
          <w:sz w:val="28"/>
        </w:rPr>
        <w:t>
      3. На территориях, входящих в состав зеленых поясов, запрещаются:</w:t>
      </w:r>
    </w:p>
    <w:bookmarkEnd w:id="2720"/>
    <w:bookmarkStart w:name="z2958" w:id="2721"/>
    <w:p>
      <w:pPr>
        <w:spacing w:after="0"/>
        <w:ind w:left="0"/>
        <w:jc w:val="both"/>
      </w:pPr>
      <w:r>
        <w:rPr>
          <w:rFonts w:ascii="Times New Roman"/>
          <w:b w:val="false"/>
          <w:i w:val="false"/>
          <w:color w:val="000000"/>
          <w:sz w:val="28"/>
        </w:rPr>
        <w:t>
      1) использование токсичных химических препаратов, пестицидов, агрохимикатов;</w:t>
      </w:r>
    </w:p>
    <w:bookmarkEnd w:id="2721"/>
    <w:bookmarkStart w:name="z2959" w:id="2722"/>
    <w:p>
      <w:pPr>
        <w:spacing w:after="0"/>
        <w:ind w:left="0"/>
        <w:jc w:val="both"/>
      </w:pPr>
      <w:r>
        <w:rPr>
          <w:rFonts w:ascii="Times New Roman"/>
          <w:b w:val="false"/>
          <w:i w:val="false"/>
          <w:color w:val="000000"/>
          <w:sz w:val="28"/>
        </w:rPr>
        <w:t>
      2) размещение опасных отходов;</w:t>
      </w:r>
    </w:p>
    <w:bookmarkEnd w:id="2722"/>
    <w:bookmarkStart w:name="z2960" w:id="2723"/>
    <w:p>
      <w:pPr>
        <w:spacing w:after="0"/>
        <w:ind w:left="0"/>
        <w:jc w:val="both"/>
      </w:pPr>
      <w:r>
        <w:rPr>
          <w:rFonts w:ascii="Times New Roman"/>
          <w:b w:val="false"/>
          <w:i w:val="false"/>
          <w:color w:val="000000"/>
          <w:sz w:val="28"/>
        </w:rPr>
        <w:t>
      3) размещение объектов, оказывающих негативное воздействие на окружающую среду, отнесенных в соответствии с законодательством Республики Казахстан о гражданской защите к опасным производственным объектам;</w:t>
      </w:r>
    </w:p>
    <w:bookmarkEnd w:id="2723"/>
    <w:bookmarkStart w:name="z2961" w:id="2724"/>
    <w:p>
      <w:pPr>
        <w:spacing w:after="0"/>
        <w:ind w:left="0"/>
        <w:jc w:val="both"/>
      </w:pPr>
      <w:r>
        <w:rPr>
          <w:rFonts w:ascii="Times New Roman"/>
          <w:b w:val="false"/>
          <w:i w:val="false"/>
          <w:color w:val="000000"/>
          <w:sz w:val="28"/>
        </w:rPr>
        <w:t>
      4)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End w:id="2724"/>
    <w:bookmarkStart w:name="z2962" w:id="2725"/>
    <w:p>
      <w:pPr>
        <w:spacing w:after="0"/>
        <w:ind w:left="0"/>
        <w:jc w:val="both"/>
      </w:pPr>
      <w:r>
        <w:rPr>
          <w:rFonts w:ascii="Times New Roman"/>
          <w:b w:val="false"/>
          <w:i w:val="false"/>
          <w:color w:val="000000"/>
          <w:sz w:val="28"/>
        </w:rPr>
        <w:t>
      5)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зданий, строений, сооружений, являющихся неотъемлемой технологической частью указанных объектов, а также объектов здравоохранения, образования, объектов для осуществления рекреационной деятельности, туризма);</w:t>
      </w:r>
    </w:p>
    <w:bookmarkEnd w:id="2725"/>
    <w:bookmarkStart w:name="z2963" w:id="2726"/>
    <w:p>
      <w:pPr>
        <w:spacing w:after="0"/>
        <w:ind w:left="0"/>
        <w:jc w:val="both"/>
      </w:pPr>
      <w:r>
        <w:rPr>
          <w:rFonts w:ascii="Times New Roman"/>
          <w:b w:val="false"/>
          <w:i w:val="false"/>
          <w:color w:val="000000"/>
          <w:sz w:val="28"/>
        </w:rPr>
        <w:t>
      6) строительство животноводческих и птицеводческих комплексов и ферм, устройство навозохранилищ;</w:t>
      </w:r>
    </w:p>
    <w:bookmarkEnd w:id="2726"/>
    <w:bookmarkStart w:name="z2964" w:id="2727"/>
    <w:p>
      <w:pPr>
        <w:spacing w:after="0"/>
        <w:ind w:left="0"/>
        <w:jc w:val="both"/>
      </w:pPr>
      <w:r>
        <w:rPr>
          <w:rFonts w:ascii="Times New Roman"/>
          <w:b w:val="false"/>
          <w:i w:val="false"/>
          <w:color w:val="000000"/>
          <w:sz w:val="28"/>
        </w:rPr>
        <w:t>
      7) размещение скотомогильников;</w:t>
      </w:r>
    </w:p>
    <w:bookmarkEnd w:id="2727"/>
    <w:bookmarkStart w:name="z2965" w:id="2728"/>
    <w:p>
      <w:pPr>
        <w:spacing w:after="0"/>
        <w:ind w:left="0"/>
        <w:jc w:val="both"/>
      </w:pPr>
      <w:r>
        <w:rPr>
          <w:rFonts w:ascii="Times New Roman"/>
          <w:b w:val="false"/>
          <w:i w:val="false"/>
          <w:color w:val="000000"/>
          <w:sz w:val="28"/>
        </w:rPr>
        <w:t>
      8) размещение складов ядохимикатов и минеральных удобрений.</w:t>
      </w:r>
    </w:p>
    <w:bookmarkEnd w:id="2728"/>
    <w:bookmarkStart w:name="z2966" w:id="2729"/>
    <w:p>
      <w:pPr>
        <w:spacing w:after="0"/>
        <w:ind w:left="0"/>
        <w:jc w:val="both"/>
      </w:pPr>
      <w:r>
        <w:rPr>
          <w:rFonts w:ascii="Times New Roman"/>
          <w:b w:val="false"/>
          <w:i w:val="false"/>
          <w:color w:val="000000"/>
          <w:sz w:val="28"/>
        </w:rPr>
        <w:t>
      4. Рекультивация нарушенных земель, защита земель от эрозии, подтопления, затопления, заболачивания,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bookmarkEnd w:id="2729"/>
    <w:bookmarkStart w:name="z2967" w:id="2730"/>
    <w:p>
      <w:pPr>
        <w:spacing w:after="0"/>
        <w:ind w:left="0"/>
        <w:jc w:val="both"/>
      </w:pPr>
      <w:r>
        <w:rPr>
          <w:rFonts w:ascii="Times New Roman"/>
          <w:b w:val="false"/>
          <w:i w:val="false"/>
          <w:color w:val="000000"/>
          <w:sz w:val="28"/>
        </w:rPr>
        <w:t>
      5. Мероприятия по рекультивации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bookmarkEnd w:id="2730"/>
    <w:bookmarkStart w:name="z2968" w:id="2731"/>
    <w:p>
      <w:pPr>
        <w:spacing w:after="0"/>
        <w:ind w:left="0"/>
        <w:jc w:val="both"/>
      </w:pPr>
      <w:r>
        <w:rPr>
          <w:rFonts w:ascii="Times New Roman"/>
          <w:b w:val="false"/>
          <w:i w:val="false"/>
          <w:color w:val="000000"/>
          <w:sz w:val="28"/>
        </w:rPr>
        <w:t>
      6. 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bookmarkEnd w:id="2731"/>
    <w:bookmarkStart w:name="z2969" w:id="2732"/>
    <w:p>
      <w:pPr>
        <w:spacing w:after="0"/>
        <w:ind w:left="0"/>
        <w:jc w:val="both"/>
      </w:pPr>
      <w:r>
        <w:rPr>
          <w:rFonts w:ascii="Times New Roman"/>
          <w:b w:val="false"/>
          <w:i w:val="false"/>
          <w:color w:val="000000"/>
          <w:sz w:val="28"/>
        </w:rPr>
        <w:t>
      7. Мероприятия по лесовосстановлению осуществляются на территориях зеленых поясов в приоритетном порядке, но не позднее чем через один год с момента проведения рубок соответствующих лесных и иных насаждений.</w:t>
      </w:r>
    </w:p>
    <w:bookmarkEnd w:id="2732"/>
    <w:bookmarkStart w:name="z2970" w:id="2733"/>
    <w:p>
      <w:pPr>
        <w:spacing w:after="0"/>
        <w:ind w:left="0"/>
        <w:jc w:val="both"/>
      </w:pPr>
      <w:r>
        <w:rPr>
          <w:rFonts w:ascii="Times New Roman"/>
          <w:b w:val="false"/>
          <w:i w:val="false"/>
          <w:color w:val="000000"/>
          <w:sz w:val="28"/>
        </w:rPr>
        <w:t>
      8. Особенности использования, охраны, защиты, воспроизводства лесов, расположенных в зеленых поясах, устанавливаются уполномоченным государственным органом в области лесного хозяйства.</w:t>
      </w:r>
    </w:p>
    <w:bookmarkEnd w:id="2733"/>
    <w:bookmarkStart w:name="z2971" w:id="2734"/>
    <w:p>
      <w:pPr>
        <w:spacing w:after="0"/>
        <w:ind w:left="0"/>
        <w:jc w:val="left"/>
      </w:pPr>
      <w:r>
        <w:rPr>
          <w:rFonts w:ascii="Times New Roman"/>
          <w:b/>
          <w:i w:val="false"/>
          <w:color w:val="000000"/>
        </w:rPr>
        <w:t xml:space="preserve"> Глава 18. ОХРАНА ГЕНОФОНДА РАСТЕНИЙ, ЖИВОТНЫХ, МИКРООРГАНИЗМОВ И ИСПОЛЬЗОВАНИЕ ГЕНЕТИЧЕСКИХ РЕСУРСОВ</w:t>
      </w:r>
    </w:p>
    <w:bookmarkEnd w:id="2734"/>
    <w:p>
      <w:pPr>
        <w:spacing w:after="0"/>
        <w:ind w:left="0"/>
        <w:jc w:val="both"/>
      </w:pPr>
      <w:r>
        <w:rPr>
          <w:rFonts w:ascii="Times New Roman"/>
          <w:b/>
          <w:i w:val="false"/>
          <w:color w:val="000000"/>
          <w:sz w:val="28"/>
        </w:rPr>
        <w:t>Статья 266. Экологические требования при охране и воспроизводстве генофонда растений и животных, обитающих в состоянии естественной свободы</w:t>
      </w:r>
    </w:p>
    <w:bookmarkStart w:name="z2973" w:id="2735"/>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 являющихся ценным генофондом и национальным достоянием Республики Казахстан.</w:t>
      </w:r>
    </w:p>
    <w:bookmarkEnd w:id="2735"/>
    <w:bookmarkStart w:name="z2974" w:id="2736"/>
    <w:p>
      <w:pPr>
        <w:spacing w:after="0"/>
        <w:ind w:left="0"/>
        <w:jc w:val="both"/>
      </w:pPr>
      <w:r>
        <w:rPr>
          <w:rFonts w:ascii="Times New Roman"/>
          <w:b w:val="false"/>
          <w:i w:val="false"/>
          <w:color w:val="000000"/>
          <w:sz w:val="28"/>
        </w:rPr>
        <w:t>
      2. Участки, на которых выявлены объекты ценного природного генофонда – популяции редких, находящихся под угрозой исчезновения, эндемичных и реликтовых видов растений и животных, а также объекты ценного агробиоразнообразия, включая родичей культурных растений и животных, которые используются в селекции либо являются потенциально возможными объектами для селекции в будущем, – могут быть выделены в установленном законодательством порядке в отдельные виды особо охраняемых природных территорий, генетические резерваты и другие охраняемые объекты, вокруг которых устанавливаются охранные либо буферные зоны с особыми условиями пользования природными ресурсами.</w:t>
      </w:r>
    </w:p>
    <w:bookmarkEnd w:id="2736"/>
    <w:bookmarkStart w:name="z2975" w:id="2737"/>
    <w:p>
      <w:pPr>
        <w:spacing w:after="0"/>
        <w:ind w:left="0"/>
        <w:jc w:val="both"/>
      </w:pPr>
      <w:r>
        <w:rPr>
          <w:rFonts w:ascii="Times New Roman"/>
          <w:b w:val="false"/>
          <w:i w:val="false"/>
          <w:color w:val="000000"/>
          <w:sz w:val="28"/>
        </w:rPr>
        <w:t>
      3. Указанные в пункте 2 настоящей статьи объекты растительного и животного мира могут быть включены в перечень объектов природно-заповедного фонда, а участки их произрастания и обитания, места концентрации и размножения, пути миграции должны находиться под охраной, обеспечивающей сохранность объектов растительного и животного мира, особый режим пользования этими участками.</w:t>
      </w:r>
    </w:p>
    <w:bookmarkEnd w:id="2737"/>
    <w:bookmarkStart w:name="z2976" w:id="2738"/>
    <w:p>
      <w:pPr>
        <w:spacing w:after="0"/>
        <w:ind w:left="0"/>
        <w:jc w:val="both"/>
      </w:pPr>
      <w:r>
        <w:rPr>
          <w:rFonts w:ascii="Times New Roman"/>
          <w:b w:val="false"/>
          <w:i w:val="false"/>
          <w:color w:val="000000"/>
          <w:sz w:val="28"/>
        </w:rPr>
        <w:t>
      Должна обеспечиваться защита участков размещения природного генофонда от карантинных объектов и чужеродных видов.</w:t>
      </w:r>
    </w:p>
    <w:bookmarkEnd w:id="2738"/>
    <w:bookmarkStart w:name="z2977" w:id="2739"/>
    <w:p>
      <w:pPr>
        <w:spacing w:after="0"/>
        <w:ind w:left="0"/>
        <w:jc w:val="both"/>
      </w:pPr>
      <w:r>
        <w:rPr>
          <w:rFonts w:ascii="Times New Roman"/>
          <w:b w:val="false"/>
          <w:i w:val="false"/>
          <w:color w:val="000000"/>
          <w:sz w:val="28"/>
        </w:rPr>
        <w:t>
      4. Воспроизводство и использование указанных в пункте 2 настоящей статьи объектов растительного и животного мира должны осуществляться способами, обеспечивающими сохранность материнских особей, и отвечать этическим требованиям, принятым при проведении научных исследований в данной сфере, а также при использовании соответствующих достижений науки, практики и традиционных знаний, имеющих отношение к генетическим ресурсам.</w:t>
      </w:r>
    </w:p>
    <w:bookmarkEnd w:id="2739"/>
    <w:p>
      <w:pPr>
        <w:spacing w:after="0"/>
        <w:ind w:left="0"/>
        <w:jc w:val="both"/>
      </w:pPr>
      <w:r>
        <w:rPr>
          <w:rFonts w:ascii="Times New Roman"/>
          <w:b/>
          <w:i w:val="false"/>
          <w:color w:val="000000"/>
          <w:sz w:val="28"/>
        </w:rPr>
        <w:t>Статья 267. Экологические требования при содержании и использовании естественно-научных коллекций и коллекций генетических ресурсов растений</w:t>
      </w:r>
    </w:p>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79" w:id="2740"/>
    <w:p>
      <w:pPr>
        <w:spacing w:after="0"/>
        <w:ind w:left="0"/>
        <w:jc w:val="both"/>
      </w:pPr>
      <w:r>
        <w:rPr>
          <w:rFonts w:ascii="Times New Roman"/>
          <w:b w:val="false"/>
          <w:i w:val="false"/>
          <w:color w:val="000000"/>
          <w:sz w:val="28"/>
        </w:rPr>
        <w:t>
      1. Генетические коллекции растений (в том числе гербарные коллекции), животных и микроорганизмов, включая генетические банки, коллекции ДНК и РНК должны содержаться в условиях, обеспечивающих их сохранность, установленный режим доступа и использования.</w:t>
      </w:r>
    </w:p>
    <w:bookmarkEnd w:id="2740"/>
    <w:bookmarkStart w:name="z2980" w:id="2741"/>
    <w:p>
      <w:pPr>
        <w:spacing w:after="0"/>
        <w:ind w:left="0"/>
        <w:jc w:val="both"/>
      </w:pPr>
      <w:r>
        <w:rPr>
          <w:rFonts w:ascii="Times New Roman"/>
          <w:b w:val="false"/>
          <w:i w:val="false"/>
          <w:color w:val="000000"/>
          <w:sz w:val="28"/>
        </w:rPr>
        <w:t>
      Порядок, условия доступа и использования коллекций, указанных в части первой настоящего пункта, за исключением ботанических коллекций и коллекций генетических ресурсов растений, определяются уполномоченным органом в области науки.</w:t>
      </w:r>
    </w:p>
    <w:bookmarkEnd w:id="2741"/>
    <w:bookmarkStart w:name="z5177" w:id="2742"/>
    <w:p>
      <w:pPr>
        <w:spacing w:after="0"/>
        <w:ind w:left="0"/>
        <w:jc w:val="both"/>
      </w:pPr>
      <w:r>
        <w:rPr>
          <w:rFonts w:ascii="Times New Roman"/>
          <w:b w:val="false"/>
          <w:i w:val="false"/>
          <w:color w:val="000000"/>
          <w:sz w:val="28"/>
        </w:rPr>
        <w:t>
      Порядок формирования, хранения, учета и использования ботанических коллекций, коллекций генетических ресурсов растений определяется уполномоченным органом в области охраны, защиты, восстановления и использования растительного мира.</w:t>
      </w:r>
    </w:p>
    <w:bookmarkEnd w:id="2742"/>
    <w:bookmarkStart w:name="z2981" w:id="2743"/>
    <w:p>
      <w:pPr>
        <w:spacing w:after="0"/>
        <w:ind w:left="0"/>
        <w:jc w:val="both"/>
      </w:pPr>
      <w:r>
        <w:rPr>
          <w:rFonts w:ascii="Times New Roman"/>
          <w:b w:val="false"/>
          <w:i w:val="false"/>
          <w:color w:val="000000"/>
          <w:sz w:val="28"/>
        </w:rPr>
        <w:t>
      2. Естественно-научные коллекции и коллекций генетических ресурсов могут находиться в государственной либо частной собственности на основаниях, условиях и в пределах, установленных законодательными актами Республики Казахстан.</w:t>
      </w:r>
    </w:p>
    <w:bookmarkEnd w:id="2743"/>
    <w:bookmarkStart w:name="z2982" w:id="2744"/>
    <w:p>
      <w:pPr>
        <w:spacing w:after="0"/>
        <w:ind w:left="0"/>
        <w:jc w:val="both"/>
      </w:pPr>
      <w:r>
        <w:rPr>
          <w:rFonts w:ascii="Times New Roman"/>
          <w:b w:val="false"/>
          <w:i w:val="false"/>
          <w:color w:val="000000"/>
          <w:sz w:val="28"/>
        </w:rPr>
        <w:t>
      Независимо от форм собственности, естественно-научные коллекции, за исключением ботанических коллекций и коллекций генетических ресурсов растений, и их держатели подлежат государственному учету и регистрации в порядке, установленном уполномоченным органом в области науки.</w:t>
      </w:r>
    </w:p>
    <w:bookmarkEnd w:id="2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3" w:id="2745"/>
    <w:p>
      <w:pPr>
        <w:spacing w:after="0"/>
        <w:ind w:left="0"/>
        <w:jc w:val="left"/>
      </w:pPr>
      <w:r>
        <w:rPr>
          <w:rFonts w:ascii="Times New Roman"/>
          <w:b/>
          <w:i w:val="false"/>
          <w:color w:val="000000"/>
        </w:rPr>
        <w:t xml:space="preserve"> Глава 19. ГОСУДАРСТВЕННАЯ ЗАПОВЕДНАЯ ЗОНА В СЕВЕРНОЙ ЧАСТИ КАСПИЙСКОГО МОРЯ</w:t>
      </w:r>
    </w:p>
    <w:bookmarkEnd w:id="2745"/>
    <w:p>
      <w:pPr>
        <w:spacing w:after="0"/>
        <w:ind w:left="0"/>
        <w:jc w:val="both"/>
      </w:pPr>
      <w:r>
        <w:rPr>
          <w:rFonts w:ascii="Times New Roman"/>
          <w:b/>
          <w:i w:val="false"/>
          <w:color w:val="000000"/>
          <w:sz w:val="28"/>
        </w:rPr>
        <w:t>Статья 268. Границы государственной заповедной зоны в северной части Каспийского моря</w:t>
      </w:r>
    </w:p>
    <w:bookmarkStart w:name="z2985" w:id="2746"/>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End w:id="2746"/>
    <w:p>
      <w:pPr>
        <w:spacing w:after="0"/>
        <w:ind w:left="0"/>
        <w:jc w:val="both"/>
      </w:pPr>
      <w:r>
        <w:rPr>
          <w:rFonts w:ascii="Times New Roman"/>
          <w:b/>
          <w:i w:val="false"/>
          <w:color w:val="000000"/>
          <w:sz w:val="28"/>
        </w:rPr>
        <w:t>Статья 269. Ограничения режима осуществления деятельности в государственной заповедной зоне в северной части Каспийского моря</w:t>
      </w:r>
    </w:p>
    <w:bookmarkStart w:name="z2987" w:id="2747"/>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деятельности и вводятся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747"/>
    <w:bookmarkStart w:name="z2988" w:id="2748"/>
    <w:p>
      <w:pPr>
        <w:spacing w:after="0"/>
        <w:ind w:left="0"/>
        <w:jc w:val="both"/>
      </w:pPr>
      <w:r>
        <w:rPr>
          <w:rFonts w:ascii="Times New Roman"/>
          <w:b w:val="false"/>
          <w:i w:val="false"/>
          <w:color w:val="000000"/>
          <w:sz w:val="28"/>
        </w:rPr>
        <w:t>
      2. В заповедной зоне в северной части Каспийского моря устанавливается следующий режим пользования:</w:t>
      </w:r>
    </w:p>
    <w:bookmarkEnd w:id="2748"/>
    <w:bookmarkStart w:name="z2989" w:id="2749"/>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bookmarkEnd w:id="2749"/>
    <w:bookmarkStart w:name="z2990" w:id="2750"/>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bookmarkEnd w:id="2750"/>
    <w:bookmarkStart w:name="z2991" w:id="2751"/>
    <w:p>
      <w:pPr>
        <w:spacing w:after="0"/>
        <w:ind w:left="0"/>
        <w:jc w:val="both"/>
      </w:pPr>
      <w:r>
        <w:rPr>
          <w:rFonts w:ascii="Times New Roman"/>
          <w:b w:val="false"/>
          <w:i w:val="false"/>
          <w:color w:val="000000"/>
          <w:sz w:val="28"/>
        </w:rPr>
        <w:t>
      3) в целях сохранения птиц в местах гнездования (в тростниковых зарослях, на песчаных прибрежных косах и островах) запрещаются в период, указанный в подпункте 1) настоящего пункта, проведение строительных работ, а также испытание скважин;</w:t>
      </w:r>
    </w:p>
    <w:bookmarkEnd w:id="2751"/>
    <w:bookmarkStart w:name="z2992" w:id="2752"/>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bookmarkEnd w:id="2752"/>
    <w:bookmarkStart w:name="z2993" w:id="2753"/>
    <w:p>
      <w:pPr>
        <w:spacing w:after="0"/>
        <w:ind w:left="0"/>
        <w:jc w:val="both"/>
      </w:pPr>
      <w:r>
        <w:rPr>
          <w:rFonts w:ascii="Times New Roman"/>
          <w:b w:val="false"/>
          <w:i w:val="false"/>
          <w:color w:val="000000"/>
          <w:sz w:val="28"/>
        </w:rPr>
        <w:t>
      5) для сохранения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приняты все возможные меры для выявления мест концентрации тюленей;</w:t>
      </w:r>
    </w:p>
    <w:bookmarkEnd w:id="2753"/>
    <w:bookmarkStart w:name="z2994" w:id="2754"/>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bookmarkEnd w:id="2754"/>
    <w:bookmarkStart w:name="z2995" w:id="2755"/>
    <w:p>
      <w:pPr>
        <w:spacing w:after="0"/>
        <w:ind w:left="0"/>
        <w:jc w:val="both"/>
      </w:pPr>
      <w:r>
        <w:rPr>
          <w:rFonts w:ascii="Times New Roman"/>
          <w:b w:val="false"/>
          <w:i w:val="false"/>
          <w:color w:val="000000"/>
          <w:sz w:val="28"/>
        </w:rPr>
        <w:t>
      3.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bookmarkEnd w:id="2755"/>
    <w:p>
      <w:pPr>
        <w:spacing w:after="0"/>
        <w:ind w:left="0"/>
        <w:jc w:val="both"/>
      </w:pPr>
      <w:r>
        <w:rPr>
          <w:rFonts w:ascii="Times New Roman"/>
          <w:b/>
          <w:i w:val="false"/>
          <w:color w:val="000000"/>
          <w:sz w:val="28"/>
        </w:rPr>
        <w:t>Статья 270. Водоохранная зона Каспийского моря</w:t>
      </w:r>
    </w:p>
    <w:bookmarkStart w:name="z2997" w:id="2756"/>
    <w:p>
      <w:pPr>
        <w:spacing w:after="0"/>
        <w:ind w:left="0"/>
        <w:jc w:val="both"/>
      </w:pPr>
      <w:r>
        <w:rPr>
          <w:rFonts w:ascii="Times New Roman"/>
          <w:b w:val="false"/>
          <w:i w:val="false"/>
          <w:color w:val="000000"/>
          <w:sz w:val="28"/>
        </w:rPr>
        <w:t>
      Ширина водоохранной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предусмотренных пунктом 2 статьи 223 настоящего Кодекса.</w:t>
      </w:r>
    </w:p>
    <w:bookmarkEnd w:id="2756"/>
    <w:p>
      <w:pPr>
        <w:spacing w:after="0"/>
        <w:ind w:left="0"/>
        <w:jc w:val="both"/>
      </w:pPr>
      <w:r>
        <w:rPr>
          <w:rFonts w:ascii="Times New Roman"/>
          <w:b/>
          <w:i w:val="false"/>
          <w:color w:val="000000"/>
          <w:sz w:val="28"/>
        </w:rPr>
        <w:t>Статья 271. Районы охраны прибрежных вод в северной части Каспийского моря в местах водопользования населения</w:t>
      </w:r>
    </w:p>
    <w:bookmarkStart w:name="z2999" w:id="2757"/>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среднемноголетнего уровня моря за последнее десятилетие.</w:t>
      </w:r>
    </w:p>
    <w:bookmarkEnd w:id="2757"/>
    <w:bookmarkStart w:name="z3000" w:id="2758"/>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2758"/>
    <w:p>
      <w:pPr>
        <w:spacing w:after="0"/>
        <w:ind w:left="0"/>
        <w:jc w:val="both"/>
      </w:pPr>
      <w:r>
        <w:rPr>
          <w:rFonts w:ascii="Times New Roman"/>
          <w:b/>
          <w:i w:val="false"/>
          <w:color w:val="000000"/>
          <w:sz w:val="28"/>
        </w:rPr>
        <w:t>Статья 272. Экологические требования при осуществлении деятельности в пределах зоны влияния сгонно-нагонных колебаний уровня Каспийского моря</w:t>
      </w:r>
    </w:p>
    <w:bookmarkStart w:name="z3002" w:id="2759"/>
    <w:p>
      <w:pPr>
        <w:spacing w:after="0"/>
        <w:ind w:left="0"/>
        <w:jc w:val="both"/>
      </w:pPr>
      <w:r>
        <w:rPr>
          <w:rFonts w:ascii="Times New Roman"/>
          <w:b w:val="false"/>
          <w:i w:val="false"/>
          <w:color w:val="000000"/>
          <w:sz w:val="28"/>
        </w:rPr>
        <w:t>
      1. 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2759"/>
    <w:bookmarkStart w:name="z3003" w:id="2760"/>
    <w:p>
      <w:pPr>
        <w:spacing w:after="0"/>
        <w:ind w:left="0"/>
        <w:jc w:val="both"/>
      </w:pPr>
      <w:r>
        <w:rPr>
          <w:rFonts w:ascii="Times New Roman"/>
          <w:b w:val="false"/>
          <w:i w:val="false"/>
          <w:color w:val="000000"/>
          <w:sz w:val="28"/>
        </w:rPr>
        <w:t>
      2. В пределах зоны влияния сгонно-нагонных колебаний уровня Каспийского моря запрещаются:</w:t>
      </w:r>
    </w:p>
    <w:bookmarkEnd w:id="2760"/>
    <w:bookmarkStart w:name="z3004" w:id="2761"/>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2761"/>
    <w:bookmarkStart w:name="z3005" w:id="2762"/>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негативно влияющих на качество воды;</w:t>
      </w:r>
    </w:p>
    <w:bookmarkEnd w:id="2762"/>
    <w:bookmarkStart w:name="z3006" w:id="2763"/>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экологического разрешения.</w:t>
      </w:r>
    </w:p>
    <w:bookmarkEnd w:id="2763"/>
    <w:p>
      <w:pPr>
        <w:spacing w:after="0"/>
        <w:ind w:left="0"/>
        <w:jc w:val="both"/>
      </w:pPr>
      <w:r>
        <w:rPr>
          <w:rFonts w:ascii="Times New Roman"/>
          <w:b/>
          <w:i w:val="false"/>
          <w:color w:val="000000"/>
          <w:sz w:val="28"/>
        </w:rPr>
        <w:t>Статья 273. Общие экологические требования при осуществлении деятельности в государственной заповедной зоне в северной части Каспийского моря</w:t>
      </w:r>
    </w:p>
    <w:bookmarkStart w:name="z3008" w:id="2764"/>
    <w:p>
      <w:pPr>
        <w:spacing w:after="0"/>
        <w:ind w:left="0"/>
        <w:jc w:val="both"/>
      </w:pPr>
      <w:r>
        <w:rPr>
          <w:rFonts w:ascii="Times New Roman"/>
          <w:b w:val="false"/>
          <w:i w:val="false"/>
          <w:color w:val="000000"/>
          <w:sz w:val="28"/>
        </w:rPr>
        <w:t>
      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bookmarkEnd w:id="2764"/>
    <w:bookmarkStart w:name="z3009" w:id="2765"/>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аварийно-спасательных работ;</w:t>
      </w:r>
    </w:p>
    <w:bookmarkEnd w:id="2765"/>
    <w:bookmarkStart w:name="z3010" w:id="2766"/>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2766"/>
    <w:bookmarkStart w:name="z3011" w:id="2767"/>
    <w:p>
      <w:pPr>
        <w:spacing w:after="0"/>
        <w:ind w:left="0"/>
        <w:jc w:val="both"/>
      </w:pPr>
      <w:r>
        <w:rPr>
          <w:rFonts w:ascii="Times New Roman"/>
          <w:b w:val="false"/>
          <w:i w:val="false"/>
          <w:color w:val="000000"/>
          <w:sz w:val="28"/>
        </w:rPr>
        <w:t>
      3) при проведении любых видов строительных и иных работ запрещается использование взрывных работ в толще воды и на морском дне;</w:t>
      </w:r>
    </w:p>
    <w:bookmarkEnd w:id="2767"/>
    <w:bookmarkStart w:name="z3012" w:id="2768"/>
    <w:p>
      <w:pPr>
        <w:spacing w:after="0"/>
        <w:ind w:left="0"/>
        <w:jc w:val="both"/>
      </w:pPr>
      <w:r>
        <w:rPr>
          <w:rFonts w:ascii="Times New Roman"/>
          <w:b w:val="false"/>
          <w:i w:val="false"/>
          <w:color w:val="000000"/>
          <w:sz w:val="28"/>
        </w:rPr>
        <w:t>
      4) 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bookmarkEnd w:id="2768"/>
    <w:bookmarkStart w:name="z3013" w:id="2769"/>
    <w:p>
      <w:pPr>
        <w:spacing w:after="0"/>
        <w:ind w:left="0"/>
        <w:jc w:val="both"/>
      </w:pPr>
      <w:r>
        <w:rPr>
          <w:rFonts w:ascii="Times New Roman"/>
          <w:b w:val="false"/>
          <w:i w:val="false"/>
          <w:color w:val="000000"/>
          <w:sz w:val="28"/>
        </w:rPr>
        <w:t>
      5) запрещаются нарушение мест гнездования водоплавающих и околоводных птиц, а также преграждение доступа к нерестилищам осетровых рыб;</w:t>
      </w:r>
    </w:p>
    <w:bookmarkEnd w:id="2769"/>
    <w:bookmarkStart w:name="z3014" w:id="2770"/>
    <w:p>
      <w:pPr>
        <w:spacing w:after="0"/>
        <w:ind w:left="0"/>
        <w:jc w:val="both"/>
      </w:pPr>
      <w:r>
        <w:rPr>
          <w:rFonts w:ascii="Times New Roman"/>
          <w:b w:val="false"/>
          <w:i w:val="false"/>
          <w:color w:val="000000"/>
          <w:sz w:val="28"/>
        </w:rPr>
        <w:t>
      6) забор воды из моря допускается только при условии оснащения водозаборных сооружений рыбозащитными устройствами;</w:t>
      </w:r>
    </w:p>
    <w:bookmarkEnd w:id="2770"/>
    <w:bookmarkStart w:name="z3015" w:id="2771"/>
    <w:p>
      <w:pPr>
        <w:spacing w:after="0"/>
        <w:ind w:left="0"/>
        <w:jc w:val="both"/>
      </w:pPr>
      <w:r>
        <w:rPr>
          <w:rFonts w:ascii="Times New Roman"/>
          <w:b w:val="false"/>
          <w:i w:val="false"/>
          <w:color w:val="000000"/>
          <w:sz w:val="28"/>
        </w:rPr>
        <w:t>
      7)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2771"/>
    <w:bookmarkStart w:name="z3016" w:id="2772"/>
    <w:p>
      <w:pPr>
        <w:spacing w:after="0"/>
        <w:ind w:left="0"/>
        <w:jc w:val="both"/>
      </w:pPr>
      <w:r>
        <w:rPr>
          <w:rFonts w:ascii="Times New Roman"/>
          <w:b w:val="false"/>
          <w:i w:val="false"/>
          <w:color w:val="000000"/>
          <w:sz w:val="28"/>
        </w:rPr>
        <w:t>
      8) запрещается сброс отходов в море;</w:t>
      </w:r>
    </w:p>
    <w:bookmarkEnd w:id="2772"/>
    <w:bookmarkStart w:name="z3017" w:id="2773"/>
    <w:p>
      <w:pPr>
        <w:spacing w:after="0"/>
        <w:ind w:left="0"/>
        <w:jc w:val="both"/>
      </w:pPr>
      <w:r>
        <w:rPr>
          <w:rFonts w:ascii="Times New Roman"/>
          <w:b w:val="false"/>
          <w:i w:val="false"/>
          <w:color w:val="000000"/>
          <w:sz w:val="28"/>
        </w:rPr>
        <w:t>
      9) сброс сточных вод в море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w:t>
      </w:r>
    </w:p>
    <w:bookmarkEnd w:id="2773"/>
    <w:bookmarkStart w:name="z3018" w:id="2774"/>
    <w:p>
      <w:pPr>
        <w:spacing w:after="0"/>
        <w:ind w:left="0"/>
        <w:jc w:val="both"/>
      </w:pPr>
      <w:r>
        <w:rPr>
          <w:rFonts w:ascii="Times New Roman"/>
          <w:b w:val="false"/>
          <w:i w:val="false"/>
          <w:color w:val="000000"/>
          <w:sz w:val="28"/>
        </w:rPr>
        <w:t>
      10)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2774"/>
    <w:bookmarkStart w:name="z3019" w:id="2775"/>
    <w:p>
      <w:pPr>
        <w:spacing w:after="0"/>
        <w:ind w:left="0"/>
        <w:jc w:val="both"/>
      </w:pPr>
      <w:r>
        <w:rPr>
          <w:rFonts w:ascii="Times New Roman"/>
          <w:b w:val="false"/>
          <w:i w:val="false"/>
          <w:color w:val="000000"/>
          <w:sz w:val="28"/>
        </w:rPr>
        <w:t>
      11)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2775"/>
    <w:bookmarkStart w:name="z3020" w:id="2776"/>
    <w:p>
      <w:pPr>
        <w:spacing w:after="0"/>
        <w:ind w:left="0"/>
        <w:jc w:val="both"/>
      </w:pPr>
      <w:r>
        <w:rPr>
          <w:rFonts w:ascii="Times New Roman"/>
          <w:b w:val="false"/>
          <w:i w:val="false"/>
          <w:color w:val="000000"/>
          <w:sz w:val="28"/>
        </w:rPr>
        <w:t>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bookmarkEnd w:id="2776"/>
    <w:bookmarkStart w:name="z3021" w:id="2777"/>
    <w:p>
      <w:pPr>
        <w:spacing w:after="0"/>
        <w:ind w:left="0"/>
        <w:jc w:val="both"/>
      </w:pPr>
      <w:r>
        <w:rPr>
          <w:rFonts w:ascii="Times New Roman"/>
          <w:b w:val="false"/>
          <w:i w:val="false"/>
          <w:color w:val="000000"/>
          <w:sz w:val="28"/>
        </w:rPr>
        <w:t>
      Для проведения работ в водоохранной зоне и на мелководных прибрежных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2777"/>
    <w:p>
      <w:pPr>
        <w:spacing w:after="0"/>
        <w:ind w:left="0"/>
        <w:jc w:val="both"/>
      </w:pPr>
      <w:r>
        <w:rPr>
          <w:rFonts w:ascii="Times New Roman"/>
          <w:b/>
          <w:i w:val="false"/>
          <w:color w:val="000000"/>
          <w:sz w:val="28"/>
        </w:rPr>
        <w:t>Статья 274. 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bookmarkStart w:name="z3023" w:id="2778"/>
    <w:p>
      <w:pPr>
        <w:spacing w:after="0"/>
        <w:ind w:left="0"/>
        <w:jc w:val="both"/>
      </w:pPr>
      <w:r>
        <w:rPr>
          <w:rFonts w:ascii="Times New Roman"/>
          <w:b w:val="false"/>
          <w:i w:val="false"/>
          <w:color w:val="000000"/>
          <w:sz w:val="28"/>
        </w:rPr>
        <w:t>
      1. 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bookmarkEnd w:id="2778"/>
    <w:bookmarkStart w:name="z3024" w:id="2779"/>
    <w:p>
      <w:pPr>
        <w:spacing w:after="0"/>
        <w:ind w:left="0"/>
        <w:jc w:val="both"/>
      </w:pPr>
      <w:r>
        <w:rPr>
          <w:rFonts w:ascii="Times New Roman"/>
          <w:b w:val="false"/>
          <w:i w:val="false"/>
          <w:color w:val="000000"/>
          <w:sz w:val="28"/>
        </w:rPr>
        <w:t>
      2.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2779"/>
    <w:bookmarkStart w:name="z3025" w:id="2780"/>
    <w:p>
      <w:pPr>
        <w:spacing w:after="0"/>
        <w:ind w:left="0"/>
        <w:jc w:val="both"/>
      </w:pPr>
      <w:r>
        <w:rPr>
          <w:rFonts w:ascii="Times New Roman"/>
          <w:b w:val="false"/>
          <w:i w:val="false"/>
          <w:color w:val="000000"/>
          <w:sz w:val="28"/>
        </w:rPr>
        <w:t>
      3. Запрещается сжигание флюидов на факелах при эксплуатации скважин, за исключением случаев угрозы возникновения аварийной ситуации.</w:t>
      </w:r>
    </w:p>
    <w:bookmarkEnd w:id="2780"/>
    <w:bookmarkStart w:name="z3026" w:id="2781"/>
    <w:p>
      <w:pPr>
        <w:spacing w:after="0"/>
        <w:ind w:left="0"/>
        <w:jc w:val="both"/>
      </w:pPr>
      <w:r>
        <w:rPr>
          <w:rFonts w:ascii="Times New Roman"/>
          <w:b w:val="false"/>
          <w:i w:val="false"/>
          <w:color w:val="000000"/>
          <w:sz w:val="28"/>
        </w:rPr>
        <w:t>
      4. Сжигание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bookmarkEnd w:id="2781"/>
    <w:bookmarkStart w:name="z3027" w:id="2782"/>
    <w:p>
      <w:pPr>
        <w:spacing w:after="0"/>
        <w:ind w:left="0"/>
        <w:jc w:val="both"/>
      </w:pPr>
      <w:r>
        <w:rPr>
          <w:rFonts w:ascii="Times New Roman"/>
          <w:b w:val="false"/>
          <w:i w:val="false"/>
          <w:color w:val="000000"/>
          <w:sz w:val="28"/>
        </w:rPr>
        <w:t>
      Недропользователь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w:t>
      </w:r>
    </w:p>
    <w:bookmarkEnd w:id="2782"/>
    <w:bookmarkStart w:name="z3028" w:id="2783"/>
    <w:p>
      <w:pPr>
        <w:spacing w:after="0"/>
        <w:ind w:left="0"/>
        <w:jc w:val="both"/>
      </w:pPr>
      <w:r>
        <w:rPr>
          <w:rFonts w:ascii="Times New Roman"/>
          <w:b w:val="false"/>
          <w:i w:val="false"/>
          <w:color w:val="000000"/>
          <w:sz w:val="28"/>
        </w:rPr>
        <w:t>
      5. 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bookmarkEnd w:id="2783"/>
    <w:bookmarkStart w:name="z3029" w:id="2784"/>
    <w:p>
      <w:pPr>
        <w:spacing w:after="0"/>
        <w:ind w:left="0"/>
        <w:jc w:val="both"/>
      </w:pPr>
      <w:r>
        <w:rPr>
          <w:rFonts w:ascii="Times New Roman"/>
          <w:b w:val="false"/>
          <w:i w:val="false"/>
          <w:color w:val="000000"/>
          <w:sz w:val="28"/>
        </w:rPr>
        <w:t>
      6.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bookmarkEnd w:id="2784"/>
    <w:bookmarkStart w:name="z3030" w:id="2785"/>
    <w:p>
      <w:pPr>
        <w:spacing w:after="0"/>
        <w:ind w:left="0"/>
        <w:jc w:val="both"/>
      </w:pPr>
      <w:r>
        <w:rPr>
          <w:rFonts w:ascii="Times New Roman"/>
          <w:b w:val="false"/>
          <w:i w:val="false"/>
          <w:color w:val="000000"/>
          <w:sz w:val="28"/>
        </w:rPr>
        <w:t>
      7. 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bookmarkEnd w:id="2785"/>
    <w:bookmarkStart w:name="z3031" w:id="2786"/>
    <w:p>
      <w:pPr>
        <w:spacing w:after="0"/>
        <w:ind w:left="0"/>
        <w:jc w:val="both"/>
      </w:pPr>
      <w:r>
        <w:rPr>
          <w:rFonts w:ascii="Times New Roman"/>
          <w:b w:val="false"/>
          <w:i w:val="false"/>
          <w:color w:val="000000"/>
          <w:sz w:val="28"/>
        </w:rPr>
        <w:t>
      8. Закачка в недра попутного газа в северной части Каспийского моря, обеспечивающая увеличение нефтеотдачи путем поддержания пластового давления, сверх норм, предусмотренных утвержденным проектным документом для проведения операций по недропользованию, а также нагнетание попутного газа сверх проектных показателей запрещаются.</w:t>
      </w:r>
    </w:p>
    <w:bookmarkEnd w:id="2786"/>
    <w:bookmarkStart w:name="z3032" w:id="2787"/>
    <w:p>
      <w:pPr>
        <w:spacing w:after="0"/>
        <w:ind w:left="0"/>
        <w:jc w:val="both"/>
      </w:pPr>
      <w:r>
        <w:rPr>
          <w:rFonts w:ascii="Times New Roman"/>
          <w:b w:val="false"/>
          <w:i w:val="false"/>
          <w:color w:val="000000"/>
          <w:sz w:val="28"/>
        </w:rPr>
        <w:t>
      9. Все операции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bookmarkEnd w:id="2787"/>
    <w:bookmarkStart w:name="z3033" w:id="2788"/>
    <w:p>
      <w:pPr>
        <w:spacing w:after="0"/>
        <w:ind w:left="0"/>
        <w:jc w:val="both"/>
      </w:pPr>
      <w:r>
        <w:rPr>
          <w:rFonts w:ascii="Times New Roman"/>
          <w:b w:val="false"/>
          <w:i w:val="false"/>
          <w:color w:val="000000"/>
          <w:sz w:val="28"/>
        </w:rPr>
        <w:t xml:space="preserve">
      10. Морские объекты, признаваемые в качестве таковых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bookmarkEnd w:id="2788"/>
    <w:bookmarkStart w:name="z3034" w:id="2789"/>
    <w:p>
      <w:pPr>
        <w:spacing w:after="0"/>
        <w:ind w:left="0"/>
        <w:jc w:val="both"/>
      </w:pPr>
      <w:r>
        <w:rPr>
          <w:rFonts w:ascii="Times New Roman"/>
          <w:b w:val="false"/>
          <w:i w:val="false"/>
          <w:color w:val="000000"/>
          <w:sz w:val="28"/>
        </w:rPr>
        <w:t>
      11. До начала работ по добыче нефти за счет финансовых средств недропользователя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государственной заповедной зоне в северной части Каспийского моря.</w:t>
      </w:r>
    </w:p>
    <w:bookmarkEnd w:id="2789"/>
    <w:bookmarkStart w:name="z3035" w:id="2790"/>
    <w:p>
      <w:pPr>
        <w:spacing w:after="0"/>
        <w:ind w:left="0"/>
        <w:jc w:val="both"/>
      </w:pPr>
      <w:r>
        <w:rPr>
          <w:rFonts w:ascii="Times New Roman"/>
          <w:b w:val="false"/>
          <w:i w:val="false"/>
          <w:color w:val="000000"/>
          <w:sz w:val="28"/>
        </w:rPr>
        <w:t>
      12. В составе буровых и тампонажных жидкостей не должны применяться вещества, не согласованные в составе утвержденного технического проекта.</w:t>
      </w:r>
    </w:p>
    <w:bookmarkEnd w:id="2790"/>
    <w:bookmarkStart w:name="z3036" w:id="2791"/>
    <w:p>
      <w:pPr>
        <w:spacing w:after="0"/>
        <w:ind w:left="0"/>
        <w:jc w:val="both"/>
      </w:pPr>
      <w:r>
        <w:rPr>
          <w:rFonts w:ascii="Times New Roman"/>
          <w:b w:val="false"/>
          <w:i w:val="false"/>
          <w:color w:val="000000"/>
          <w:sz w:val="28"/>
        </w:rPr>
        <w:t>
      13.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2791"/>
    <w:bookmarkStart w:name="z3037" w:id="2792"/>
    <w:p>
      <w:pPr>
        <w:spacing w:after="0"/>
        <w:ind w:left="0"/>
        <w:jc w:val="both"/>
      </w:pPr>
      <w:r>
        <w:rPr>
          <w:rFonts w:ascii="Times New Roman"/>
          <w:b w:val="false"/>
          <w:i w:val="false"/>
          <w:color w:val="000000"/>
          <w:sz w:val="28"/>
        </w:rPr>
        <w:t>
      14. Энергоустановки должны комплектоваться двигателями внутреннего сгорания или турбинами двойного топлива (дизельное топливо – газ).</w:t>
      </w:r>
    </w:p>
    <w:bookmarkEnd w:id="2792"/>
    <w:bookmarkStart w:name="z3038" w:id="2793"/>
    <w:p>
      <w:pPr>
        <w:spacing w:after="0"/>
        <w:ind w:left="0"/>
        <w:jc w:val="both"/>
      </w:pPr>
      <w:r>
        <w:rPr>
          <w:rFonts w:ascii="Times New Roman"/>
          <w:b w:val="false"/>
          <w:i w:val="false"/>
          <w:color w:val="000000"/>
          <w:sz w:val="28"/>
        </w:rPr>
        <w:t>
      15.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bookmarkEnd w:id="2793"/>
    <w:bookmarkStart w:name="z3039" w:id="2794"/>
    <w:p>
      <w:pPr>
        <w:spacing w:after="0"/>
        <w:ind w:left="0"/>
        <w:jc w:val="both"/>
      </w:pPr>
      <w:r>
        <w:rPr>
          <w:rFonts w:ascii="Times New Roman"/>
          <w:b w:val="false"/>
          <w:i w:val="false"/>
          <w:color w:val="000000"/>
          <w:sz w:val="28"/>
        </w:rPr>
        <w:t>
      16.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bookmarkEnd w:id="2794"/>
    <w:bookmarkStart w:name="z3040" w:id="2795"/>
    <w:p>
      <w:pPr>
        <w:spacing w:after="0"/>
        <w:ind w:left="0"/>
        <w:jc w:val="both"/>
      </w:pPr>
      <w:r>
        <w:rPr>
          <w:rFonts w:ascii="Times New Roman"/>
          <w:b w:val="false"/>
          <w:i w:val="false"/>
          <w:color w:val="000000"/>
          <w:sz w:val="28"/>
        </w:rPr>
        <w:t>
      17. В водоохранной зоне и на мелководных прибрежных участках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2795"/>
    <w:bookmarkStart w:name="z3041" w:id="2796"/>
    <w:p>
      <w:pPr>
        <w:spacing w:after="0"/>
        <w:ind w:left="0"/>
        <w:jc w:val="both"/>
      </w:pPr>
      <w:r>
        <w:rPr>
          <w:rFonts w:ascii="Times New Roman"/>
          <w:b w:val="false"/>
          <w:i w:val="false"/>
          <w:color w:val="000000"/>
          <w:sz w:val="28"/>
        </w:rPr>
        <w:t>
      18.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bookmarkEnd w:id="2796"/>
    <w:p>
      <w:pPr>
        <w:spacing w:after="0"/>
        <w:ind w:left="0"/>
        <w:jc w:val="both"/>
      </w:pPr>
      <w:r>
        <w:rPr>
          <w:rFonts w:ascii="Times New Roman"/>
          <w:b/>
          <w:i w:val="false"/>
          <w:color w:val="000000"/>
          <w:sz w:val="28"/>
        </w:rPr>
        <w:t>Статья 275. Экологические требования при проведении геофизических работ</w:t>
      </w:r>
    </w:p>
    <w:bookmarkStart w:name="z3043" w:id="2797"/>
    <w:p>
      <w:pPr>
        <w:spacing w:after="0"/>
        <w:ind w:left="0"/>
        <w:jc w:val="both"/>
      </w:pPr>
      <w:r>
        <w:rPr>
          <w:rFonts w:ascii="Times New Roman"/>
          <w:b w:val="false"/>
          <w:i w:val="false"/>
          <w:color w:val="000000"/>
          <w:sz w:val="28"/>
        </w:rPr>
        <w:t>
      1. При проведении геофизических работ в государственной заповедной зоне в северной части Каспийского моря запрещается:</w:t>
      </w:r>
    </w:p>
    <w:bookmarkEnd w:id="2797"/>
    <w:bookmarkStart w:name="z3044" w:id="2798"/>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bookmarkEnd w:id="2798"/>
    <w:bookmarkStart w:name="z3045" w:id="2799"/>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bookmarkEnd w:id="2799"/>
    <w:bookmarkStart w:name="z3046" w:id="2800"/>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End w:id="2800"/>
    <w:bookmarkStart w:name="z3047" w:id="2801"/>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иных геофизических работ в период с октября по май месяцы корректируется отводом сейсмопрофилей на расстояние не менее 1852 метров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2801"/>
    <w:bookmarkStart w:name="z3048" w:id="2802"/>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2802"/>
    <w:p>
      <w:pPr>
        <w:spacing w:after="0"/>
        <w:ind w:left="0"/>
        <w:jc w:val="both"/>
      </w:pPr>
      <w:r>
        <w:rPr>
          <w:rFonts w:ascii="Times New Roman"/>
          <w:b/>
          <w:i w:val="false"/>
          <w:color w:val="000000"/>
          <w:sz w:val="28"/>
        </w:rPr>
        <w:t>Статья 276. Экологические требования при проектировании и строительстве нефтегазопроводов</w:t>
      </w:r>
    </w:p>
    <w:bookmarkStart w:name="z3050" w:id="2803"/>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2803"/>
    <w:bookmarkStart w:name="z3051" w:id="2804"/>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2804"/>
    <w:bookmarkStart w:name="z3052" w:id="2805"/>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2805"/>
    <w:bookmarkStart w:name="z3053" w:id="2806"/>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2806"/>
    <w:bookmarkStart w:name="z3054" w:id="2807"/>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2807"/>
    <w:bookmarkStart w:name="z3055" w:id="2808"/>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2808"/>
    <w:p>
      <w:pPr>
        <w:spacing w:after="0"/>
        <w:ind w:left="0"/>
        <w:jc w:val="both"/>
      </w:pPr>
      <w:r>
        <w:rPr>
          <w:rFonts w:ascii="Times New Roman"/>
          <w:b/>
          <w:i w:val="false"/>
          <w:color w:val="000000"/>
          <w:sz w:val="28"/>
        </w:rPr>
        <w:t>Статья 277. Экологические требования для береговых баз снабжения и объектов береговой инфраструктуры</w:t>
      </w:r>
    </w:p>
    <w:bookmarkStart w:name="z3057" w:id="2809"/>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2809"/>
    <w:bookmarkStart w:name="z3058" w:id="2810"/>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2810"/>
    <w:bookmarkStart w:name="z3059" w:id="2811"/>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2811"/>
    <w:p>
      <w:pPr>
        <w:spacing w:after="0"/>
        <w:ind w:left="0"/>
        <w:jc w:val="both"/>
      </w:pPr>
      <w:r>
        <w:rPr>
          <w:rFonts w:ascii="Times New Roman"/>
          <w:b/>
          <w:i w:val="false"/>
          <w:color w:val="000000"/>
          <w:sz w:val="28"/>
        </w:rPr>
        <w:t>Статья 278. Экологические требования для судоходства</w:t>
      </w:r>
    </w:p>
    <w:bookmarkStart w:name="z3061" w:id="2812"/>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объектов растительного и животного мира в Каспийское море.</w:t>
      </w:r>
    </w:p>
    <w:bookmarkEnd w:id="2812"/>
    <w:bookmarkStart w:name="z3062" w:id="2813"/>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движения судов по сезонам и должны быть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2813"/>
    <w:bookmarkStart w:name="z3063" w:id="2814"/>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топлива, емкостями по сбору загрязненных вод и бытового мусора, снабженными устройствами, не позволяющими производить их сброс в открытые водоемы.</w:t>
      </w:r>
    </w:p>
    <w:bookmarkEnd w:id="2814"/>
    <w:bookmarkStart w:name="z3064" w:id="2815"/>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2815"/>
    <w:bookmarkStart w:name="z3065" w:id="2816"/>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2816"/>
    <w:bookmarkStart w:name="z3066" w:id="2817"/>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2817"/>
    <w:bookmarkStart w:name="z3067" w:id="2818"/>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2818"/>
    <w:bookmarkStart w:name="z3068" w:id="2819"/>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2819"/>
    <w:bookmarkStart w:name="z3069" w:id="2820"/>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2820"/>
    <w:bookmarkStart w:name="z3070" w:id="2821"/>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загрязняющих веществ и содержащих их сточных 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законодательства Республики Казахстан о торговом мореплавании.</w:t>
      </w:r>
    </w:p>
    <w:bookmarkEnd w:id="2821"/>
    <w:bookmarkStart w:name="z3071" w:id="2822"/>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использования и охраны водного фонда.</w:t>
      </w:r>
    </w:p>
    <w:bookmarkEnd w:id="2822"/>
    <w:p>
      <w:pPr>
        <w:spacing w:after="0"/>
        <w:ind w:left="0"/>
        <w:jc w:val="both"/>
      </w:pPr>
      <w:r>
        <w:rPr>
          <w:rFonts w:ascii="Times New Roman"/>
          <w:b/>
          <w:i w:val="false"/>
          <w:color w:val="000000"/>
          <w:sz w:val="28"/>
        </w:rPr>
        <w:t>Статья 279. Экологические требования к консервации и ликвидации объектов операций по разведке и (или) добыче углеводородов</w:t>
      </w:r>
    </w:p>
    <w:bookmarkStart w:name="z3073" w:id="2823"/>
    <w:p>
      <w:pPr>
        <w:spacing w:after="0"/>
        <w:ind w:left="0"/>
        <w:jc w:val="both"/>
      </w:pPr>
      <w:r>
        <w:rPr>
          <w:rFonts w:ascii="Times New Roman"/>
          <w:b w:val="false"/>
          <w:i w:val="false"/>
          <w:color w:val="000000"/>
          <w:sz w:val="28"/>
        </w:rPr>
        <w:t>
      1. Консервация или ликвидация объектов операций по разведке и (или) добыче углеводородов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p>
    <w:bookmarkEnd w:id="2823"/>
    <w:bookmarkStart w:name="z3074" w:id="2824"/>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2824"/>
    <w:bookmarkStart w:name="z3075" w:id="2825"/>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(ее)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2825"/>
    <w:bookmarkStart w:name="z3076" w:id="2826"/>
    <w:p>
      <w:pPr>
        <w:spacing w:after="0"/>
        <w:ind w:left="0"/>
        <w:jc w:val="both"/>
      </w:pPr>
      <w:r>
        <w:rPr>
          <w:rFonts w:ascii="Times New Roman"/>
          <w:b w:val="false"/>
          <w:i w:val="false"/>
          <w:color w:val="000000"/>
          <w:sz w:val="28"/>
        </w:rPr>
        <w:t>
      4. При ликвидации скважин, пробуренных с платформ любого типа, конструкции платформ должны быть полностью демонтированы и удалены, а оголовки герметизированных скважин срезаны на уровне дна во избежание создания помех рыболовству и судоходству.</w:t>
      </w:r>
    </w:p>
    <w:bookmarkEnd w:id="2826"/>
    <w:bookmarkStart w:name="z3077" w:id="2827"/>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2827"/>
    <w:bookmarkStart w:name="z3078" w:id="2828"/>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по обеспечению готовности и действий по ликвидации разливов нефти на море, внутренних водоемах и в предохранительной зоне Республики Казахстан и обеспечен мониторинг консервированных и ликвидированных скважин. Не допускается ведение работ без их обеспечения необходимыми ресурсами для ликвидации разливов нефти на море, внутренних водоемах и в предохранительной зоне Республики Казахстан в соответствии с планом по обеспечению готовности и действий по ликвидации разливов нефти на море, внутренних водоемах и в предохранительной зоне Республики Казахстан.</w:t>
      </w:r>
    </w:p>
    <w:bookmarkEnd w:id="2828"/>
    <w:p>
      <w:pPr>
        <w:spacing w:after="0"/>
        <w:ind w:left="0"/>
        <w:jc w:val="both"/>
      </w:pPr>
      <w:r>
        <w:rPr>
          <w:rFonts w:ascii="Times New Roman"/>
          <w:b/>
          <w:i w:val="false"/>
          <w:color w:val="000000"/>
          <w:sz w:val="28"/>
        </w:rPr>
        <w:t>Статья 280. Мониторинг окружающей среды государственной заповедной зоны в северной части Каспийского моря</w:t>
      </w:r>
    </w:p>
    <w:bookmarkStart w:name="z3080" w:id="2829"/>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в обязательном порядке уполномоченным органом в области охраны окружающей среды осуществляется государственный экологический мониторинг.</w:t>
      </w:r>
    </w:p>
    <w:bookmarkEnd w:id="2829"/>
    <w:bookmarkStart w:name="z3081" w:id="2830"/>
    <w:p>
      <w:pPr>
        <w:spacing w:after="0"/>
        <w:ind w:left="0"/>
        <w:jc w:val="both"/>
      </w:pPr>
      <w:r>
        <w:rPr>
          <w:rFonts w:ascii="Times New Roman"/>
          <w:b w:val="false"/>
          <w:i w:val="false"/>
          <w:color w:val="000000"/>
          <w:sz w:val="28"/>
        </w:rPr>
        <w:t>
      2. Недропользователь, проводящий операции по недропользованию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2830"/>
    <w:bookmarkStart w:name="z3082" w:id="2831"/>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операций по разведке и (или) добыче углеводородов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2831"/>
    <w:bookmarkStart w:name="z3083" w:id="2832"/>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на каждом из этапов операций по разведке и (или) добыче углеводородов;</w:t>
      </w:r>
    </w:p>
    <w:bookmarkEnd w:id="2832"/>
    <w:bookmarkStart w:name="z3084" w:id="2833"/>
    <w:p>
      <w:pPr>
        <w:spacing w:after="0"/>
        <w:ind w:left="0"/>
        <w:jc w:val="both"/>
      </w:pPr>
      <w:r>
        <w:rPr>
          <w:rFonts w:ascii="Times New Roman"/>
          <w:b w:val="false"/>
          <w:i w:val="false"/>
          <w:color w:val="000000"/>
          <w:sz w:val="28"/>
        </w:rPr>
        <w:t>
      2) мониторинг источников загрязнения;</w:t>
      </w:r>
    </w:p>
    <w:bookmarkEnd w:id="2833"/>
    <w:bookmarkStart w:name="z3085" w:id="2834"/>
    <w:p>
      <w:pPr>
        <w:spacing w:after="0"/>
        <w:ind w:left="0"/>
        <w:jc w:val="both"/>
      </w:pPr>
      <w:r>
        <w:rPr>
          <w:rFonts w:ascii="Times New Roman"/>
          <w:b w:val="false"/>
          <w:i w:val="false"/>
          <w:color w:val="000000"/>
          <w:sz w:val="28"/>
        </w:rPr>
        <w:t>
      3) мониторинг состояния окружающей среды;</w:t>
      </w:r>
    </w:p>
    <w:bookmarkEnd w:id="2834"/>
    <w:bookmarkStart w:name="z3086" w:id="2835"/>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End w:id="2835"/>
    <w:bookmarkStart w:name="z3087" w:id="2836"/>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должен включать наблюдения за следующими параметрами:</w:t>
      </w:r>
    </w:p>
    <w:bookmarkEnd w:id="2836"/>
    <w:bookmarkStart w:name="z3088" w:id="2837"/>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bookmarkEnd w:id="2837"/>
    <w:bookmarkStart w:name="z3089" w:id="2838"/>
    <w:p>
      <w:pPr>
        <w:spacing w:after="0"/>
        <w:ind w:left="0"/>
        <w:jc w:val="both"/>
      </w:pPr>
      <w:r>
        <w:rPr>
          <w:rFonts w:ascii="Times New Roman"/>
          <w:b w:val="false"/>
          <w:i w:val="false"/>
          <w:color w:val="000000"/>
          <w:sz w:val="28"/>
        </w:rPr>
        <w:t>
      2) балансом и трансформацией загрязняющих веществ на определенных участках Каспийского моря (в контрольных точках отбора проб в открытом море, заливах, на приустьевых участках, в реках, впадающих в море, районах проведения операций по разведке и (или) добыче углеводородов), на границе раздела атмосфера – вода и накоплением их в донных отложениях (осадках);</w:t>
      </w:r>
    </w:p>
    <w:bookmarkEnd w:id="2838"/>
    <w:bookmarkStart w:name="z3090" w:id="2839"/>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End w:id="2839"/>
    <w:bookmarkStart w:name="z3091" w:id="2840"/>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2840"/>
    <w:bookmarkStart w:name="z3092" w:id="2841"/>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2841"/>
    <w:bookmarkStart w:name="z3093" w:id="2842"/>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2842"/>
    <w:bookmarkStart w:name="z3094" w:id="2843"/>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2843"/>
    <w:bookmarkStart w:name="z3095" w:id="2844"/>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2844"/>
    <w:bookmarkStart w:name="z3096" w:id="2845"/>
    <w:p>
      <w:pPr>
        <w:spacing w:after="0"/>
        <w:ind w:left="0"/>
        <w:jc w:val="left"/>
      </w:pPr>
      <w:r>
        <w:rPr>
          <w:rFonts w:ascii="Times New Roman"/>
          <w:b/>
          <w:i w:val="false"/>
          <w:color w:val="000000"/>
        </w:rPr>
        <w:t xml:space="preserve"> РАЗДЕЛ 18. КЛИМАТ И ОЗОНОВЫЙ СЛОЙ АТМОСФЕРЫ</w:t>
      </w:r>
    </w:p>
    <w:bookmarkEnd w:id="2845"/>
    <w:bookmarkStart w:name="z3097" w:id="2846"/>
    <w:p>
      <w:pPr>
        <w:spacing w:after="0"/>
        <w:ind w:left="0"/>
        <w:jc w:val="left"/>
      </w:pPr>
      <w:r>
        <w:rPr>
          <w:rFonts w:ascii="Times New Roman"/>
          <w:b/>
          <w:i w:val="false"/>
          <w:color w:val="000000"/>
        </w:rPr>
        <w:t xml:space="preserve"> Глава 20. ГОСУДАРСТВЕННОЕ РЕГУЛИРОВАНИЕ В СФЕРЕ ВЫБРОСОВ И ПОГЛОЩЕНИЙ ПАРНИКОВЫХ ГАЗОВ</w:t>
      </w:r>
    </w:p>
    <w:bookmarkEnd w:id="2846"/>
    <w:p>
      <w:pPr>
        <w:spacing w:after="0"/>
        <w:ind w:left="0"/>
        <w:jc w:val="both"/>
      </w:pPr>
      <w:r>
        <w:rPr>
          <w:rFonts w:ascii="Times New Roman"/>
          <w:b/>
          <w:i w:val="false"/>
          <w:color w:val="000000"/>
          <w:sz w:val="28"/>
        </w:rPr>
        <w:t>Статья 281. Парниковые газы</w:t>
      </w:r>
    </w:p>
    <w:bookmarkStart w:name="z3099" w:id="2847"/>
    <w:p>
      <w:pPr>
        <w:spacing w:after="0"/>
        <w:ind w:left="0"/>
        <w:jc w:val="both"/>
      </w:pPr>
      <w:r>
        <w:rPr>
          <w:rFonts w:ascii="Times New Roman"/>
          <w:b w:val="false"/>
          <w:i w:val="false"/>
          <w:color w:val="000000"/>
          <w:sz w:val="28"/>
        </w:rPr>
        <w:t>
      1. Под парниковыми газами понимаются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p>
    <w:bookmarkEnd w:id="2847"/>
    <w:bookmarkStart w:name="z3100" w:id="2848"/>
    <w:p>
      <w:pPr>
        <w:spacing w:after="0"/>
        <w:ind w:left="0"/>
        <w:jc w:val="both"/>
      </w:pPr>
      <w:r>
        <w:rPr>
          <w:rFonts w:ascii="Times New Roman"/>
          <w:b w:val="false"/>
          <w:i w:val="false"/>
          <w:color w:val="000000"/>
          <w:sz w:val="28"/>
        </w:rPr>
        <w:t>
      2. Действие настоящего Кодекса распространяется на следующие виды парниковых газов:</w:t>
      </w:r>
    </w:p>
    <w:bookmarkEnd w:id="2848"/>
    <w:bookmarkStart w:name="z3101" w:id="2849"/>
    <w:p>
      <w:pPr>
        <w:spacing w:after="0"/>
        <w:ind w:left="0"/>
        <w:jc w:val="both"/>
      </w:pPr>
      <w:r>
        <w:rPr>
          <w:rFonts w:ascii="Times New Roman"/>
          <w:b w:val="false"/>
          <w:i w:val="false"/>
          <w:color w:val="000000"/>
          <w:sz w:val="28"/>
        </w:rPr>
        <w:t>
      1) диоксид углерода (CO2);</w:t>
      </w:r>
    </w:p>
    <w:bookmarkEnd w:id="2849"/>
    <w:bookmarkStart w:name="z3102" w:id="2850"/>
    <w:p>
      <w:pPr>
        <w:spacing w:after="0"/>
        <w:ind w:left="0"/>
        <w:jc w:val="both"/>
      </w:pPr>
      <w:r>
        <w:rPr>
          <w:rFonts w:ascii="Times New Roman"/>
          <w:b w:val="false"/>
          <w:i w:val="false"/>
          <w:color w:val="000000"/>
          <w:sz w:val="28"/>
        </w:rPr>
        <w:t>
      2) метан (CH4);</w:t>
      </w:r>
    </w:p>
    <w:bookmarkEnd w:id="2850"/>
    <w:bookmarkStart w:name="z3103" w:id="2851"/>
    <w:p>
      <w:pPr>
        <w:spacing w:after="0"/>
        <w:ind w:left="0"/>
        <w:jc w:val="both"/>
      </w:pPr>
      <w:r>
        <w:rPr>
          <w:rFonts w:ascii="Times New Roman"/>
          <w:b w:val="false"/>
          <w:i w:val="false"/>
          <w:color w:val="000000"/>
          <w:sz w:val="28"/>
        </w:rPr>
        <w:t>
      3) закись азота (N2O);</w:t>
      </w:r>
    </w:p>
    <w:bookmarkEnd w:id="2851"/>
    <w:bookmarkStart w:name="z3104" w:id="2852"/>
    <w:p>
      <w:pPr>
        <w:spacing w:after="0"/>
        <w:ind w:left="0"/>
        <w:jc w:val="both"/>
      </w:pPr>
      <w:r>
        <w:rPr>
          <w:rFonts w:ascii="Times New Roman"/>
          <w:b w:val="false"/>
          <w:i w:val="false"/>
          <w:color w:val="000000"/>
          <w:sz w:val="28"/>
        </w:rPr>
        <w:t>
      4) гидрофторуглероды (ГФУ);</w:t>
      </w:r>
    </w:p>
    <w:bookmarkEnd w:id="2852"/>
    <w:bookmarkStart w:name="z3105" w:id="2853"/>
    <w:p>
      <w:pPr>
        <w:spacing w:after="0"/>
        <w:ind w:left="0"/>
        <w:jc w:val="both"/>
      </w:pPr>
      <w:r>
        <w:rPr>
          <w:rFonts w:ascii="Times New Roman"/>
          <w:b w:val="false"/>
          <w:i w:val="false"/>
          <w:color w:val="000000"/>
          <w:sz w:val="28"/>
        </w:rPr>
        <w:t>
      5) перфторуглероды (ПФУ);</w:t>
      </w:r>
    </w:p>
    <w:bookmarkEnd w:id="2853"/>
    <w:bookmarkStart w:name="z3106" w:id="2854"/>
    <w:p>
      <w:pPr>
        <w:spacing w:after="0"/>
        <w:ind w:left="0"/>
        <w:jc w:val="both"/>
      </w:pPr>
      <w:r>
        <w:rPr>
          <w:rFonts w:ascii="Times New Roman"/>
          <w:b w:val="false"/>
          <w:i w:val="false"/>
          <w:color w:val="000000"/>
          <w:sz w:val="28"/>
        </w:rPr>
        <w:t>
      6) гексафторид серы (SF6);</w:t>
      </w:r>
    </w:p>
    <w:bookmarkEnd w:id="2854"/>
    <w:bookmarkStart w:name="z3107" w:id="2855"/>
    <w:p>
      <w:pPr>
        <w:spacing w:after="0"/>
        <w:ind w:left="0"/>
        <w:jc w:val="both"/>
      </w:pPr>
      <w:r>
        <w:rPr>
          <w:rFonts w:ascii="Times New Roman"/>
          <w:b w:val="false"/>
          <w:i w:val="false"/>
          <w:color w:val="000000"/>
          <w:sz w:val="28"/>
        </w:rPr>
        <w:t>
      7) иные вещества, определенные уполномоченным органом в области охраны окружающей среды в соответствии с пунктом 3 настоящей статьи.</w:t>
      </w:r>
    </w:p>
    <w:bookmarkEnd w:id="2855"/>
    <w:bookmarkStart w:name="z3108" w:id="2856"/>
    <w:p>
      <w:pPr>
        <w:spacing w:after="0"/>
        <w:ind w:left="0"/>
        <w:jc w:val="both"/>
      </w:pPr>
      <w:r>
        <w:rPr>
          <w:rFonts w:ascii="Times New Roman"/>
          <w:b w:val="false"/>
          <w:i w:val="false"/>
          <w:color w:val="000000"/>
          <w:sz w:val="28"/>
        </w:rPr>
        <w:t>
      3. Определение уполномоченным органом в области охраны окружающей среды отдельных веществ в качестве парниковых газов осуществляется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bookmarkEnd w:id="2856"/>
    <w:p>
      <w:pPr>
        <w:spacing w:after="0"/>
        <w:ind w:left="0"/>
        <w:jc w:val="both"/>
      </w:pPr>
      <w:r>
        <w:rPr>
          <w:rFonts w:ascii="Times New Roman"/>
          <w:b/>
          <w:i w:val="false"/>
          <w:color w:val="000000"/>
          <w:sz w:val="28"/>
        </w:rPr>
        <w:t>Статья 282. Выбросы и поглощения парниковых газов</w:t>
      </w:r>
    </w:p>
    <w:bookmarkStart w:name="z3110" w:id="2857"/>
    <w:p>
      <w:pPr>
        <w:spacing w:after="0"/>
        <w:ind w:left="0"/>
        <w:jc w:val="both"/>
      </w:pPr>
      <w:r>
        <w:rPr>
          <w:rFonts w:ascii="Times New Roman"/>
          <w:b w:val="false"/>
          <w:i w:val="false"/>
          <w:color w:val="000000"/>
          <w:sz w:val="28"/>
        </w:rPr>
        <w:t>
      1. Под выбросами парниковых газов понимается высвобождение парниковых газов в атмосферу в результате антропогенных процессов.</w:t>
      </w:r>
    </w:p>
    <w:bookmarkEnd w:id="2857"/>
    <w:bookmarkStart w:name="z3111" w:id="2858"/>
    <w:p>
      <w:pPr>
        <w:spacing w:after="0"/>
        <w:ind w:left="0"/>
        <w:jc w:val="both"/>
      </w:pPr>
      <w:r>
        <w:rPr>
          <w:rFonts w:ascii="Times New Roman"/>
          <w:b w:val="false"/>
          <w:i w:val="false"/>
          <w:color w:val="000000"/>
          <w:sz w:val="28"/>
        </w:rPr>
        <w:t>
      2. Под поглощением парниковых газов понимается абсорбция (удаление) парникового газа из атмосферы, происходящая (происходящее) в результате осуществления любого природного процесса или вида деятельности.</w:t>
      </w:r>
    </w:p>
    <w:bookmarkEnd w:id="2858"/>
    <w:bookmarkStart w:name="z3112" w:id="2859"/>
    <w:p>
      <w:pPr>
        <w:spacing w:after="0"/>
        <w:ind w:left="0"/>
        <w:jc w:val="both"/>
      </w:pPr>
      <w:r>
        <w:rPr>
          <w:rFonts w:ascii="Times New Roman"/>
          <w:b w:val="false"/>
          <w:i w:val="false"/>
          <w:color w:val="000000"/>
          <w:sz w:val="28"/>
        </w:rPr>
        <w:t>
      3. Объемы выбросов и поглощений парниковых газов измеряются и рассчитываются в тоннах эквивалента диоксида углерода.</w:t>
      </w:r>
    </w:p>
    <w:bookmarkEnd w:id="2859"/>
    <w:bookmarkStart w:name="z3113" w:id="2860"/>
    <w:p>
      <w:pPr>
        <w:spacing w:after="0"/>
        <w:ind w:left="0"/>
        <w:jc w:val="both"/>
      </w:pPr>
      <w:r>
        <w:rPr>
          <w:rFonts w:ascii="Times New Roman"/>
          <w:b w:val="false"/>
          <w:i w:val="false"/>
          <w:color w:val="000000"/>
          <w:sz w:val="28"/>
        </w:rPr>
        <w:t>
      Под тонной эквивалента диоксида углерода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bookmarkEnd w:id="2860"/>
    <w:bookmarkStart w:name="z3114" w:id="2861"/>
    <w:p>
      <w:pPr>
        <w:spacing w:after="0"/>
        <w:ind w:left="0"/>
        <w:jc w:val="both"/>
      </w:pPr>
      <w:r>
        <w:rPr>
          <w:rFonts w:ascii="Times New Roman"/>
          <w:b w:val="false"/>
          <w:i w:val="false"/>
          <w:color w:val="000000"/>
          <w:sz w:val="28"/>
        </w:rPr>
        <w:t>
      Потенциалы глобального потепления определяются уполномоченным органом в области охраны окружающей среды в соответствии с положениями международных договоров Республики Казахстан в области изменения климата.</w:t>
      </w:r>
    </w:p>
    <w:bookmarkEnd w:id="2861"/>
    <w:p>
      <w:pPr>
        <w:spacing w:after="0"/>
        <w:ind w:left="0"/>
        <w:jc w:val="both"/>
      </w:pPr>
      <w:r>
        <w:rPr>
          <w:rFonts w:ascii="Times New Roman"/>
          <w:b/>
          <w:i w:val="false"/>
          <w:color w:val="000000"/>
          <w:sz w:val="28"/>
        </w:rPr>
        <w:t>Статья 283. Национальные вклады Республики Казахстан в глобальное реагирование на изменение климата</w:t>
      </w:r>
    </w:p>
    <w:bookmarkStart w:name="z3116" w:id="2862"/>
    <w:p>
      <w:pPr>
        <w:spacing w:after="0"/>
        <w:ind w:left="0"/>
        <w:jc w:val="both"/>
      </w:pPr>
      <w:r>
        <w:rPr>
          <w:rFonts w:ascii="Times New Roman"/>
          <w:b w:val="false"/>
          <w:i w:val="false"/>
          <w:color w:val="000000"/>
          <w:sz w:val="28"/>
        </w:rPr>
        <w:t>
      1. Республика Казахстан ставит своей целью обеспечение снижения к 31 декабря 2030 года углеродного баланса Республики Казахстан не менее чем на пятнадцать процентов от уровня углеродного баланса 1990 года.</w:t>
      </w:r>
    </w:p>
    <w:bookmarkEnd w:id="2862"/>
    <w:bookmarkStart w:name="z3117" w:id="2863"/>
    <w:p>
      <w:pPr>
        <w:spacing w:after="0"/>
        <w:ind w:left="0"/>
        <w:jc w:val="both"/>
      </w:pPr>
      <w:r>
        <w:rPr>
          <w:rFonts w:ascii="Times New Roman"/>
          <w:b w:val="false"/>
          <w:i w:val="false"/>
          <w:color w:val="000000"/>
          <w:sz w:val="28"/>
        </w:rPr>
        <w:t>
      Углеродный баланс Республики Казахстан определяется как объем фактических выбросов парниковых газов за минусом объема фактических поглощений парниковых газов за установленный период.</w:t>
      </w:r>
    </w:p>
    <w:bookmarkEnd w:id="2863"/>
    <w:bookmarkStart w:name="z3118" w:id="2864"/>
    <w:p>
      <w:pPr>
        <w:spacing w:after="0"/>
        <w:ind w:left="0"/>
        <w:jc w:val="both"/>
      </w:pPr>
      <w:r>
        <w:rPr>
          <w:rFonts w:ascii="Times New Roman"/>
          <w:b w:val="false"/>
          <w:i w:val="false"/>
          <w:color w:val="000000"/>
          <w:sz w:val="28"/>
        </w:rPr>
        <w:t>
      Указанная в части первой настоящего пункта цель является определяемым на национальном уровне вкладом Республики Казахстан в глобальное реагирование на изменение климата (далее – национальный вклад).</w:t>
      </w:r>
    </w:p>
    <w:bookmarkEnd w:id="2864"/>
    <w:bookmarkStart w:name="z3119" w:id="2865"/>
    <w:p>
      <w:pPr>
        <w:spacing w:after="0"/>
        <w:ind w:left="0"/>
        <w:jc w:val="both"/>
      </w:pPr>
      <w:r>
        <w:rPr>
          <w:rFonts w:ascii="Times New Roman"/>
          <w:b w:val="false"/>
          <w:i w:val="false"/>
          <w:color w:val="000000"/>
          <w:sz w:val="28"/>
        </w:rPr>
        <w:t>
      2. Уполномоченный орган в области охраны окружающей среды разрабатывает последующие национальные вклады Республики Казахстан в соответствии с международными договорами, ратифицированными Республикой Казахстан.</w:t>
      </w:r>
    </w:p>
    <w:bookmarkEnd w:id="2865"/>
    <w:bookmarkStart w:name="z3120" w:id="2866"/>
    <w:p>
      <w:pPr>
        <w:spacing w:after="0"/>
        <w:ind w:left="0"/>
        <w:jc w:val="both"/>
      </w:pPr>
      <w:r>
        <w:rPr>
          <w:rFonts w:ascii="Times New Roman"/>
          <w:b w:val="false"/>
          <w:i w:val="false"/>
          <w:color w:val="000000"/>
          <w:sz w:val="28"/>
        </w:rPr>
        <w:t>
      Последующие национальные вклады Республики Казахстан утверждаются Правительством Республики Казахстан.</w:t>
      </w:r>
    </w:p>
    <w:bookmarkEnd w:id="2866"/>
    <w:bookmarkStart w:name="z3121" w:id="2867"/>
    <w:p>
      <w:pPr>
        <w:spacing w:after="0"/>
        <w:ind w:left="0"/>
        <w:jc w:val="both"/>
      </w:pPr>
      <w:r>
        <w:rPr>
          <w:rFonts w:ascii="Times New Roman"/>
          <w:b w:val="false"/>
          <w:i w:val="false"/>
          <w:color w:val="000000"/>
          <w:sz w:val="28"/>
        </w:rPr>
        <w:t>
      3. Уполномоченный орган в области охраны окружающей среды является рабочим органом по реализации международных договоров Республики Казахстан в области изменения климата и осуществляет государственное регулирование в сфере выбросов и поглощений парниковых газов в соответствии с настоящим Кодексом в целях обеспечения достижения национальных вкладов Республики Казахстан, определенных в соответствии с настоящим Кодексом.</w:t>
      </w:r>
    </w:p>
    <w:bookmarkEnd w:id="2867"/>
    <w:bookmarkStart w:name="z3122" w:id="2868"/>
    <w:p>
      <w:pPr>
        <w:spacing w:after="0"/>
        <w:ind w:left="0"/>
        <w:jc w:val="both"/>
      </w:pPr>
      <w:r>
        <w:rPr>
          <w:rFonts w:ascii="Times New Roman"/>
          <w:b w:val="false"/>
          <w:i w:val="false"/>
          <w:color w:val="000000"/>
          <w:sz w:val="28"/>
        </w:rPr>
        <w:t>
      4. 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вкладов Республики Казахстан.</w:t>
      </w:r>
    </w:p>
    <w:bookmarkEnd w:id="2868"/>
    <w:p>
      <w:pPr>
        <w:spacing w:after="0"/>
        <w:ind w:left="0"/>
        <w:jc w:val="both"/>
      </w:pPr>
      <w:r>
        <w:rPr>
          <w:rFonts w:ascii="Times New Roman"/>
          <w:b/>
          <w:i w:val="false"/>
          <w:color w:val="000000"/>
          <w:sz w:val="28"/>
        </w:rPr>
        <w:t>Статья 284. Государственное регулирование в сфере выбросов и поглощений парниковых газов</w:t>
      </w:r>
    </w:p>
    <w:bookmarkStart w:name="z3124" w:id="2869"/>
    <w:p>
      <w:pPr>
        <w:spacing w:after="0"/>
        <w:ind w:left="0"/>
        <w:jc w:val="both"/>
      </w:pPr>
      <w:r>
        <w:rPr>
          <w:rFonts w:ascii="Times New Roman"/>
          <w:b w:val="false"/>
          <w:i w:val="false"/>
          <w:color w:val="000000"/>
          <w:sz w:val="28"/>
        </w:rPr>
        <w:t>
      1. Под государственным регулированием в сфере выбросов и поглощений парниковых газов понимается деятельность государства, направленная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bookmarkEnd w:id="2869"/>
    <w:bookmarkStart w:name="z3125" w:id="2870"/>
    <w:p>
      <w:pPr>
        <w:spacing w:after="0"/>
        <w:ind w:left="0"/>
        <w:jc w:val="both"/>
      </w:pPr>
      <w:r>
        <w:rPr>
          <w:rFonts w:ascii="Times New Roman"/>
          <w:b w:val="false"/>
          <w:i w:val="false"/>
          <w:color w:val="000000"/>
          <w:sz w:val="28"/>
        </w:rPr>
        <w:t>
      2. Государственное регулирование в сфере выбросов и поглощений парниковых газов осуществляется посредством:</w:t>
      </w:r>
    </w:p>
    <w:bookmarkEnd w:id="2870"/>
    <w:bookmarkStart w:name="z3126" w:id="2871"/>
    <w:p>
      <w:pPr>
        <w:spacing w:after="0"/>
        <w:ind w:left="0"/>
        <w:jc w:val="both"/>
      </w:pPr>
      <w:r>
        <w:rPr>
          <w:rFonts w:ascii="Times New Roman"/>
          <w:b w:val="false"/>
          <w:i w:val="false"/>
          <w:color w:val="000000"/>
          <w:sz w:val="28"/>
        </w:rPr>
        <w:t>
      1) применения инструментов государственного регулирования в сфере выбросов и поглощений парниковых газов в соответствии с настоящим Кодексом;</w:t>
      </w:r>
    </w:p>
    <w:bookmarkEnd w:id="2871"/>
    <w:bookmarkStart w:name="z3127" w:id="2872"/>
    <w:p>
      <w:pPr>
        <w:spacing w:after="0"/>
        <w:ind w:left="0"/>
        <w:jc w:val="both"/>
      </w:pPr>
      <w:r>
        <w:rPr>
          <w:rFonts w:ascii="Times New Roman"/>
          <w:b w:val="false"/>
          <w:i w:val="false"/>
          <w:color w:val="000000"/>
          <w:sz w:val="28"/>
        </w:rPr>
        <w:t>
      2) установления рыночного механизма торговли углеродными единицами.</w:t>
      </w:r>
    </w:p>
    <w:bookmarkEnd w:id="2872"/>
    <w:bookmarkStart w:name="z3128" w:id="2873"/>
    <w:p>
      <w:pPr>
        <w:spacing w:after="0"/>
        <w:ind w:left="0"/>
        <w:jc w:val="both"/>
      </w:pPr>
      <w:r>
        <w:rPr>
          <w:rFonts w:ascii="Times New Roman"/>
          <w:b w:val="false"/>
          <w:i w:val="false"/>
          <w:color w:val="000000"/>
          <w:sz w:val="28"/>
        </w:rPr>
        <w:t>
      3. Государственное регулирование в сфере выбросов и поглощений парниковых газов осуществляется в соответствии с настоящим Кодексом и правилами государственного регулирования в сфере выбросов и поглощений парниковых газов, утвержденными уполномоченным органом в области охраны окружающей среды.</w:t>
      </w:r>
    </w:p>
    <w:bookmarkEnd w:id="2873"/>
    <w:p>
      <w:pPr>
        <w:spacing w:after="0"/>
        <w:ind w:left="0"/>
        <w:jc w:val="both"/>
      </w:pPr>
      <w:r>
        <w:rPr>
          <w:rFonts w:ascii="Times New Roman"/>
          <w:b/>
          <w:i w:val="false"/>
          <w:color w:val="000000"/>
          <w:sz w:val="28"/>
        </w:rPr>
        <w:t>Статья 285. Инструменты государственного регулирования в сфере выбросов и поглощений парниковых газов</w:t>
      </w:r>
    </w:p>
    <w:bookmarkStart w:name="z3130" w:id="2874"/>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осуществляется с использованием следующих инструментов:</w:t>
      </w:r>
    </w:p>
    <w:bookmarkEnd w:id="2874"/>
    <w:bookmarkStart w:name="z3131" w:id="2875"/>
    <w:p>
      <w:pPr>
        <w:spacing w:after="0"/>
        <w:ind w:left="0"/>
        <w:jc w:val="both"/>
      </w:pPr>
      <w:r>
        <w:rPr>
          <w:rFonts w:ascii="Times New Roman"/>
          <w:b w:val="false"/>
          <w:i w:val="false"/>
          <w:color w:val="000000"/>
          <w:sz w:val="28"/>
        </w:rPr>
        <w:t>
      1) установление углеродного бюджета;</w:t>
      </w:r>
    </w:p>
    <w:bookmarkEnd w:id="2875"/>
    <w:bookmarkStart w:name="z3132" w:id="2876"/>
    <w:p>
      <w:pPr>
        <w:spacing w:after="0"/>
        <w:ind w:left="0"/>
        <w:jc w:val="both"/>
      </w:pPr>
      <w:r>
        <w:rPr>
          <w:rFonts w:ascii="Times New Roman"/>
          <w:b w:val="false"/>
          <w:i w:val="false"/>
          <w:color w:val="000000"/>
          <w:sz w:val="28"/>
        </w:rPr>
        <w:t>
      2) углеродное квотирование;</w:t>
      </w:r>
    </w:p>
    <w:bookmarkEnd w:id="2876"/>
    <w:bookmarkStart w:name="z3133" w:id="2877"/>
    <w:p>
      <w:pPr>
        <w:spacing w:after="0"/>
        <w:ind w:left="0"/>
        <w:jc w:val="both"/>
      </w:pPr>
      <w:r>
        <w:rPr>
          <w:rFonts w:ascii="Times New Roman"/>
          <w:b w:val="false"/>
          <w:i w:val="false"/>
          <w:color w:val="000000"/>
          <w:sz w:val="28"/>
        </w:rPr>
        <w:t>
      3) администрирование операторов установок.</w:t>
      </w:r>
    </w:p>
    <w:bookmarkEnd w:id="2877"/>
    <w:p>
      <w:pPr>
        <w:spacing w:after="0"/>
        <w:ind w:left="0"/>
        <w:jc w:val="both"/>
      </w:pPr>
      <w:r>
        <w:rPr>
          <w:rFonts w:ascii="Times New Roman"/>
          <w:b/>
          <w:i w:val="false"/>
          <w:color w:val="000000"/>
          <w:sz w:val="28"/>
        </w:rPr>
        <w:t>Статья 286. Углеродный бюджет</w:t>
      </w:r>
    </w:p>
    <w:bookmarkStart w:name="z3135" w:id="2878"/>
    <w:p>
      <w:pPr>
        <w:spacing w:after="0"/>
        <w:ind w:left="0"/>
        <w:jc w:val="both"/>
      </w:pPr>
      <w:r>
        <w:rPr>
          <w:rFonts w:ascii="Times New Roman"/>
          <w:b w:val="false"/>
          <w:i w:val="false"/>
          <w:color w:val="000000"/>
          <w:sz w:val="28"/>
        </w:rPr>
        <w:t>
      1. Под углеродным бюджетом понимается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bookmarkEnd w:id="2878"/>
    <w:bookmarkStart w:name="z3136" w:id="2879"/>
    <w:p>
      <w:pPr>
        <w:spacing w:after="0"/>
        <w:ind w:left="0"/>
        <w:jc w:val="both"/>
      </w:pPr>
      <w:r>
        <w:rPr>
          <w:rFonts w:ascii="Times New Roman"/>
          <w:b w:val="false"/>
          <w:i w:val="false"/>
          <w:color w:val="000000"/>
          <w:sz w:val="28"/>
        </w:rPr>
        <w:t>
      2.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bookmarkEnd w:id="2879"/>
    <w:bookmarkStart w:name="z3137" w:id="2880"/>
    <w:p>
      <w:pPr>
        <w:spacing w:after="0"/>
        <w:ind w:left="0"/>
        <w:jc w:val="both"/>
      </w:pPr>
      <w:r>
        <w:rPr>
          <w:rFonts w:ascii="Times New Roman"/>
          <w:b w:val="false"/>
          <w:i w:val="false"/>
          <w:color w:val="000000"/>
          <w:sz w:val="28"/>
        </w:rPr>
        <w:t>
      3. Период углеродного бюджетирования составляет пять последовательных календарных лет.</w:t>
      </w:r>
    </w:p>
    <w:bookmarkEnd w:id="2880"/>
    <w:bookmarkStart w:name="z3138" w:id="2881"/>
    <w:p>
      <w:pPr>
        <w:spacing w:after="0"/>
        <w:ind w:left="0"/>
        <w:jc w:val="both"/>
      </w:pPr>
      <w:r>
        <w:rPr>
          <w:rFonts w:ascii="Times New Roman"/>
          <w:b w:val="false"/>
          <w:i w:val="false"/>
          <w:color w:val="000000"/>
          <w:sz w:val="28"/>
        </w:rPr>
        <w:t xml:space="preserve">
      4. Углеродным бюджетом определяются объемы квотируемых и неквотируемых выбросов парниковых газов. </w:t>
      </w:r>
    </w:p>
    <w:bookmarkEnd w:id="2881"/>
    <w:bookmarkStart w:name="z3139" w:id="2882"/>
    <w:p>
      <w:pPr>
        <w:spacing w:after="0"/>
        <w:ind w:left="0"/>
        <w:jc w:val="both"/>
      </w:pPr>
      <w:r>
        <w:rPr>
          <w:rFonts w:ascii="Times New Roman"/>
          <w:b w:val="false"/>
          <w:i w:val="false"/>
          <w:color w:val="000000"/>
          <w:sz w:val="28"/>
        </w:rPr>
        <w:t>
      5. Углеродный бюджет разрабатывается и утверждается уполномоченным органом в области охраны окружающей среды для каждого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w:t>
      </w:r>
    </w:p>
    <w:bookmarkEnd w:id="2882"/>
    <w:bookmarkStart w:name="z3140" w:id="2883"/>
    <w:p>
      <w:pPr>
        <w:spacing w:after="0"/>
        <w:ind w:left="0"/>
        <w:jc w:val="both"/>
      </w:pPr>
      <w:r>
        <w:rPr>
          <w:rFonts w:ascii="Times New Roman"/>
          <w:b w:val="false"/>
          <w:i w:val="false"/>
          <w:color w:val="000000"/>
          <w:sz w:val="28"/>
        </w:rPr>
        <w:t>
      6.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bookmarkEnd w:id="2883"/>
    <w:bookmarkStart w:name="z3141" w:id="2884"/>
    <w:p>
      <w:pPr>
        <w:spacing w:after="0"/>
        <w:ind w:left="0"/>
        <w:jc w:val="both"/>
      </w:pPr>
      <w:r>
        <w:rPr>
          <w:rFonts w:ascii="Times New Roman"/>
          <w:b w:val="false"/>
          <w:i w:val="false"/>
          <w:color w:val="000000"/>
          <w:sz w:val="28"/>
        </w:rPr>
        <w:t>
      1) для периода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 предыдущего года;</w:t>
      </w:r>
    </w:p>
    <w:bookmarkEnd w:id="2884"/>
    <w:bookmarkStart w:name="z3142" w:id="2885"/>
    <w:p>
      <w:pPr>
        <w:spacing w:after="0"/>
        <w:ind w:left="0"/>
        <w:jc w:val="both"/>
      </w:pPr>
      <w:r>
        <w:rPr>
          <w:rFonts w:ascii="Times New Roman"/>
          <w:b w:val="false"/>
          <w:i w:val="false"/>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bookmarkEnd w:id="2885"/>
    <w:bookmarkStart w:name="z3143" w:id="2886"/>
    <w:p>
      <w:pPr>
        <w:spacing w:after="0"/>
        <w:ind w:left="0"/>
        <w:jc w:val="both"/>
      </w:pPr>
      <w:r>
        <w:rPr>
          <w:rFonts w:ascii="Times New Roman"/>
          <w:b w:val="false"/>
          <w:i w:val="false"/>
          <w:color w:val="000000"/>
          <w:sz w:val="28"/>
        </w:rPr>
        <w:t>
      3) для дальнейших периодов 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2886"/>
    <w:p>
      <w:pPr>
        <w:spacing w:after="0"/>
        <w:ind w:left="0"/>
        <w:jc w:val="both"/>
      </w:pPr>
      <w:r>
        <w:rPr>
          <w:rFonts w:ascii="Times New Roman"/>
          <w:b/>
          <w:i w:val="false"/>
          <w:color w:val="000000"/>
          <w:sz w:val="28"/>
        </w:rPr>
        <w:t>Статья 287. Объекты государственного регулирования в сфере выбросов и поглощений парниковых газов</w:t>
      </w:r>
    </w:p>
    <w:bookmarkStart w:name="z3145" w:id="2887"/>
    <w:p>
      <w:pPr>
        <w:spacing w:after="0"/>
        <w:ind w:left="0"/>
        <w:jc w:val="both"/>
      </w:pPr>
      <w:r>
        <w:rPr>
          <w:rFonts w:ascii="Times New Roman"/>
          <w:b w:val="false"/>
          <w:i w:val="false"/>
          <w:color w:val="000000"/>
          <w:sz w:val="28"/>
        </w:rPr>
        <w:t>
      1. Предусмотренные настоящим Кодексом инструменты государственного регулирования в сфере выбросов и поглощений парниковых газов применяются к установкам, выбросы парниковых газов которых превышают соответствующие пороговые значения, установленные настоящим разделом.</w:t>
      </w:r>
    </w:p>
    <w:bookmarkEnd w:id="2887"/>
    <w:bookmarkStart w:name="z3146" w:id="2888"/>
    <w:p>
      <w:pPr>
        <w:spacing w:after="0"/>
        <w:ind w:left="0"/>
        <w:jc w:val="both"/>
      </w:pPr>
      <w:r>
        <w:rPr>
          <w:rFonts w:ascii="Times New Roman"/>
          <w:b w:val="false"/>
          <w:i w:val="false"/>
          <w:color w:val="000000"/>
          <w:sz w:val="28"/>
        </w:rPr>
        <w:t>
      2. 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2888"/>
    <w:bookmarkStart w:name="z3147" w:id="2889"/>
    <w:p>
      <w:pPr>
        <w:spacing w:after="0"/>
        <w:ind w:left="0"/>
        <w:jc w:val="both"/>
      </w:pPr>
      <w:r>
        <w:rPr>
          <w:rFonts w:ascii="Times New Roman"/>
          <w:b w:val="false"/>
          <w:i w:val="false"/>
          <w:color w:val="000000"/>
          <w:sz w:val="28"/>
        </w:rPr>
        <w:t>
      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889"/>
    <w:bookmarkStart w:name="z3148" w:id="2890"/>
    <w:p>
      <w:pPr>
        <w:spacing w:after="0"/>
        <w:ind w:left="0"/>
        <w:jc w:val="both"/>
      </w:pPr>
      <w:r>
        <w:rPr>
          <w:rFonts w:ascii="Times New Roman"/>
          <w:b w:val="false"/>
          <w:i w:val="false"/>
          <w:color w:val="000000"/>
          <w:sz w:val="28"/>
        </w:rPr>
        <w:t>
      3. Под оператором установки в настоящем Кодексе понимается физическое или юридическое лицо, в собственности или ином законном пользовании которого находится установка.</w:t>
      </w:r>
    </w:p>
    <w:bookmarkEnd w:id="2890"/>
    <w:p>
      <w:pPr>
        <w:spacing w:after="0"/>
        <w:ind w:left="0"/>
        <w:jc w:val="both"/>
      </w:pPr>
      <w:r>
        <w:rPr>
          <w:rFonts w:ascii="Times New Roman"/>
          <w:b/>
          <w:i w:val="false"/>
          <w:color w:val="000000"/>
          <w:sz w:val="28"/>
        </w:rPr>
        <w:t>Статья 288. Оператор системы торговли углеродными единицами</w:t>
      </w:r>
    </w:p>
    <w:bookmarkStart w:name="z3150" w:id="2891"/>
    <w:p>
      <w:pPr>
        <w:spacing w:after="0"/>
        <w:ind w:left="0"/>
        <w:jc w:val="both"/>
      </w:pPr>
      <w:r>
        <w:rPr>
          <w:rFonts w:ascii="Times New Roman"/>
          <w:b w:val="false"/>
          <w:i w:val="false"/>
          <w:color w:val="000000"/>
          <w:sz w:val="28"/>
        </w:rPr>
        <w:t>
      1. Оператором системы торговли углеродными единицами является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2891"/>
    <w:bookmarkStart w:name="z3151" w:id="2892"/>
    <w:p>
      <w:pPr>
        <w:spacing w:after="0"/>
        <w:ind w:left="0"/>
        <w:jc w:val="both"/>
      </w:pPr>
      <w:r>
        <w:rPr>
          <w:rFonts w:ascii="Times New Roman"/>
          <w:b w:val="false"/>
          <w:i w:val="false"/>
          <w:color w:val="000000"/>
          <w:sz w:val="28"/>
        </w:rPr>
        <w:t>
      2. Оператор системы торговли углеродными единицами осуществляет деятельность по:</w:t>
      </w:r>
    </w:p>
    <w:bookmarkEnd w:id="2892"/>
    <w:bookmarkStart w:name="z3152" w:id="2893"/>
    <w:p>
      <w:pPr>
        <w:spacing w:after="0"/>
        <w:ind w:left="0"/>
        <w:jc w:val="both"/>
      </w:pPr>
      <w:r>
        <w:rPr>
          <w:rFonts w:ascii="Times New Roman"/>
          <w:b w:val="false"/>
          <w:i w:val="false"/>
          <w:color w:val="000000"/>
          <w:sz w:val="28"/>
        </w:rPr>
        <w:t>
      1) формированию и ведению государственного углеродного кадастра;</w:t>
      </w:r>
    </w:p>
    <w:bookmarkEnd w:id="2893"/>
    <w:bookmarkStart w:name="z3153" w:id="2894"/>
    <w:p>
      <w:pPr>
        <w:spacing w:after="0"/>
        <w:ind w:left="0"/>
        <w:jc w:val="both"/>
      </w:pPr>
      <w:r>
        <w:rPr>
          <w:rFonts w:ascii="Times New Roman"/>
          <w:b w:val="false"/>
          <w:i w:val="false"/>
          <w:color w:val="000000"/>
          <w:sz w:val="28"/>
        </w:rPr>
        <w:t>
      2) осуществлению государственной инвентаризации выбросов и поглощений парниковых газов;</w:t>
      </w:r>
    </w:p>
    <w:bookmarkEnd w:id="2894"/>
    <w:bookmarkStart w:name="z3154" w:id="2895"/>
    <w:p>
      <w:pPr>
        <w:spacing w:after="0"/>
        <w:ind w:left="0"/>
        <w:jc w:val="both"/>
      </w:pPr>
      <w:r>
        <w:rPr>
          <w:rFonts w:ascii="Times New Roman"/>
          <w:b w:val="false"/>
          <w:i w:val="false"/>
          <w:color w:val="000000"/>
          <w:sz w:val="28"/>
        </w:rPr>
        <w:t>
      3) формированию и ведению государственного реестра углеродных единиц;</w:t>
      </w:r>
    </w:p>
    <w:bookmarkEnd w:id="2895"/>
    <w:bookmarkStart w:name="z3155" w:id="2896"/>
    <w:p>
      <w:pPr>
        <w:spacing w:after="0"/>
        <w:ind w:left="0"/>
        <w:jc w:val="both"/>
      </w:pPr>
      <w:r>
        <w:rPr>
          <w:rFonts w:ascii="Times New Roman"/>
          <w:b w:val="false"/>
          <w:i w:val="false"/>
          <w:color w:val="000000"/>
          <w:sz w:val="28"/>
        </w:rPr>
        <w:t>
      4) сопровождению реализации системы торговли углеродными единицами в Республике Казахстан;</w:t>
      </w:r>
    </w:p>
    <w:bookmarkEnd w:id="2896"/>
    <w:bookmarkStart w:name="z3156" w:id="2897"/>
    <w:p>
      <w:pPr>
        <w:spacing w:after="0"/>
        <w:ind w:left="0"/>
        <w:jc w:val="both"/>
      </w:pPr>
      <w:r>
        <w:rPr>
          <w:rFonts w:ascii="Times New Roman"/>
          <w:b w:val="false"/>
          <w:i w:val="false"/>
          <w:color w:val="000000"/>
          <w:sz w:val="28"/>
        </w:rPr>
        <w:t>
      5) продаже и покупке углеродных единиц.</w:t>
      </w:r>
    </w:p>
    <w:bookmarkEnd w:id="2897"/>
    <w:p>
      <w:pPr>
        <w:spacing w:after="0"/>
        <w:ind w:left="0"/>
        <w:jc w:val="both"/>
      </w:pPr>
      <w:r>
        <w:rPr>
          <w:rFonts w:ascii="Times New Roman"/>
          <w:b/>
          <w:i w:val="false"/>
          <w:color w:val="000000"/>
          <w:sz w:val="28"/>
        </w:rPr>
        <w:t>Статья 289. Углеродное квотирование</w:t>
      </w:r>
    </w:p>
    <w:bookmarkStart w:name="z3158" w:id="2898"/>
    <w:p>
      <w:pPr>
        <w:spacing w:after="0"/>
        <w:ind w:left="0"/>
        <w:jc w:val="both"/>
      </w:pPr>
      <w:r>
        <w:rPr>
          <w:rFonts w:ascii="Times New Roman"/>
          <w:b w:val="false"/>
          <w:i w:val="false"/>
          <w:color w:val="000000"/>
          <w:sz w:val="28"/>
        </w:rPr>
        <w:t>
      1.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секторах экономики, указанных в пункте 2 настоящей статьи, и распределение углеродных квот субъектам квотирования в соответствии с настоящим Кодексом.</w:t>
      </w:r>
    </w:p>
    <w:bookmarkEnd w:id="2898"/>
    <w:bookmarkStart w:name="z3159" w:id="2899"/>
    <w:p>
      <w:pPr>
        <w:spacing w:after="0"/>
        <w:ind w:left="0"/>
        <w:jc w:val="both"/>
      </w:pPr>
      <w:r>
        <w:rPr>
          <w:rFonts w:ascii="Times New Roman"/>
          <w:b w:val="false"/>
          <w:i w:val="false"/>
          <w:color w:val="000000"/>
          <w:sz w:val="28"/>
        </w:rPr>
        <w:t>
      Под квотируемыми выбросами парниковых газов понимаются выбросы диоксида углерода.</w:t>
      </w:r>
    </w:p>
    <w:bookmarkEnd w:id="2899"/>
    <w:bookmarkStart w:name="z3160" w:id="2900"/>
    <w:p>
      <w:pPr>
        <w:spacing w:after="0"/>
        <w:ind w:left="0"/>
        <w:jc w:val="both"/>
      </w:pPr>
      <w:r>
        <w:rPr>
          <w:rFonts w:ascii="Times New Roman"/>
          <w:b w:val="false"/>
          <w:i w:val="false"/>
          <w:color w:val="000000"/>
          <w:sz w:val="28"/>
        </w:rPr>
        <w:t>
      2. 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bookmarkEnd w:id="2900"/>
    <w:bookmarkStart w:name="z3161" w:id="2901"/>
    <w:p>
      <w:pPr>
        <w:spacing w:after="0"/>
        <w:ind w:left="0"/>
        <w:jc w:val="both"/>
      </w:pPr>
      <w:r>
        <w:rPr>
          <w:rFonts w:ascii="Times New Roman"/>
          <w:b w:val="false"/>
          <w:i w:val="false"/>
          <w:color w:val="000000"/>
          <w:sz w:val="28"/>
        </w:rPr>
        <w:t>
      3.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bookmarkEnd w:id="2901"/>
    <w:bookmarkStart w:name="z3162" w:id="2902"/>
    <w:p>
      <w:pPr>
        <w:spacing w:after="0"/>
        <w:ind w:left="0"/>
        <w:jc w:val="both"/>
      </w:pPr>
      <w:r>
        <w:rPr>
          <w:rFonts w:ascii="Times New Roman"/>
          <w:b w:val="false"/>
          <w:i w:val="false"/>
          <w:color w:val="000000"/>
          <w:sz w:val="28"/>
        </w:rPr>
        <w:t>
      Субъектом квотирования признается оператор квотируемой установки.</w:t>
      </w:r>
    </w:p>
    <w:bookmarkEnd w:id="2902"/>
    <w:bookmarkStart w:name="z3163" w:id="2903"/>
    <w:p>
      <w:pPr>
        <w:spacing w:after="0"/>
        <w:ind w:left="0"/>
        <w:jc w:val="both"/>
      </w:pPr>
      <w:r>
        <w:rPr>
          <w:rFonts w:ascii="Times New Roman"/>
          <w:b w:val="false"/>
          <w:i w:val="false"/>
          <w:color w:val="000000"/>
          <w:sz w:val="28"/>
        </w:rPr>
        <w:t xml:space="preserve">
      4. Под углеродной квотой понимается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зачисленный на соответствующий счет оператора квотируемой установки в государственном реестре углеродных единиц.</w:t>
      </w:r>
    </w:p>
    <w:bookmarkEnd w:id="2903"/>
    <w:bookmarkStart w:name="z3164" w:id="2904"/>
    <w:p>
      <w:pPr>
        <w:spacing w:after="0"/>
        <w:ind w:left="0"/>
        <w:jc w:val="both"/>
      </w:pPr>
      <w:r>
        <w:rPr>
          <w:rFonts w:ascii="Times New Roman"/>
          <w:b w:val="false"/>
          <w:i w:val="false"/>
          <w:color w:val="000000"/>
          <w:sz w:val="28"/>
        </w:rPr>
        <w:t>
      Углеродная квота формируется путем распределения единиц углеродной квоты между субъектами квотирования, а также за счет приобретения ими углеродных единиц на углеродном рынке.</w:t>
      </w:r>
    </w:p>
    <w:bookmarkEnd w:id="2904"/>
    <w:bookmarkStart w:name="z3165" w:id="2905"/>
    <w:p>
      <w:pPr>
        <w:spacing w:after="0"/>
        <w:ind w:left="0"/>
        <w:jc w:val="both"/>
      </w:pPr>
      <w:r>
        <w:rPr>
          <w:rFonts w:ascii="Times New Roman"/>
          <w:b w:val="false"/>
          <w:i w:val="false"/>
          <w:color w:val="000000"/>
          <w:sz w:val="28"/>
        </w:rPr>
        <w:t>
      5. Под единицей углеродной квоты понимается углеродная единица, применяемая для исчисления объема углеродной квоты.</w:t>
      </w:r>
    </w:p>
    <w:bookmarkEnd w:id="2905"/>
    <w:bookmarkStart w:name="z3166" w:id="2906"/>
    <w:p>
      <w:pPr>
        <w:spacing w:after="0"/>
        <w:ind w:left="0"/>
        <w:jc w:val="both"/>
      </w:pPr>
      <w:r>
        <w:rPr>
          <w:rFonts w:ascii="Times New Roman"/>
          <w:b w:val="false"/>
          <w:i w:val="false"/>
          <w:color w:val="000000"/>
          <w:sz w:val="28"/>
        </w:rPr>
        <w:t>
      6. Запрещается эксплуатация квотируемой установки субъектом квотирования без получения углеродных квот.</w:t>
      </w:r>
    </w:p>
    <w:bookmarkEnd w:id="2906"/>
    <w:bookmarkStart w:name="z3167" w:id="2907"/>
    <w:p>
      <w:pPr>
        <w:spacing w:after="0"/>
        <w:ind w:left="0"/>
        <w:jc w:val="both"/>
      </w:pPr>
      <w:r>
        <w:rPr>
          <w:rFonts w:ascii="Times New Roman"/>
          <w:b w:val="false"/>
          <w:i w:val="false"/>
          <w:color w:val="000000"/>
          <w:sz w:val="28"/>
        </w:rPr>
        <w:t>
      7. 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bookmarkEnd w:id="2907"/>
    <w:bookmarkStart w:name="z3168" w:id="2908"/>
    <w:p>
      <w:pPr>
        <w:spacing w:after="0"/>
        <w:ind w:left="0"/>
        <w:jc w:val="both"/>
      </w:pPr>
      <w:r>
        <w:rPr>
          <w:rFonts w:ascii="Times New Roman"/>
          <w:b w:val="false"/>
          <w:i w:val="false"/>
          <w:color w:val="000000"/>
          <w:sz w:val="28"/>
        </w:rPr>
        <w:t>
      8. Субъект квотирования вправе осуществлять перенос непогашенных единиц углеродной квоты между отчетными периодами в пределах периода действия Национального плана углеродных квот.</w:t>
      </w:r>
    </w:p>
    <w:bookmarkEnd w:id="2908"/>
    <w:bookmarkStart w:name="z3169" w:id="2909"/>
    <w:p>
      <w:pPr>
        <w:spacing w:after="0"/>
        <w:ind w:left="0"/>
        <w:jc w:val="both"/>
      </w:pPr>
      <w:r>
        <w:rPr>
          <w:rFonts w:ascii="Times New Roman"/>
          <w:b w:val="false"/>
          <w:i w:val="false"/>
          <w:color w:val="000000"/>
          <w:sz w:val="28"/>
        </w:rPr>
        <w:t xml:space="preserve">
      9. Субъект квотирования вправе продать или купить единицы углеродной квоты, за исключением единиц, полученных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295 настоящего Кодекса.</w:t>
      </w:r>
    </w:p>
    <w:bookmarkEnd w:id="2909"/>
    <w:bookmarkStart w:name="z3170" w:id="2910"/>
    <w:p>
      <w:pPr>
        <w:spacing w:after="0"/>
        <w:ind w:left="0"/>
        <w:jc w:val="both"/>
      </w:pPr>
      <w:r>
        <w:rPr>
          <w:rFonts w:ascii="Times New Roman"/>
          <w:b w:val="false"/>
          <w:i w:val="false"/>
          <w:color w:val="000000"/>
          <w:sz w:val="28"/>
        </w:rPr>
        <w:t>
      10. Углеродное квотирование осуществляется в соответствии с настоящим Кодексом и правилами государственного регулирования в сфере выбросов и поглощений парниковых газов.</w:t>
      </w:r>
    </w:p>
    <w:bookmarkEnd w:id="2910"/>
    <w:bookmarkStart w:name="z3171" w:id="2911"/>
    <w:p>
      <w:pPr>
        <w:spacing w:after="0"/>
        <w:ind w:left="0"/>
        <w:jc w:val="both"/>
      </w:pPr>
      <w:r>
        <w:rPr>
          <w:rFonts w:ascii="Times New Roman"/>
          <w:b w:val="false"/>
          <w:i w:val="false"/>
          <w:color w:val="000000"/>
          <w:sz w:val="28"/>
        </w:rPr>
        <w:t>
      11. В случае превышения установленной углеродной квоты субъект квотирования вправе компенсировать недостаток в углеродной квоте приобретенными углеродными единицами, дополнительной углеродной квотой и (или) офсетными единицами.</w:t>
      </w:r>
    </w:p>
    <w:bookmarkEnd w:id="2911"/>
    <w:bookmarkStart w:name="z3172" w:id="2912"/>
    <w:p>
      <w:pPr>
        <w:spacing w:after="0"/>
        <w:ind w:left="0"/>
        <w:jc w:val="both"/>
      </w:pPr>
      <w:r>
        <w:rPr>
          <w:rFonts w:ascii="Times New Roman"/>
          <w:b w:val="false"/>
          <w:i w:val="false"/>
          <w:color w:val="000000"/>
          <w:sz w:val="28"/>
        </w:rPr>
        <w:t>
      Запрещается осуществление квотируемой установкой квотируемых выбросов парниковых газов в объеме, превышающем количество углеродных единиц, имеющихся на соответствующем счете оператора квотируемой установки в государственном реестре углеродных единиц.</w:t>
      </w:r>
    </w:p>
    <w:bookmarkEnd w:id="2912"/>
    <w:p>
      <w:pPr>
        <w:spacing w:after="0"/>
        <w:ind w:left="0"/>
        <w:jc w:val="both"/>
      </w:pPr>
      <w:r>
        <w:rPr>
          <w:rFonts w:ascii="Times New Roman"/>
          <w:b/>
          <w:i w:val="false"/>
          <w:color w:val="000000"/>
          <w:sz w:val="28"/>
        </w:rPr>
        <w:t>Статья 290. Национальный план углеродных квот</w:t>
      </w:r>
    </w:p>
    <w:bookmarkStart w:name="z3174" w:id="2913"/>
    <w:p>
      <w:pPr>
        <w:spacing w:after="0"/>
        <w:ind w:left="0"/>
        <w:jc w:val="both"/>
      </w:pPr>
      <w:r>
        <w:rPr>
          <w:rFonts w:ascii="Times New Roman"/>
          <w:b w:val="false"/>
          <w:i w:val="false"/>
          <w:color w:val="000000"/>
          <w:sz w:val="28"/>
        </w:rPr>
        <w:t>
      1. Национальный план углеродных квот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bookmarkEnd w:id="2913"/>
    <w:bookmarkStart w:name="z3175" w:id="2914"/>
    <w:p>
      <w:pPr>
        <w:spacing w:after="0"/>
        <w:ind w:left="0"/>
        <w:jc w:val="both"/>
      </w:pPr>
      <w:r>
        <w:rPr>
          <w:rFonts w:ascii="Times New Roman"/>
          <w:b w:val="false"/>
          <w:i w:val="false"/>
          <w:color w:val="000000"/>
          <w:sz w:val="28"/>
        </w:rPr>
        <w:t>
      2. Национальный план углеродных квот разрабатывается и утверждается уполномоченным органом в области охраны окружающей среды.</w:t>
      </w:r>
    </w:p>
    <w:bookmarkEnd w:id="2914"/>
    <w:bookmarkStart w:name="z3176" w:id="2915"/>
    <w:p>
      <w:pPr>
        <w:spacing w:after="0"/>
        <w:ind w:left="0"/>
        <w:jc w:val="both"/>
      </w:pPr>
      <w:r>
        <w:rPr>
          <w:rFonts w:ascii="Times New Roman"/>
          <w:b w:val="false"/>
          <w:i w:val="false"/>
          <w:color w:val="000000"/>
          <w:sz w:val="28"/>
        </w:rPr>
        <w:t>
      3. Период действия Национального плана углеродных квот должен соответствовать периоду углеродного бюджетирования.</w:t>
      </w:r>
    </w:p>
    <w:bookmarkEnd w:id="2915"/>
    <w:bookmarkStart w:name="z3177" w:id="2916"/>
    <w:p>
      <w:pPr>
        <w:spacing w:after="0"/>
        <w:ind w:left="0"/>
        <w:jc w:val="both"/>
      </w:pPr>
      <w:r>
        <w:rPr>
          <w:rFonts w:ascii="Times New Roman"/>
          <w:b w:val="false"/>
          <w:i w:val="false"/>
          <w:color w:val="000000"/>
          <w:sz w:val="28"/>
        </w:rPr>
        <w:t>
      Отчетным периодом Национального плана углеродных квот является один календарный год.</w:t>
      </w:r>
    </w:p>
    <w:bookmarkEnd w:id="2916"/>
    <w:bookmarkStart w:name="z3178" w:id="2917"/>
    <w:p>
      <w:pPr>
        <w:spacing w:after="0"/>
        <w:ind w:left="0"/>
        <w:jc w:val="both"/>
      </w:pPr>
      <w:r>
        <w:rPr>
          <w:rFonts w:ascii="Times New Roman"/>
          <w:b w:val="false"/>
          <w:i w:val="false"/>
          <w:color w:val="000000"/>
          <w:sz w:val="28"/>
        </w:rPr>
        <w:t>
      4. 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в соответствии с правилами государственного регулирования в сфере выбросов и поглощений парниковых газов.</w:t>
      </w:r>
    </w:p>
    <w:bookmarkEnd w:id="2917"/>
    <w:bookmarkStart w:name="z3179" w:id="2918"/>
    <w:p>
      <w:pPr>
        <w:spacing w:after="0"/>
        <w:ind w:left="0"/>
        <w:jc w:val="both"/>
      </w:pPr>
      <w:r>
        <w:rPr>
          <w:rFonts w:ascii="Times New Roman"/>
          <w:b w:val="false"/>
          <w:i w:val="false"/>
          <w:color w:val="000000"/>
          <w:sz w:val="28"/>
        </w:rPr>
        <w:t>
      5. В категорию резерва Национального плана углеродных квот включаются углеродные единицы в целях:</w:t>
      </w:r>
    </w:p>
    <w:bookmarkEnd w:id="2918"/>
    <w:bookmarkStart w:name="z3180" w:id="2919"/>
    <w:p>
      <w:pPr>
        <w:spacing w:after="0"/>
        <w:ind w:left="0"/>
        <w:jc w:val="both"/>
      </w:pPr>
      <w:r>
        <w:rPr>
          <w:rFonts w:ascii="Times New Roman"/>
          <w:b w:val="false"/>
          <w:i w:val="false"/>
          <w:color w:val="000000"/>
          <w:sz w:val="28"/>
        </w:rPr>
        <w:t>
      1) бесплатного распределения единиц углеродной квоты для новых квотируемых установок, вводимых в эксплуатацию в соответствующий период действия Национального плана углеродных квот;</w:t>
      </w:r>
    </w:p>
    <w:bookmarkEnd w:id="2919"/>
    <w:bookmarkStart w:name="z3181" w:id="2920"/>
    <w:p>
      <w:pPr>
        <w:spacing w:after="0"/>
        <w:ind w:left="0"/>
        <w:jc w:val="both"/>
      </w:pPr>
      <w:r>
        <w:rPr>
          <w:rFonts w:ascii="Times New Roman"/>
          <w:b w:val="false"/>
          <w:i w:val="false"/>
          <w:color w:val="000000"/>
          <w:sz w:val="28"/>
        </w:rPr>
        <w:t>
      2) бесплатного распределения единиц углеродной квоты для ранее не учтенных квотируемых установок, выявленных в соответствующий период действия Национального плана углеродных квот;</w:t>
      </w:r>
    </w:p>
    <w:bookmarkEnd w:id="2920"/>
    <w:bookmarkStart w:name="z3182" w:id="2921"/>
    <w:p>
      <w:pPr>
        <w:spacing w:after="0"/>
        <w:ind w:left="0"/>
        <w:jc w:val="both"/>
      </w:pPr>
      <w:r>
        <w:rPr>
          <w:rFonts w:ascii="Times New Roman"/>
          <w:b w:val="false"/>
          <w:i w:val="false"/>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 углеродных квот;</w:t>
      </w:r>
    </w:p>
    <w:bookmarkEnd w:id="2921"/>
    <w:bookmarkStart w:name="z3183" w:id="2922"/>
    <w:p>
      <w:pPr>
        <w:spacing w:after="0"/>
        <w:ind w:left="0"/>
        <w:jc w:val="both"/>
      </w:pPr>
      <w:r>
        <w:rPr>
          <w:rFonts w:ascii="Times New Roman"/>
          <w:b w:val="false"/>
          <w:i w:val="false"/>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 углеродных квот;</w:t>
      </w:r>
    </w:p>
    <w:bookmarkEnd w:id="2922"/>
    <w:bookmarkStart w:name="z3184" w:id="2923"/>
    <w:p>
      <w:pPr>
        <w:spacing w:after="0"/>
        <w:ind w:left="0"/>
        <w:jc w:val="both"/>
      </w:pPr>
      <w:r>
        <w:rPr>
          <w:rFonts w:ascii="Times New Roman"/>
          <w:b w:val="false"/>
          <w:i w:val="false"/>
          <w:color w:val="000000"/>
          <w:sz w:val="28"/>
        </w:rPr>
        <w:t>
      5) продажи единиц углеродной квоты на условиях аукциона.</w:t>
      </w:r>
    </w:p>
    <w:bookmarkEnd w:id="2923"/>
    <w:bookmarkStart w:name="z3185" w:id="2924"/>
    <w:p>
      <w:pPr>
        <w:spacing w:after="0"/>
        <w:ind w:left="0"/>
        <w:jc w:val="both"/>
      </w:pPr>
      <w:r>
        <w:rPr>
          <w:rFonts w:ascii="Times New Roman"/>
          <w:b w:val="false"/>
          <w:i w:val="false"/>
          <w:color w:val="000000"/>
          <w:sz w:val="28"/>
        </w:rPr>
        <w:t>
      6. 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w:t>
      </w:r>
    </w:p>
    <w:bookmarkEnd w:id="2924"/>
    <w:bookmarkStart w:name="z3186" w:id="2925"/>
    <w:p>
      <w:pPr>
        <w:spacing w:after="0"/>
        <w:ind w:left="0"/>
        <w:jc w:val="both"/>
      </w:pPr>
      <w:r>
        <w:rPr>
          <w:rFonts w:ascii="Times New Roman"/>
          <w:b w:val="false"/>
          <w:i w:val="false"/>
          <w:color w:val="000000"/>
          <w:sz w:val="28"/>
        </w:rPr>
        <w:t>
      7. Управление резервом Национального плана углеродных квот осуществляет уполномоченный орган в области охраны окружающей среды.</w:t>
      </w:r>
    </w:p>
    <w:bookmarkEnd w:id="2925"/>
    <w:bookmarkStart w:name="z3187" w:id="2926"/>
    <w:p>
      <w:pPr>
        <w:spacing w:after="0"/>
        <w:ind w:left="0"/>
        <w:jc w:val="both"/>
      </w:pPr>
      <w:r>
        <w:rPr>
          <w:rFonts w:ascii="Times New Roman"/>
          <w:b w:val="false"/>
          <w:i w:val="false"/>
          <w:color w:val="000000"/>
          <w:sz w:val="28"/>
        </w:rPr>
        <w:t>
      8. Установка субъектов администрирования включается в категорию квотируемых установок на основании верифицированного отчета об инвентаризации выбросов парниковых газов, подтверждающего, что выбросы установки превышают двадцать тысяч тонн диоксида углерода в год.</w:t>
      </w:r>
    </w:p>
    <w:bookmarkEnd w:id="2926"/>
    <w:bookmarkStart w:name="z3188" w:id="2927"/>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 об инвентаризации выбросов парниковых газов.</w:t>
      </w:r>
    </w:p>
    <w:bookmarkEnd w:id="2927"/>
    <w:bookmarkStart w:name="z3189" w:id="2928"/>
    <w:p>
      <w:pPr>
        <w:spacing w:after="0"/>
        <w:ind w:left="0"/>
        <w:jc w:val="both"/>
      </w:pPr>
      <w:r>
        <w:rPr>
          <w:rFonts w:ascii="Times New Roman"/>
          <w:b w:val="false"/>
          <w:i w:val="false"/>
          <w:color w:val="000000"/>
          <w:sz w:val="28"/>
        </w:rPr>
        <w:t>
      9. Вводимая в эксплуатацию новая квотируемая установка подлежит углеродному квотированию с 1 января года, следующего за годом введения ее в эксплуатацию.</w:t>
      </w:r>
    </w:p>
    <w:bookmarkEnd w:id="2928"/>
    <w:bookmarkStart w:name="z3190" w:id="2929"/>
    <w:p>
      <w:pPr>
        <w:spacing w:after="0"/>
        <w:ind w:left="0"/>
        <w:jc w:val="both"/>
      </w:pPr>
      <w:r>
        <w:rPr>
          <w:rFonts w:ascii="Times New Roman"/>
          <w:b w:val="false"/>
          <w:i w:val="false"/>
          <w:color w:val="000000"/>
          <w:sz w:val="28"/>
        </w:rPr>
        <w:t>
      10. Углеродные единицы, включенные в категорию резерва, указанную в соответствии с подпунктом 5) пункта 5 настоящей статьи, передаются оператору системы торговли углеродными единицами для организации их продажи на условиях аукциона.</w:t>
      </w:r>
    </w:p>
    <w:bookmarkEnd w:id="2929"/>
    <w:bookmarkStart w:name="z3191" w:id="2930"/>
    <w:p>
      <w:pPr>
        <w:spacing w:after="0"/>
        <w:ind w:left="0"/>
        <w:jc w:val="both"/>
      </w:pPr>
      <w:r>
        <w:rPr>
          <w:rFonts w:ascii="Times New Roman"/>
          <w:b w:val="false"/>
          <w:i w:val="false"/>
          <w:color w:val="000000"/>
          <w:sz w:val="28"/>
        </w:rPr>
        <w:t>
      11. Средства от продажи углеродных единиц из резерва поступают на счет оператора системы торговли углеродными единицами для финансирования мероприятий, программ и проектов по регулированию выбросов и поглощений парниковых газов.</w:t>
      </w:r>
    </w:p>
    <w:bookmarkEnd w:id="2930"/>
    <w:p>
      <w:pPr>
        <w:spacing w:after="0"/>
        <w:ind w:left="0"/>
        <w:jc w:val="both"/>
      </w:pPr>
      <w:r>
        <w:rPr>
          <w:rFonts w:ascii="Times New Roman"/>
          <w:b/>
          <w:i w:val="false"/>
          <w:color w:val="000000"/>
          <w:sz w:val="28"/>
        </w:rPr>
        <w:t>Статья 291. Распределение единиц углеродной квоты</w:t>
      </w:r>
    </w:p>
    <w:bookmarkStart w:name="z3193" w:id="2931"/>
    <w:p>
      <w:pPr>
        <w:spacing w:after="0"/>
        <w:ind w:left="0"/>
        <w:jc w:val="both"/>
      </w:pPr>
      <w:r>
        <w:rPr>
          <w:rFonts w:ascii="Times New Roman"/>
          <w:b w:val="false"/>
          <w:i w:val="false"/>
          <w:color w:val="000000"/>
          <w:sz w:val="28"/>
        </w:rPr>
        <w:t>
      1.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 определенных Национальным планом углеродных квот.</w:t>
      </w:r>
    </w:p>
    <w:bookmarkEnd w:id="2931"/>
    <w:bookmarkStart w:name="z3194" w:id="2932"/>
    <w:p>
      <w:pPr>
        <w:spacing w:after="0"/>
        <w:ind w:left="0"/>
        <w:jc w:val="both"/>
      </w:pPr>
      <w:r>
        <w:rPr>
          <w:rFonts w:ascii="Times New Roman"/>
          <w:b w:val="false"/>
          <w:i w:val="false"/>
          <w:color w:val="000000"/>
          <w:sz w:val="28"/>
        </w:rPr>
        <w:t>
      2. 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правилами государственного регулирования в сфере выбросов и поглощений парниковых газов.</w:t>
      </w:r>
    </w:p>
    <w:bookmarkEnd w:id="2932"/>
    <w:bookmarkStart w:name="z3195" w:id="2933"/>
    <w:p>
      <w:pPr>
        <w:spacing w:after="0"/>
        <w:ind w:left="0"/>
        <w:jc w:val="both"/>
      </w:pPr>
      <w:r>
        <w:rPr>
          <w:rFonts w:ascii="Times New Roman"/>
          <w:b w:val="false"/>
          <w:i w:val="false"/>
          <w:color w:val="000000"/>
          <w:sz w:val="28"/>
        </w:rPr>
        <w:t>
      Под бенчмарком понимается удельный объем выбросов квотируемых парниковых газов на единицу продукции.</w:t>
      </w:r>
    </w:p>
    <w:bookmarkEnd w:id="2933"/>
    <w:bookmarkStart w:name="z3196" w:id="2934"/>
    <w:p>
      <w:pPr>
        <w:spacing w:after="0"/>
        <w:ind w:left="0"/>
        <w:jc w:val="both"/>
      </w:pPr>
      <w:r>
        <w:rPr>
          <w:rFonts w:ascii="Times New Roman"/>
          <w:b w:val="false"/>
          <w:i w:val="false"/>
          <w:color w:val="000000"/>
          <w:sz w:val="28"/>
        </w:rPr>
        <w:t>
      Перечень бенчмарков в регулируемых секторах экономики разрабатывается и утверждается уполномоченным органом в области охраны окружающей среды.</w:t>
      </w:r>
    </w:p>
    <w:bookmarkEnd w:id="2934"/>
    <w:bookmarkStart w:name="z3197" w:id="2935"/>
    <w:p>
      <w:pPr>
        <w:spacing w:after="0"/>
        <w:ind w:left="0"/>
        <w:jc w:val="both"/>
      </w:pPr>
      <w:r>
        <w:rPr>
          <w:rFonts w:ascii="Times New Roman"/>
          <w:b w:val="false"/>
          <w:i w:val="false"/>
          <w:color w:val="000000"/>
          <w:sz w:val="28"/>
        </w:rPr>
        <w:t xml:space="preserve">
      3. Распределение единиц углеродной квоты посредством их продажи на условиях аукциона осуществляется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2935"/>
    <w:bookmarkStart w:name="z3198" w:id="2936"/>
    <w:p>
      <w:pPr>
        <w:spacing w:after="0"/>
        <w:ind w:left="0"/>
        <w:jc w:val="both"/>
      </w:pPr>
      <w:r>
        <w:rPr>
          <w:rFonts w:ascii="Times New Roman"/>
          <w:b w:val="false"/>
          <w:i w:val="false"/>
          <w:color w:val="000000"/>
          <w:sz w:val="28"/>
        </w:rPr>
        <w:t>
      4. Для зачисления единиц углеродной квоты оператор системы торговли углеродными единицами автоматически открывает счет в государственном реестре углеродных единиц в соответствии с правилами ведения государственного реестра углеродных единиц, утвержденными уполномоченным органом в области охраны окружающей среды.</w:t>
      </w:r>
    </w:p>
    <w:bookmarkEnd w:id="2936"/>
    <w:bookmarkStart w:name="z3199" w:id="2937"/>
    <w:p>
      <w:pPr>
        <w:spacing w:after="0"/>
        <w:ind w:left="0"/>
        <w:jc w:val="both"/>
      </w:pPr>
      <w:r>
        <w:rPr>
          <w:rFonts w:ascii="Times New Roman"/>
          <w:b w:val="false"/>
          <w:i w:val="false"/>
          <w:color w:val="000000"/>
          <w:sz w:val="28"/>
        </w:rPr>
        <w:t>
      5. Углеродная квота зачисляется на соответствующий счет оператора квотируемой установки в государственном реестре углеродных единиц в течение десяти рабочих дней со дня утверждения Национального плана углеродных квот.</w:t>
      </w:r>
    </w:p>
    <w:bookmarkEnd w:id="2937"/>
    <w:bookmarkStart w:name="z3200" w:id="2938"/>
    <w:p>
      <w:pPr>
        <w:spacing w:after="0"/>
        <w:ind w:left="0"/>
        <w:jc w:val="both"/>
      </w:pPr>
      <w:r>
        <w:rPr>
          <w:rFonts w:ascii="Times New Roman"/>
          <w:b w:val="false"/>
          <w:i w:val="false"/>
          <w:color w:val="000000"/>
          <w:sz w:val="28"/>
        </w:rPr>
        <w:t>
      6. Единицы углеродной квоты в пределах действия Национального плана углеродных квот могут переноситься с одного отчетного периода на другой.</w:t>
      </w:r>
    </w:p>
    <w:bookmarkEnd w:id="2938"/>
    <w:bookmarkStart w:name="z3201" w:id="2939"/>
    <w:p>
      <w:pPr>
        <w:spacing w:after="0"/>
        <w:ind w:left="0"/>
        <w:jc w:val="both"/>
      </w:pPr>
      <w:r>
        <w:rPr>
          <w:rFonts w:ascii="Times New Roman"/>
          <w:b w:val="false"/>
          <w:i w:val="false"/>
          <w:color w:val="000000"/>
          <w:sz w:val="28"/>
        </w:rPr>
        <w:t>
      7. Неиспользованные (непогашенные) единицы углеродной квоты не переносятся в следующий Национальный план углеродных квот.</w:t>
      </w:r>
    </w:p>
    <w:bookmarkEnd w:id="2939"/>
    <w:bookmarkStart w:name="z3202" w:id="2940"/>
    <w:p>
      <w:pPr>
        <w:spacing w:after="0"/>
        <w:ind w:left="0"/>
        <w:jc w:val="both"/>
      </w:pPr>
      <w:r>
        <w:rPr>
          <w:rFonts w:ascii="Times New Roman"/>
          <w:b w:val="false"/>
          <w:i w:val="false"/>
          <w:color w:val="000000"/>
          <w:sz w:val="28"/>
        </w:rPr>
        <w:t>
      8. Срок действия единиц углеродной квоты заканчивается первого октября года, следующего за последним отчетным годом, соответствующего Национального плана углеродных квот, на основании которого они были распределены.</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Погашение углеродных единиц</w:t>
      </w:r>
    </w:p>
    <w:bookmarkStart w:name="z3204" w:id="2941"/>
    <w:p>
      <w:pPr>
        <w:spacing w:after="0"/>
        <w:ind w:left="0"/>
        <w:jc w:val="both"/>
      </w:pPr>
      <w:r>
        <w:rPr>
          <w:rFonts w:ascii="Times New Roman"/>
          <w:b w:val="false"/>
          <w:i w:val="false"/>
          <w:color w:val="000000"/>
          <w:sz w:val="28"/>
        </w:rPr>
        <w:t>
      1. Под погашением углеродных единиц понимается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w:t>
      </w:r>
    </w:p>
    <w:bookmarkEnd w:id="2941"/>
    <w:bookmarkStart w:name="z3205" w:id="2942"/>
    <w:p>
      <w:pPr>
        <w:spacing w:after="0"/>
        <w:ind w:left="0"/>
        <w:jc w:val="both"/>
      </w:pPr>
      <w:r>
        <w:rPr>
          <w:rFonts w:ascii="Times New Roman"/>
          <w:b w:val="false"/>
          <w:i w:val="false"/>
          <w:color w:val="000000"/>
          <w:sz w:val="28"/>
        </w:rPr>
        <w:t>
      2. Погашение углеродных единиц осуществляется ежегодно в размере, равном произведенным квотируемой установкой фактическим квотируемым выбросам парниковых газов, которые определяются согласно зарегистрированному верифицированному отчету об инвентаризации выбросов парниковых газов за отчетный год.</w:t>
      </w:r>
    </w:p>
    <w:bookmarkEnd w:id="2942"/>
    <w:bookmarkStart w:name="z3206" w:id="2943"/>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регистрации верифицированного отчета об инвентаризации парниковых газов переводит погашенные единицы углеродной квоты со счета субъекта квотирования на счет погашения квот.</w:t>
      </w:r>
    </w:p>
    <w:bookmarkEnd w:id="2943"/>
    <w:p>
      <w:pPr>
        <w:spacing w:after="0"/>
        <w:ind w:left="0"/>
        <w:jc w:val="both"/>
      </w:pPr>
      <w:r>
        <w:rPr>
          <w:rFonts w:ascii="Times New Roman"/>
          <w:b/>
          <w:i w:val="false"/>
          <w:color w:val="000000"/>
          <w:sz w:val="28"/>
        </w:rPr>
        <w:t>Статья 293. Мониторинг выбросов парниковых газов квотируемых установок</w:t>
      </w:r>
    </w:p>
    <w:bookmarkStart w:name="z3208" w:id="2944"/>
    <w:p>
      <w:pPr>
        <w:spacing w:after="0"/>
        <w:ind w:left="0"/>
        <w:jc w:val="both"/>
      </w:pPr>
      <w:r>
        <w:rPr>
          <w:rFonts w:ascii="Times New Roman"/>
          <w:b w:val="false"/>
          <w:i w:val="false"/>
          <w:color w:val="000000"/>
          <w:sz w:val="28"/>
        </w:rPr>
        <w:t>
      1. Субъект квотирования разрабатывает обязательный для исполнения план мониторинга выбросов парниковых газов квотируемой установки (далее – план мониторинга) на период действия Национального плана углеродных квот.</w:t>
      </w:r>
    </w:p>
    <w:bookmarkEnd w:id="2944"/>
    <w:bookmarkStart w:name="z3209" w:id="2945"/>
    <w:p>
      <w:pPr>
        <w:spacing w:after="0"/>
        <w:ind w:left="0"/>
        <w:jc w:val="both"/>
      </w:pPr>
      <w:r>
        <w:rPr>
          <w:rFonts w:ascii="Times New Roman"/>
          <w:b w:val="false"/>
          <w:i w:val="false"/>
          <w:color w:val="000000"/>
          <w:sz w:val="28"/>
        </w:rPr>
        <w:t>
      2. Субъект квотирования до пятнадцатого апреля первого года действия Национального плана углеродных квот заполняет валидированную электронную форму плана мониторинга в государственном углеродном кадастре в соответствии с правилами государственного регулирования в сфере выбросов и поглощений парниковых газов.</w:t>
      </w:r>
    </w:p>
    <w:bookmarkEnd w:id="2945"/>
    <w:bookmarkStart w:name="z3210" w:id="2946"/>
    <w:p>
      <w:pPr>
        <w:spacing w:after="0"/>
        <w:ind w:left="0"/>
        <w:jc w:val="both"/>
      </w:pPr>
      <w:r>
        <w:rPr>
          <w:rFonts w:ascii="Times New Roman"/>
          <w:b w:val="false"/>
          <w:i w:val="false"/>
          <w:color w:val="000000"/>
          <w:sz w:val="28"/>
        </w:rPr>
        <w:t>
      В случае незаполнения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пяти рабочих дней подлежит блокированию до исполнения указанных требований.</w:t>
      </w:r>
    </w:p>
    <w:bookmarkEnd w:id="2946"/>
    <w:bookmarkStart w:name="z3211" w:id="2947"/>
    <w:p>
      <w:pPr>
        <w:spacing w:after="0"/>
        <w:ind w:left="0"/>
        <w:jc w:val="both"/>
      </w:pPr>
      <w:r>
        <w:rPr>
          <w:rFonts w:ascii="Times New Roman"/>
          <w:b w:val="false"/>
          <w:i w:val="false"/>
          <w:color w:val="000000"/>
          <w:sz w:val="28"/>
        </w:rPr>
        <w:t>
      3. 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парниковых газов.</w:t>
      </w:r>
    </w:p>
    <w:bookmarkEnd w:id="2947"/>
    <w:bookmarkStart w:name="z3212" w:id="2948"/>
    <w:p>
      <w:pPr>
        <w:spacing w:after="0"/>
        <w:ind w:left="0"/>
        <w:jc w:val="both"/>
      </w:pPr>
      <w:r>
        <w:rPr>
          <w:rFonts w:ascii="Times New Roman"/>
          <w:b w:val="false"/>
          <w:i w:val="false"/>
          <w:color w:val="000000"/>
          <w:sz w:val="28"/>
        </w:rPr>
        <w:t>
      4. Форма плана мониторинга устанавливается правилами государственного регулирования в сфере выбросов и поглощений парниковых газов.</w:t>
      </w:r>
    </w:p>
    <w:bookmarkEnd w:id="2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Инвентаризация выбросов парниковых газов квотируемых установок</w:t>
      </w:r>
    </w:p>
    <w:bookmarkStart w:name="z3214" w:id="2949"/>
    <w:p>
      <w:pPr>
        <w:spacing w:after="0"/>
        <w:ind w:left="0"/>
        <w:jc w:val="both"/>
      </w:pPr>
      <w:r>
        <w:rPr>
          <w:rFonts w:ascii="Times New Roman"/>
          <w:b w:val="false"/>
          <w:i w:val="false"/>
          <w:color w:val="000000"/>
          <w:sz w:val="28"/>
        </w:rPr>
        <w:t>
      1. Под инвентаризацией выбросов парниковых газов понимается определение фактических объемов выбросов и поглощений парниковых газов за отчетный период.</w:t>
      </w:r>
    </w:p>
    <w:bookmarkEnd w:id="2949"/>
    <w:p>
      <w:pPr>
        <w:spacing w:after="0"/>
        <w:ind w:left="0"/>
        <w:jc w:val="both"/>
      </w:pPr>
      <w:r>
        <w:rPr>
          <w:rFonts w:ascii="Times New Roman"/>
          <w:b w:val="false"/>
          <w:i w:val="false"/>
          <w:color w:val="000000"/>
          <w:sz w:val="28"/>
        </w:rPr>
        <w:t>
      2. Субъект квотирования до пятнадцатого апреля текущего года обязан заполнить в государственном углеродном кадастре верифицированную электронную форму отчета об инвентаризации выбросов парниковых газов за предыдущий год.</w:t>
      </w:r>
    </w:p>
    <w:bookmarkStart w:name="z3216" w:id="2950"/>
    <w:p>
      <w:pPr>
        <w:spacing w:after="0"/>
        <w:ind w:left="0"/>
        <w:jc w:val="both"/>
      </w:pPr>
      <w:r>
        <w:rPr>
          <w:rFonts w:ascii="Times New Roman"/>
          <w:b w:val="false"/>
          <w:i w:val="false"/>
          <w:color w:val="000000"/>
          <w:sz w:val="28"/>
        </w:rPr>
        <w:t>
      Форма отчета об инвентаризации выбросов парниковых газов устанавливается правилами государственного регулирования в сфере выбросов и поглощений парниковых газов.</w:t>
      </w:r>
    </w:p>
    <w:bookmarkEnd w:id="2950"/>
    <w:bookmarkStart w:name="z3217" w:id="2951"/>
    <w:p>
      <w:pPr>
        <w:spacing w:after="0"/>
        <w:ind w:left="0"/>
        <w:jc w:val="both"/>
      </w:pPr>
      <w:r>
        <w:rPr>
          <w:rFonts w:ascii="Times New Roman"/>
          <w:b w:val="false"/>
          <w:i w:val="false"/>
          <w:color w:val="000000"/>
          <w:sz w:val="28"/>
        </w:rPr>
        <w:t>
      3. Методики по расчету выбросов и поглощения парниковых газов разрабатываются и утверждаются уполномоченным органом в области охраны окружающей среды.</w:t>
      </w:r>
    </w:p>
    <w:bookmarkEnd w:id="2951"/>
    <w:bookmarkStart w:name="z3218" w:id="2952"/>
    <w:p>
      <w:pPr>
        <w:spacing w:after="0"/>
        <w:ind w:left="0"/>
        <w:jc w:val="both"/>
      </w:pPr>
      <w:r>
        <w:rPr>
          <w:rFonts w:ascii="Times New Roman"/>
          <w:b w:val="false"/>
          <w:i w:val="false"/>
          <w:color w:val="000000"/>
          <w:sz w:val="28"/>
        </w:rPr>
        <w:t>
      4. Субъект квотирования направляет посредством государственного углеродного кадастра заполненную электронную форму отчета об инвентаризации выбросов парниковых газов для верификации в аккредитованный орган по валидации и верификации.</w:t>
      </w:r>
    </w:p>
    <w:bookmarkEnd w:id="2952"/>
    <w:bookmarkStart w:name="z3219" w:id="2953"/>
    <w:p>
      <w:pPr>
        <w:spacing w:after="0"/>
        <w:ind w:left="0"/>
        <w:jc w:val="both"/>
      </w:pPr>
      <w:r>
        <w:rPr>
          <w:rFonts w:ascii="Times New Roman"/>
          <w:b w:val="false"/>
          <w:i w:val="false"/>
          <w:color w:val="000000"/>
          <w:sz w:val="28"/>
        </w:rPr>
        <w:t>
      5. Аккредитованный орган по валидации и верификации проводит в государственном углеродном кадастре верификацию отчета об инвентаризации выбросов парниковых газов за отчетный год. В случае необходимости внесения корректировок в отчет об инвентаризации выбросов парниковых газов аккредитованный орган по валидации и верификации направляет его на доработку субъекту квотирования.</w:t>
      </w:r>
    </w:p>
    <w:bookmarkEnd w:id="2953"/>
    <w:bookmarkStart w:name="z3220" w:id="2954"/>
    <w:p>
      <w:pPr>
        <w:spacing w:after="0"/>
        <w:ind w:left="0"/>
        <w:jc w:val="both"/>
      </w:pPr>
      <w:r>
        <w:rPr>
          <w:rFonts w:ascii="Times New Roman"/>
          <w:b w:val="false"/>
          <w:i w:val="false"/>
          <w:color w:val="000000"/>
          <w:sz w:val="28"/>
        </w:rPr>
        <w:t>
      6. Оператор системы торговли углеродными единицами в течение двадцати рабочих дней со дня направления ему верифицированного отчета об инвентаризации выбросов парниковых газов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bookmarkEnd w:id="2954"/>
    <w:bookmarkStart w:name="z3221" w:id="2955"/>
    <w:p>
      <w:pPr>
        <w:spacing w:after="0"/>
        <w:ind w:left="0"/>
        <w:jc w:val="both"/>
      </w:pPr>
      <w:r>
        <w:rPr>
          <w:rFonts w:ascii="Times New Roman"/>
          <w:b w:val="false"/>
          <w:i w:val="false"/>
          <w:color w:val="000000"/>
          <w:sz w:val="28"/>
        </w:rPr>
        <w:t>
      1) регистрирует отчет об инвентаризации выбросов парниковых газов в случае его соответствия требованиям абзаца первого настоящего пункта;</w:t>
      </w:r>
    </w:p>
    <w:bookmarkEnd w:id="2955"/>
    <w:bookmarkStart w:name="z3222" w:id="2956"/>
    <w:p>
      <w:pPr>
        <w:spacing w:after="0"/>
        <w:ind w:left="0"/>
        <w:jc w:val="both"/>
      </w:pPr>
      <w:r>
        <w:rPr>
          <w:rFonts w:ascii="Times New Roman"/>
          <w:b w:val="false"/>
          <w:i w:val="false"/>
          <w:color w:val="000000"/>
          <w:sz w:val="28"/>
        </w:rPr>
        <w:t>
      2) в случае несоответствия отчета об инвентаризации выбросов парниковых газов требованиям абзаца первого настоящего пункта направляет его на доработку субъекту квотирования, а также уведомляет уполномоченный орган в области охраны окружающей среды для принятия мер в отношении аккредитованных органов по валидации и верификации.</w:t>
      </w:r>
    </w:p>
    <w:bookmarkEnd w:id="2956"/>
    <w:bookmarkStart w:name="z3223" w:id="2957"/>
    <w:p>
      <w:pPr>
        <w:spacing w:after="0"/>
        <w:ind w:left="0"/>
        <w:jc w:val="both"/>
      </w:pPr>
      <w:r>
        <w:rPr>
          <w:rFonts w:ascii="Times New Roman"/>
          <w:b w:val="false"/>
          <w:i w:val="false"/>
          <w:color w:val="000000"/>
          <w:sz w:val="28"/>
        </w:rPr>
        <w:t>
      7. На основе зарегистрированных отчетов об инвентаризации выбросов парниковых газов оператор системы торговли углеродными единицами осуществляет анализ и прогнозирование выбросов и поглощений парниковых газов и в случае необходимости вносит уполномоченному органу в области охраны окружающей среды предложения по совершенствованию законодательства Республики Казахстан в сфере регулирования выбросов парниковых газов.</w:t>
      </w:r>
    </w:p>
    <w:bookmarkEnd w:id="2957"/>
    <w:p>
      <w:pPr>
        <w:spacing w:after="0"/>
        <w:ind w:left="0"/>
        <w:jc w:val="both"/>
      </w:pPr>
      <w:r>
        <w:rPr>
          <w:rFonts w:ascii="Times New Roman"/>
          <w:b w:val="false"/>
          <w:i w:val="false"/>
          <w:color w:val="000000"/>
          <w:sz w:val="28"/>
        </w:rPr>
        <w:t>
      8. Контроль инвентаризации выбросов парниковых газов осуществляется в соответствии с правилами государственного регулирования в сфере выбросов и поглощений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Изменение углеродной квоты</w:t>
      </w:r>
    </w:p>
    <w:bookmarkStart w:name="z3226" w:id="2958"/>
    <w:p>
      <w:pPr>
        <w:spacing w:after="0"/>
        <w:ind w:left="0"/>
        <w:jc w:val="both"/>
      </w:pPr>
      <w:r>
        <w:rPr>
          <w:rFonts w:ascii="Times New Roman"/>
          <w:b w:val="false"/>
          <w:i w:val="false"/>
          <w:color w:val="000000"/>
          <w:sz w:val="28"/>
        </w:rPr>
        <w:t>
      1. 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недостаточности объема основной углеродной квоты в случае увеличения мощности квотируемой установки в период действия Национального плана углеродных квот.</w:t>
      </w:r>
    </w:p>
    <w:bookmarkEnd w:id="2958"/>
    <w:bookmarkStart w:name="z3227" w:id="2959"/>
    <w:p>
      <w:pPr>
        <w:spacing w:after="0"/>
        <w:ind w:left="0"/>
        <w:jc w:val="both"/>
      </w:pPr>
      <w:r>
        <w:rPr>
          <w:rFonts w:ascii="Times New Roman"/>
          <w:b w:val="false"/>
          <w:i w:val="false"/>
          <w:color w:val="000000"/>
          <w:sz w:val="28"/>
        </w:rPr>
        <w:t>
      Под увеличением мощности понимается увеличение годового объема добычи, производства, переработки и (или) транспортировки продукции.</w:t>
      </w:r>
    </w:p>
    <w:bookmarkEnd w:id="2959"/>
    <w:bookmarkStart w:name="z3228" w:id="2960"/>
    <w:p>
      <w:pPr>
        <w:spacing w:after="0"/>
        <w:ind w:left="0"/>
        <w:jc w:val="both"/>
      </w:pPr>
      <w:r>
        <w:rPr>
          <w:rFonts w:ascii="Times New Roman"/>
          <w:b w:val="false"/>
          <w:i w:val="false"/>
          <w:color w:val="000000"/>
          <w:sz w:val="28"/>
        </w:rPr>
        <w:t>
      2. В целях получения дополнительной углеродной квоты субъект квотирования не ранее пятнадцатого апреля, но не позднее первого августа года, следующего за отчетным, подает в уполномоченный орган в области охраны окружающей среды заявление в электронной форме на изменение углеродной квоты и расчеты, обосновывающие изменение углеродной квоты.</w:t>
      </w:r>
    </w:p>
    <w:bookmarkEnd w:id="2960"/>
    <w:bookmarkStart w:name="z3229" w:id="2961"/>
    <w:p>
      <w:pPr>
        <w:spacing w:after="0"/>
        <w:ind w:left="0"/>
        <w:jc w:val="both"/>
      </w:pPr>
      <w:r>
        <w:rPr>
          <w:rFonts w:ascii="Times New Roman"/>
          <w:b w:val="false"/>
          <w:i w:val="false"/>
          <w:color w:val="000000"/>
          <w:sz w:val="28"/>
        </w:rPr>
        <w:t>
      В случае обращения за дополнительной углеродной квотой в период последнего года действия Национального плана углеродных квот субъект квотирования подает в уполномоченный орган в области охраны окружающей среды указанные в части первой настоящего пункта документы не ранее пятнадцатого апреля, но не позднее первого июля года, следующего за отчетным.</w:t>
      </w:r>
    </w:p>
    <w:bookmarkEnd w:id="2961"/>
    <w:bookmarkStart w:name="z3230" w:id="2962"/>
    <w:p>
      <w:pPr>
        <w:spacing w:after="0"/>
        <w:ind w:left="0"/>
        <w:jc w:val="both"/>
      </w:pPr>
      <w:r>
        <w:rPr>
          <w:rFonts w:ascii="Times New Roman"/>
          <w:b w:val="false"/>
          <w:i w:val="false"/>
          <w:color w:val="000000"/>
          <w:sz w:val="28"/>
        </w:rPr>
        <w:t>
      3. Дополнительная углеродная квота рассчитывается по следующей формуле:</w:t>
      </w:r>
    </w:p>
    <w:bookmarkEnd w:id="2962"/>
    <w:bookmarkStart w:name="z3231" w:id="2963"/>
    <w:p>
      <w:pPr>
        <w:spacing w:after="0"/>
        <w:ind w:left="0"/>
        <w:jc w:val="both"/>
      </w:pPr>
      <w:r>
        <w:rPr>
          <w:rFonts w:ascii="Times New Roman"/>
          <w:b w:val="false"/>
          <w:i w:val="false"/>
          <w:color w:val="000000"/>
          <w:sz w:val="28"/>
        </w:rPr>
        <w:t>
      М = (Х – У) × Z,</w:t>
      </w:r>
    </w:p>
    <w:bookmarkEnd w:id="2963"/>
    <w:bookmarkStart w:name="z3232" w:id="2964"/>
    <w:p>
      <w:pPr>
        <w:spacing w:after="0"/>
        <w:ind w:left="0"/>
        <w:jc w:val="both"/>
      </w:pPr>
      <w:r>
        <w:rPr>
          <w:rFonts w:ascii="Times New Roman"/>
          <w:b w:val="false"/>
          <w:i w:val="false"/>
          <w:color w:val="000000"/>
          <w:sz w:val="28"/>
        </w:rPr>
        <w:t>
      где:</w:t>
      </w:r>
    </w:p>
    <w:bookmarkEnd w:id="2964"/>
    <w:bookmarkStart w:name="z3233" w:id="2965"/>
    <w:p>
      <w:pPr>
        <w:spacing w:after="0"/>
        <w:ind w:left="0"/>
        <w:jc w:val="both"/>
      </w:pPr>
      <w:r>
        <w:rPr>
          <w:rFonts w:ascii="Times New Roman"/>
          <w:b w:val="false"/>
          <w:i w:val="false"/>
          <w:color w:val="000000"/>
          <w:sz w:val="28"/>
        </w:rPr>
        <w:t>
      М – запрашиваемая дополнительная углеродная квота;</w:t>
      </w:r>
    </w:p>
    <w:bookmarkEnd w:id="2965"/>
    <w:bookmarkStart w:name="z3234" w:id="2966"/>
    <w:p>
      <w:pPr>
        <w:spacing w:after="0"/>
        <w:ind w:left="0"/>
        <w:jc w:val="both"/>
      </w:pPr>
      <w:r>
        <w:rPr>
          <w:rFonts w:ascii="Times New Roman"/>
          <w:b w:val="false"/>
          <w:i w:val="false"/>
          <w:color w:val="000000"/>
          <w:sz w:val="28"/>
        </w:rPr>
        <w:t>
      Х – подтвержденный объем продукции, указанный в верифицированном отчете об инвентаризации выбросов парниковых газов за предыдущий отчетный год;</w:t>
      </w:r>
    </w:p>
    <w:bookmarkEnd w:id="2966"/>
    <w:bookmarkStart w:name="z3235" w:id="2967"/>
    <w:p>
      <w:pPr>
        <w:spacing w:after="0"/>
        <w:ind w:left="0"/>
        <w:jc w:val="both"/>
      </w:pPr>
      <w:r>
        <w:rPr>
          <w:rFonts w:ascii="Times New Roman"/>
          <w:b w:val="false"/>
          <w:i w:val="false"/>
          <w:color w:val="000000"/>
          <w:sz w:val="28"/>
        </w:rPr>
        <w:t>
      У – значение объема продукции, использованное для расчета углеродной квоты для установки на один год по действующему Национальному плану углеродных квот;</w:t>
      </w:r>
    </w:p>
    <w:bookmarkEnd w:id="2967"/>
    <w:bookmarkStart w:name="z3236" w:id="2968"/>
    <w:p>
      <w:pPr>
        <w:spacing w:after="0"/>
        <w:ind w:left="0"/>
        <w:jc w:val="both"/>
      </w:pPr>
      <w:r>
        <w:rPr>
          <w:rFonts w:ascii="Times New Roman"/>
          <w:b w:val="false"/>
          <w:i w:val="false"/>
          <w:color w:val="000000"/>
          <w:sz w:val="28"/>
        </w:rPr>
        <w:t>
      Z – бенчмарк.</w:t>
      </w:r>
    </w:p>
    <w:bookmarkEnd w:id="2968"/>
    <w:bookmarkStart w:name="z3237" w:id="2969"/>
    <w:p>
      <w:pPr>
        <w:spacing w:after="0"/>
        <w:ind w:left="0"/>
        <w:jc w:val="both"/>
      </w:pPr>
      <w:r>
        <w:rPr>
          <w:rFonts w:ascii="Times New Roman"/>
          <w:b w:val="false"/>
          <w:i w:val="false"/>
          <w:color w:val="000000"/>
          <w:sz w:val="28"/>
        </w:rPr>
        <w:t>
      4. Уполномоченный орган в области охраны окружающей среды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2969"/>
    <w:bookmarkStart w:name="z3238" w:id="2970"/>
    <w:p>
      <w:pPr>
        <w:spacing w:after="0"/>
        <w:ind w:left="0"/>
        <w:jc w:val="both"/>
      </w:pPr>
      <w:r>
        <w:rPr>
          <w:rFonts w:ascii="Times New Roman"/>
          <w:b w:val="false"/>
          <w:i w:val="false"/>
          <w:color w:val="000000"/>
          <w:sz w:val="28"/>
        </w:rPr>
        <w:t>
      5. 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bookmarkEnd w:id="2970"/>
    <w:bookmarkStart w:name="z3239" w:id="2971"/>
    <w:p>
      <w:pPr>
        <w:spacing w:after="0"/>
        <w:ind w:left="0"/>
        <w:jc w:val="both"/>
      </w:pPr>
      <w:r>
        <w:rPr>
          <w:rFonts w:ascii="Times New Roman"/>
          <w:b w:val="false"/>
          <w:i w:val="false"/>
          <w:color w:val="000000"/>
          <w:sz w:val="28"/>
        </w:rPr>
        <w:t>
      6. В случаях представления неполного пакета документов и (или) их несоответствия требованиям пунктов 1, 2 и 3 настоящей статьи уполномоченный орган в области охраны окружающей среды направляет их на доработку.</w:t>
      </w:r>
    </w:p>
    <w:bookmarkEnd w:id="2971"/>
    <w:bookmarkStart w:name="z5235" w:id="2972"/>
    <w:p>
      <w:pPr>
        <w:spacing w:after="0"/>
        <w:ind w:left="0"/>
        <w:jc w:val="both"/>
      </w:pPr>
      <w:r>
        <w:rPr>
          <w:rFonts w:ascii="Times New Roman"/>
          <w:b w:val="false"/>
          <w:i w:val="false"/>
          <w:color w:val="000000"/>
          <w:sz w:val="28"/>
        </w:rPr>
        <w:t>
      Субъект квотирования в течение пяти рабочих дней представляет доработанные документы.</w:t>
      </w:r>
    </w:p>
    <w:bookmarkEnd w:id="2972"/>
    <w:bookmarkStart w:name="z3240" w:id="2973"/>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в области охраны окружающей среды рассматривает их в течение пятнадцати рабочих дней с момента их получения.</w:t>
      </w:r>
    </w:p>
    <w:bookmarkEnd w:id="2973"/>
    <w:bookmarkStart w:name="z3241" w:id="2974"/>
    <w:p>
      <w:pPr>
        <w:spacing w:after="0"/>
        <w:ind w:left="0"/>
        <w:jc w:val="both"/>
      </w:pPr>
      <w:r>
        <w:rPr>
          <w:rFonts w:ascii="Times New Roman"/>
          <w:b w:val="false"/>
          <w:i w:val="false"/>
          <w:color w:val="000000"/>
          <w:sz w:val="28"/>
        </w:rPr>
        <w:t xml:space="preserve">
      7. Информация о выданной дополнительной углеродной квоте публикуется на официальном интернет-ресурсе оператора системы торговли углеродными единицами. </w:t>
      </w:r>
    </w:p>
    <w:bookmarkEnd w:id="2974"/>
    <w:bookmarkStart w:name="z3242" w:id="2975"/>
    <w:p>
      <w:pPr>
        <w:spacing w:after="0"/>
        <w:ind w:left="0"/>
        <w:jc w:val="both"/>
      </w:pPr>
      <w:r>
        <w:rPr>
          <w:rFonts w:ascii="Times New Roman"/>
          <w:b w:val="false"/>
          <w:i w:val="false"/>
          <w:color w:val="000000"/>
          <w:sz w:val="28"/>
        </w:rPr>
        <w:t>
      8. Единицы углеродной квоты, образованные за счет снижения мощности квотируемой установки, не могут быть проданы и подлежат возврату в резерв Национального плана углеродных квот в порядке, установленном правилами государственного регулирования в сфере выбросов и поглощений парниковых газов.</w:t>
      </w:r>
    </w:p>
    <w:bookmarkEnd w:id="2975"/>
    <w:bookmarkStart w:name="z3243" w:id="2976"/>
    <w:p>
      <w:pPr>
        <w:spacing w:after="0"/>
        <w:ind w:left="0"/>
        <w:jc w:val="both"/>
      </w:pPr>
      <w:r>
        <w:rPr>
          <w:rFonts w:ascii="Times New Roman"/>
          <w:b w:val="false"/>
          <w:i w:val="false"/>
          <w:color w:val="000000"/>
          <w:sz w:val="28"/>
        </w:rPr>
        <w:t>
      Под снижением мощности понимается снижение годового объема добычи, производства, переработки и (или) транспортировки продукции.</w:t>
      </w:r>
    </w:p>
    <w:bookmarkEnd w:id="2976"/>
    <w:bookmarkStart w:name="z3244" w:id="2977"/>
    <w:p>
      <w:pPr>
        <w:spacing w:after="0"/>
        <w:ind w:left="0"/>
        <w:jc w:val="both"/>
      </w:pPr>
      <w:r>
        <w:rPr>
          <w:rFonts w:ascii="Times New Roman"/>
          <w:b w:val="false"/>
          <w:i w:val="false"/>
          <w:color w:val="000000"/>
          <w:sz w:val="28"/>
        </w:rPr>
        <w:t>
      9. В случае ликвидации (вывода из эксплуатации) квотируемой установки субъект квотирования обязан уведомить об этом уполномоченный орган в области охраны окружающей среды в течение десяти рабочих дней со дня принятия решения о ликвидации с приложением отчета об инвентаризации выбросов парниковых газов за последний отчетный период, в котором осуществлялась эксплуатация соответствующей установки.</w:t>
      </w:r>
    </w:p>
    <w:bookmarkEnd w:id="2977"/>
    <w:bookmarkStart w:name="z3245" w:id="2978"/>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трех рабочих дней после получения уведомления от субъекта квотирования уведомляет оператора системы торговли углеродными единицами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bookmarkEnd w:id="2978"/>
    <w:bookmarkStart w:name="z3246" w:id="2979"/>
    <w:p>
      <w:pPr>
        <w:spacing w:after="0"/>
        <w:ind w:left="0"/>
        <w:jc w:val="both"/>
      </w:pPr>
      <w:r>
        <w:rPr>
          <w:rFonts w:ascii="Times New Roman"/>
          <w:b w:val="false"/>
          <w:i w:val="false"/>
          <w:color w:val="000000"/>
          <w:sz w:val="28"/>
        </w:rPr>
        <w:t>
      10. Нераспределенные углеродные единицы резерва, предназначенные для выдачи дополнительной углеродной квоты, погашаются по истечении девяноста рабочих дней после даты окончания срока представления отчетности по последнему отчетному году соответствующего Национального плана углеродных квот.</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Смена оператора квотируемой установки</w:t>
      </w:r>
    </w:p>
    <w:bookmarkStart w:name="z3248" w:id="2980"/>
    <w:p>
      <w:pPr>
        <w:spacing w:after="0"/>
        <w:ind w:left="0"/>
        <w:jc w:val="both"/>
      </w:pPr>
      <w:r>
        <w:rPr>
          <w:rFonts w:ascii="Times New Roman"/>
          <w:b w:val="false"/>
          <w:i w:val="false"/>
          <w:color w:val="000000"/>
          <w:sz w:val="28"/>
        </w:rPr>
        <w:t>
      1. 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bookmarkEnd w:id="2980"/>
    <w:bookmarkStart w:name="z3249" w:id="2981"/>
    <w:p>
      <w:pPr>
        <w:spacing w:after="0"/>
        <w:ind w:left="0"/>
        <w:jc w:val="both"/>
      </w:pPr>
      <w:r>
        <w:rPr>
          <w:rFonts w:ascii="Times New Roman"/>
          <w:b w:val="false"/>
          <w:i w:val="false"/>
          <w:color w:val="000000"/>
          <w:sz w:val="28"/>
        </w:rPr>
        <w:t>
      2. Новый оператор квотируемой установки обязан в течение десяти рабочих дней подать оператору системы торговли углеродными единицами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отношении квотируемой установки).</w:t>
      </w:r>
    </w:p>
    <w:bookmarkEnd w:id="2981"/>
    <w:bookmarkStart w:name="z3250" w:id="2982"/>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получения заявления и документов, предусмотренных пунктом 2 настоящей статьи, вносит соответствующие изменения в государственный реестр углеродных единиц.</w:t>
      </w:r>
    </w:p>
    <w:bookmarkEnd w:id="2982"/>
    <w:p>
      <w:pPr>
        <w:spacing w:after="0"/>
        <w:ind w:left="0"/>
        <w:jc w:val="both"/>
      </w:pPr>
      <w:r>
        <w:rPr>
          <w:rFonts w:ascii="Times New Roman"/>
          <w:b/>
          <w:i w:val="false"/>
          <w:color w:val="000000"/>
          <w:sz w:val="28"/>
        </w:rPr>
        <w:t>Статья 297. Изменение наименования и (или) организационно-правовой формы оператора квотируемой установки</w:t>
      </w:r>
    </w:p>
    <w:bookmarkStart w:name="z3252" w:id="2983"/>
    <w:p>
      <w:pPr>
        <w:spacing w:after="0"/>
        <w:ind w:left="0"/>
        <w:jc w:val="both"/>
      </w:pPr>
      <w:r>
        <w:rPr>
          <w:rFonts w:ascii="Times New Roman"/>
          <w:b w:val="false"/>
          <w:i w:val="false"/>
          <w:color w:val="000000"/>
          <w:sz w:val="28"/>
        </w:rPr>
        <w:t>
      1. В случае изменения своего наименования и (или) организационно-правовой формы оператор квотируемой установки обязан в течение десяти рабочих дней подать оператору системы торговли углеродными единицами заявление в электронной форме о внесении соответствующих изменений в государственный реестр углеродных единиц.</w:t>
      </w:r>
    </w:p>
    <w:bookmarkEnd w:id="2983"/>
    <w:bookmarkStart w:name="z3253" w:id="2984"/>
    <w:p>
      <w:pPr>
        <w:spacing w:after="0"/>
        <w:ind w:left="0"/>
        <w:jc w:val="both"/>
      </w:pPr>
      <w:r>
        <w:rPr>
          <w:rFonts w:ascii="Times New Roman"/>
          <w:b w:val="false"/>
          <w:i w:val="false"/>
          <w:color w:val="000000"/>
          <w:sz w:val="28"/>
        </w:rPr>
        <w:t>
      2. Оператор системы торговли углеродными единицами в течение пяти рабочих дней после получения заявления, предусмотренного пунктом 1 настоящей статьи, вносит соответствующие изменения в государственный реестр углеродных единиц.</w:t>
      </w:r>
    </w:p>
    <w:bookmarkEnd w:id="2984"/>
    <w:p>
      <w:pPr>
        <w:spacing w:after="0"/>
        <w:ind w:left="0"/>
        <w:jc w:val="both"/>
      </w:pPr>
      <w:r>
        <w:rPr>
          <w:rFonts w:ascii="Times New Roman"/>
          <w:b/>
          <w:i w:val="false"/>
          <w:color w:val="000000"/>
          <w:sz w:val="28"/>
        </w:rPr>
        <w:t>Статья 298. Углеродный офсет</w:t>
      </w:r>
    </w:p>
    <w:bookmarkStart w:name="z3255" w:id="2985"/>
    <w:p>
      <w:pPr>
        <w:spacing w:after="0"/>
        <w:ind w:left="0"/>
        <w:jc w:val="both"/>
      </w:pPr>
      <w:r>
        <w:rPr>
          <w:rFonts w:ascii="Times New Roman"/>
          <w:b w:val="false"/>
          <w:i w:val="false"/>
          <w:color w:val="000000"/>
          <w:sz w:val="28"/>
        </w:rPr>
        <w:t>
      1. Под углеродным офсетом понимаются сокращение 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поглощений парниковых газов.</w:t>
      </w:r>
    </w:p>
    <w:bookmarkEnd w:id="2985"/>
    <w:bookmarkStart w:name="z3256" w:id="2986"/>
    <w:p>
      <w:pPr>
        <w:spacing w:after="0"/>
        <w:ind w:left="0"/>
        <w:jc w:val="both"/>
      </w:pPr>
      <w:r>
        <w:rPr>
          <w:rFonts w:ascii="Times New Roman"/>
          <w:b w:val="false"/>
          <w:i w:val="false"/>
          <w:color w:val="000000"/>
          <w:sz w:val="28"/>
        </w:rPr>
        <w:t>
      Углеродным офсетом не может быть признано сокращение квотируемых выбросов парниковых газов квотируемой установки.</w:t>
      </w:r>
    </w:p>
    <w:bookmarkEnd w:id="2986"/>
    <w:bookmarkStart w:name="z3257" w:id="2987"/>
    <w:p>
      <w:pPr>
        <w:spacing w:after="0"/>
        <w:ind w:left="0"/>
        <w:jc w:val="both"/>
      </w:pPr>
      <w:r>
        <w:rPr>
          <w:rFonts w:ascii="Times New Roman"/>
          <w:b w:val="false"/>
          <w:i w:val="false"/>
          <w:color w:val="000000"/>
          <w:sz w:val="28"/>
        </w:rPr>
        <w:t>
      2. Физическое или юридическое лицо, осуществляющее деятельность или виды деятельности, указанные в части первой пункта 1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 офсетных единиц.</w:t>
      </w:r>
    </w:p>
    <w:bookmarkEnd w:id="2987"/>
    <w:bookmarkStart w:name="z3258" w:id="2988"/>
    <w:p>
      <w:pPr>
        <w:spacing w:after="0"/>
        <w:ind w:left="0"/>
        <w:jc w:val="both"/>
      </w:pPr>
      <w:r>
        <w:rPr>
          <w:rFonts w:ascii="Times New Roman"/>
          <w:b w:val="false"/>
          <w:i w:val="false"/>
          <w:color w:val="000000"/>
          <w:sz w:val="28"/>
        </w:rPr>
        <w:t>
      3. Под офсетной единицей понимается углеродная единица, применяемая в целях исчисления углеродного офсета.</w:t>
      </w:r>
    </w:p>
    <w:bookmarkEnd w:id="2988"/>
    <w:bookmarkStart w:name="z3259" w:id="2989"/>
    <w:p>
      <w:pPr>
        <w:spacing w:after="0"/>
        <w:ind w:left="0"/>
        <w:jc w:val="both"/>
      </w:pPr>
      <w:r>
        <w:rPr>
          <w:rFonts w:ascii="Times New Roman"/>
          <w:b w:val="false"/>
          <w:i w:val="false"/>
          <w:color w:val="000000"/>
          <w:sz w:val="28"/>
        </w:rPr>
        <w:t>
      4. Одобрение углеродного офсета и предоставление офсетных единиц осуществляются в соответствии с правилами, разработанными и утвержденными уполномоченным органом в области охраны окружающей среды.</w:t>
      </w:r>
    </w:p>
    <w:bookmarkEnd w:id="2989"/>
    <w:bookmarkStart w:name="z3260" w:id="2990"/>
    <w:p>
      <w:pPr>
        <w:spacing w:after="0"/>
        <w:ind w:left="0"/>
        <w:jc w:val="both"/>
      </w:pPr>
      <w:r>
        <w:rPr>
          <w:rFonts w:ascii="Times New Roman"/>
          <w:b w:val="false"/>
          <w:i w:val="false"/>
          <w:color w:val="000000"/>
          <w:sz w:val="28"/>
        </w:rPr>
        <w:t>
      5. 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 реестре углеродных единиц.</w:t>
      </w:r>
    </w:p>
    <w:bookmarkEnd w:id="2990"/>
    <w:bookmarkStart w:name="z3261" w:id="2991"/>
    <w:p>
      <w:pPr>
        <w:spacing w:after="0"/>
        <w:ind w:left="0"/>
        <w:jc w:val="both"/>
      </w:pPr>
      <w:r>
        <w:rPr>
          <w:rFonts w:ascii="Times New Roman"/>
          <w:b w:val="false"/>
          <w:i w:val="false"/>
          <w:color w:val="000000"/>
          <w:sz w:val="28"/>
        </w:rPr>
        <w:t>
      6. Офсетные единицы являются бессрочными по сроку действия, за исключением случаев ограничения их срока действия на момент ввода в обращение.</w:t>
      </w:r>
    </w:p>
    <w:bookmarkEnd w:id="2991"/>
    <w:bookmarkStart w:name="z3262" w:id="2992"/>
    <w:p>
      <w:pPr>
        <w:spacing w:after="0"/>
        <w:ind w:left="0"/>
        <w:jc w:val="both"/>
      </w:pPr>
      <w:r>
        <w:rPr>
          <w:rFonts w:ascii="Times New Roman"/>
          <w:b w:val="false"/>
          <w:i w:val="false"/>
          <w:color w:val="000000"/>
          <w:sz w:val="28"/>
        </w:rPr>
        <w:t>
      7. Заявитель проекта имеет право продать офсетные единицы в порядке, определенном уполномоченным органом в области охраны окружающей среды.</w:t>
      </w:r>
    </w:p>
    <w:bookmarkEnd w:id="2992"/>
    <w:bookmarkStart w:name="z3263" w:id="2993"/>
    <w:p>
      <w:pPr>
        <w:spacing w:after="0"/>
        <w:ind w:left="0"/>
        <w:jc w:val="both"/>
      </w:pPr>
      <w:r>
        <w:rPr>
          <w:rFonts w:ascii="Times New Roman"/>
          <w:b w:val="false"/>
          <w:i w:val="false"/>
          <w:color w:val="000000"/>
          <w:sz w:val="28"/>
        </w:rPr>
        <w:t>
      8. Субъект квотирования вправе уменьшить объемы погашения единиц углеродной квоты на объем полученных (приобретенных) офсетных единиц.</w:t>
      </w:r>
    </w:p>
    <w:bookmarkEnd w:id="2993"/>
    <w:p>
      <w:pPr>
        <w:spacing w:after="0"/>
        <w:ind w:left="0"/>
        <w:jc w:val="both"/>
      </w:pPr>
      <w:r>
        <w:rPr>
          <w:rFonts w:ascii="Times New Roman"/>
          <w:b/>
          <w:i w:val="false"/>
          <w:color w:val="000000"/>
          <w:sz w:val="28"/>
        </w:rPr>
        <w:t>Статья 299. Углеродные единицы и углеродный рынок</w:t>
      </w:r>
    </w:p>
    <w:bookmarkStart w:name="z3265" w:id="2994"/>
    <w:p>
      <w:pPr>
        <w:spacing w:after="0"/>
        <w:ind w:left="0"/>
        <w:jc w:val="both"/>
      </w:pPr>
      <w:r>
        <w:rPr>
          <w:rFonts w:ascii="Times New Roman"/>
          <w:b w:val="false"/>
          <w:i w:val="false"/>
          <w:color w:val="000000"/>
          <w:sz w:val="28"/>
        </w:rPr>
        <w:t>
      1. Углеродная единица является учетной единицей углеродной квоты или углеродного офсета и равна одной тонне эквивалента диоксида углерода.</w:t>
      </w:r>
    </w:p>
    <w:bookmarkEnd w:id="2994"/>
    <w:bookmarkStart w:name="z3266" w:id="2995"/>
    <w:p>
      <w:pPr>
        <w:spacing w:after="0"/>
        <w:ind w:left="0"/>
        <w:jc w:val="both"/>
      </w:pPr>
      <w:r>
        <w:rPr>
          <w:rFonts w:ascii="Times New Roman"/>
          <w:b w:val="false"/>
          <w:i w:val="false"/>
          <w:color w:val="000000"/>
          <w:sz w:val="28"/>
        </w:rPr>
        <w:t>
      2. Углеродная единица (единица углеродной квоты, офсетная единица) является товаром, разрешенным для оборота между субъектами углеродного рынка в Республике Казахстан в соответствии с настоящим Кодексом.</w:t>
      </w:r>
    </w:p>
    <w:bookmarkEnd w:id="2995"/>
    <w:bookmarkStart w:name="z3267" w:id="2996"/>
    <w:p>
      <w:pPr>
        <w:spacing w:after="0"/>
        <w:ind w:left="0"/>
        <w:jc w:val="both"/>
      </w:pPr>
      <w:r>
        <w:rPr>
          <w:rFonts w:ascii="Times New Roman"/>
          <w:b w:val="false"/>
          <w:i w:val="false"/>
          <w:color w:val="000000"/>
          <w:sz w:val="28"/>
        </w:rPr>
        <w:t>
      3. Субъектами углеродного рынка являются:</w:t>
      </w:r>
    </w:p>
    <w:bookmarkEnd w:id="2996"/>
    <w:bookmarkStart w:name="z3268" w:id="2997"/>
    <w:p>
      <w:pPr>
        <w:spacing w:after="0"/>
        <w:ind w:left="0"/>
        <w:jc w:val="both"/>
      </w:pPr>
      <w:r>
        <w:rPr>
          <w:rFonts w:ascii="Times New Roman"/>
          <w:b w:val="false"/>
          <w:i w:val="false"/>
          <w:color w:val="000000"/>
          <w:sz w:val="28"/>
        </w:rPr>
        <w:t>
      1) субъекты квотирования;</w:t>
      </w:r>
    </w:p>
    <w:bookmarkEnd w:id="2997"/>
    <w:bookmarkStart w:name="z3269" w:id="2998"/>
    <w:p>
      <w:pPr>
        <w:spacing w:after="0"/>
        <w:ind w:left="0"/>
        <w:jc w:val="both"/>
      </w:pPr>
      <w:r>
        <w:rPr>
          <w:rFonts w:ascii="Times New Roman"/>
          <w:b w:val="false"/>
          <w:i w:val="false"/>
          <w:color w:val="000000"/>
          <w:sz w:val="28"/>
        </w:rPr>
        <w:t>
      2) физические и юридические лица, участвующие в реализации углеродных офсетов;</w:t>
      </w:r>
    </w:p>
    <w:bookmarkEnd w:id="2998"/>
    <w:bookmarkStart w:name="z3270" w:id="2999"/>
    <w:p>
      <w:pPr>
        <w:spacing w:after="0"/>
        <w:ind w:left="0"/>
        <w:jc w:val="both"/>
      </w:pPr>
      <w:r>
        <w:rPr>
          <w:rFonts w:ascii="Times New Roman"/>
          <w:b w:val="false"/>
          <w:i w:val="false"/>
          <w:color w:val="000000"/>
          <w:sz w:val="28"/>
        </w:rPr>
        <w:t>
      3) оператор системы торговли углеродными единицами.</w:t>
      </w:r>
    </w:p>
    <w:bookmarkEnd w:id="2999"/>
    <w:bookmarkStart w:name="z3271" w:id="3000"/>
    <w:p>
      <w:pPr>
        <w:spacing w:after="0"/>
        <w:ind w:left="0"/>
        <w:jc w:val="both"/>
      </w:pPr>
      <w:r>
        <w:rPr>
          <w:rFonts w:ascii="Times New Roman"/>
          <w:b w:val="false"/>
          <w:i w:val="false"/>
          <w:color w:val="000000"/>
          <w:sz w:val="28"/>
        </w:rPr>
        <w:t>
      4. Система торговли углеродными единицами в Республике Казахстан состоит из первичного и вторичного углеродных рынков.</w:t>
      </w:r>
    </w:p>
    <w:bookmarkEnd w:id="3000"/>
    <w:bookmarkStart w:name="z3272" w:id="3001"/>
    <w:p>
      <w:pPr>
        <w:spacing w:after="0"/>
        <w:ind w:left="0"/>
        <w:jc w:val="both"/>
      </w:pPr>
      <w:r>
        <w:rPr>
          <w:rFonts w:ascii="Times New Roman"/>
          <w:b w:val="false"/>
          <w:i w:val="false"/>
          <w:color w:val="000000"/>
          <w:sz w:val="28"/>
        </w:rPr>
        <w:t>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3001"/>
    <w:bookmarkStart w:name="z3273" w:id="3002"/>
    <w:p>
      <w:pPr>
        <w:spacing w:after="0"/>
        <w:ind w:left="0"/>
        <w:jc w:val="both"/>
      </w:pPr>
      <w:r>
        <w:rPr>
          <w:rFonts w:ascii="Times New Roman"/>
          <w:b w:val="false"/>
          <w:i w:val="false"/>
          <w:color w:val="000000"/>
          <w:sz w:val="28"/>
        </w:rPr>
        <w:t>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3002"/>
    <w:bookmarkStart w:name="z3274" w:id="3003"/>
    <w:p>
      <w:pPr>
        <w:spacing w:after="0"/>
        <w:ind w:left="0"/>
        <w:jc w:val="both"/>
      </w:pPr>
      <w:r>
        <w:rPr>
          <w:rFonts w:ascii="Times New Roman"/>
          <w:b w:val="false"/>
          <w:i w:val="false"/>
          <w:color w:val="000000"/>
          <w:sz w:val="28"/>
        </w:rPr>
        <w:t>
      5. Правила торговли углеродными единицами разрабатываются и утверждаются уполномоченным органом в области охраны окружающей среды.</w:t>
      </w:r>
    </w:p>
    <w:bookmarkEnd w:id="3003"/>
    <w:bookmarkStart w:name="z3275" w:id="3004"/>
    <w:p>
      <w:pPr>
        <w:spacing w:after="0"/>
        <w:ind w:left="0"/>
        <w:jc w:val="both"/>
      </w:pPr>
      <w:r>
        <w:rPr>
          <w:rFonts w:ascii="Times New Roman"/>
          <w:b w:val="false"/>
          <w:i w:val="false"/>
          <w:color w:val="000000"/>
          <w:sz w:val="28"/>
        </w:rPr>
        <w:t>
      6. Торговля углеродными единицами на товарной бирже организуется в соответствии с законодательством Республики Казахстан о товарных биржах.</w:t>
      </w:r>
    </w:p>
    <w:bookmarkEnd w:id="3004"/>
    <w:bookmarkStart w:name="z3276" w:id="3005"/>
    <w:p>
      <w:pPr>
        <w:spacing w:after="0"/>
        <w:ind w:left="0"/>
        <w:jc w:val="both"/>
      </w:pPr>
      <w:r>
        <w:rPr>
          <w:rFonts w:ascii="Times New Roman"/>
          <w:b w:val="false"/>
          <w:i w:val="false"/>
          <w:color w:val="000000"/>
          <w:sz w:val="28"/>
        </w:rPr>
        <w:t>
      7. Товарная биржа, на которой осуществляется торговля углеродными единицами, определяется уполномоченным органом в области охраны окружающей среды в соответствии с правилами торговли углеродными единицами.</w:t>
      </w:r>
    </w:p>
    <w:bookmarkEnd w:id="3005"/>
    <w:bookmarkStart w:name="z3277" w:id="3006"/>
    <w:p>
      <w:pPr>
        <w:spacing w:after="0"/>
        <w:ind w:left="0"/>
        <w:jc w:val="both"/>
      </w:pPr>
      <w:r>
        <w:rPr>
          <w:rFonts w:ascii="Times New Roman"/>
          <w:b w:val="false"/>
          <w:i w:val="false"/>
          <w:color w:val="000000"/>
          <w:sz w:val="28"/>
        </w:rPr>
        <w:t>
      8. Продажа и покупка углеродных единиц оператором системы торговли углеродными единицами осуществляются через товарную биржу.</w:t>
      </w:r>
    </w:p>
    <w:bookmarkEnd w:id="3006"/>
    <w:bookmarkStart w:name="z3278" w:id="3007"/>
    <w:p>
      <w:pPr>
        <w:spacing w:after="0"/>
        <w:ind w:left="0"/>
        <w:jc w:val="both"/>
      </w:pPr>
      <w:r>
        <w:rPr>
          <w:rFonts w:ascii="Times New Roman"/>
          <w:b w:val="false"/>
          <w:i w:val="false"/>
          <w:color w:val="000000"/>
          <w:sz w:val="28"/>
        </w:rPr>
        <w:t>
      9. Субъект квотирования, заявитель проекта вправе реализовать единицы углеродной квоты и офсетные единицы путем прямой продажи по договору купли-продажи по цене не ниже уровня биржевой котировки единицы углеродной квоты и офсетной единицы на день совершения сделки.</w:t>
      </w:r>
    </w:p>
    <w:bookmarkEnd w:id="3007"/>
    <w:bookmarkStart w:name="z3279" w:id="3008"/>
    <w:p>
      <w:pPr>
        <w:spacing w:after="0"/>
        <w:ind w:left="0"/>
        <w:jc w:val="both"/>
      </w:pPr>
      <w:r>
        <w:rPr>
          <w:rFonts w:ascii="Times New Roman"/>
          <w:b w:val="false"/>
          <w:i w:val="false"/>
          <w:color w:val="000000"/>
          <w:sz w:val="28"/>
        </w:rPr>
        <w:t>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3008"/>
    <w:bookmarkStart w:name="z3280" w:id="3009"/>
    <w:p>
      <w:pPr>
        <w:spacing w:after="0"/>
        <w:ind w:left="0"/>
        <w:jc w:val="both"/>
      </w:pPr>
      <w:r>
        <w:rPr>
          <w:rFonts w:ascii="Times New Roman"/>
          <w:b w:val="false"/>
          <w:i w:val="false"/>
          <w:color w:val="000000"/>
          <w:sz w:val="28"/>
        </w:rPr>
        <w:t>
      10.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bookmarkEnd w:id="3009"/>
    <w:bookmarkStart w:name="z3281" w:id="3010"/>
    <w:p>
      <w:pPr>
        <w:spacing w:after="0"/>
        <w:ind w:left="0"/>
        <w:jc w:val="both"/>
      </w:pPr>
      <w:r>
        <w:rPr>
          <w:rFonts w:ascii="Times New Roman"/>
          <w:b w:val="false"/>
          <w:i w:val="false"/>
          <w:color w:val="000000"/>
          <w:sz w:val="28"/>
        </w:rPr>
        <w:t>
      11. Правила торговли углеродными единицами, выпущенными в обращение в Республике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bookmarkEnd w:id="3010"/>
    <w:p>
      <w:pPr>
        <w:spacing w:after="0"/>
        <w:ind w:left="0"/>
        <w:jc w:val="both"/>
      </w:pPr>
      <w:r>
        <w:rPr>
          <w:rFonts w:ascii="Times New Roman"/>
          <w:b/>
          <w:i w:val="false"/>
          <w:color w:val="000000"/>
          <w:sz w:val="28"/>
        </w:rPr>
        <w:t>Статья 300. Государственный реестр углеродных единиц</w:t>
      </w:r>
    </w:p>
    <w:bookmarkStart w:name="z3283" w:id="3011"/>
    <w:p>
      <w:pPr>
        <w:spacing w:after="0"/>
        <w:ind w:left="0"/>
        <w:jc w:val="both"/>
      </w:pPr>
      <w:r>
        <w:rPr>
          <w:rFonts w:ascii="Times New Roman"/>
          <w:b w:val="false"/>
          <w:i w:val="false"/>
          <w:color w:val="000000"/>
          <w:sz w:val="28"/>
        </w:rPr>
        <w:t>
      1. 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p>
    <w:bookmarkEnd w:id="3011"/>
    <w:bookmarkStart w:name="z3284" w:id="3012"/>
    <w:p>
      <w:pPr>
        <w:spacing w:after="0"/>
        <w:ind w:left="0"/>
        <w:jc w:val="both"/>
      </w:pPr>
      <w:r>
        <w:rPr>
          <w:rFonts w:ascii="Times New Roman"/>
          <w:b w:val="false"/>
          <w:i w:val="false"/>
          <w:color w:val="000000"/>
          <w:sz w:val="28"/>
        </w:rPr>
        <w:t>
      2. В государственном реестре углеродных единиц открывается отдельный счет в отношении каждой квотируемой установки.</w:t>
      </w:r>
    </w:p>
    <w:bookmarkEnd w:id="3012"/>
    <w:bookmarkStart w:name="z3285" w:id="3013"/>
    <w:p>
      <w:pPr>
        <w:spacing w:after="0"/>
        <w:ind w:left="0"/>
        <w:jc w:val="both"/>
      </w:pPr>
      <w:r>
        <w:rPr>
          <w:rFonts w:ascii="Times New Roman"/>
          <w:b w:val="false"/>
          <w:i w:val="false"/>
          <w:color w:val="000000"/>
          <w:sz w:val="28"/>
        </w:rPr>
        <w:t>
      3. Разработка и ведение государственного реестра углеродных единиц организуются уполномоченным органом в области охраны окружающей среды.</w:t>
      </w:r>
    </w:p>
    <w:bookmarkEnd w:id="3013"/>
    <w:bookmarkStart w:name="z3286" w:id="3014"/>
    <w:p>
      <w:pPr>
        <w:spacing w:after="0"/>
        <w:ind w:left="0"/>
        <w:jc w:val="both"/>
      </w:pPr>
      <w:r>
        <w:rPr>
          <w:rFonts w:ascii="Times New Roman"/>
          <w:b w:val="false"/>
          <w:i w:val="false"/>
          <w:color w:val="000000"/>
          <w:sz w:val="28"/>
        </w:rPr>
        <w:t>
      4. 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14"/>
    <w:bookmarkStart w:name="z3287" w:id="3015"/>
    <w:p>
      <w:pPr>
        <w:spacing w:after="0"/>
        <w:ind w:left="0"/>
        <w:jc w:val="both"/>
      </w:pPr>
      <w:r>
        <w:rPr>
          <w:rFonts w:ascii="Times New Roman"/>
          <w:b w:val="false"/>
          <w:i w:val="false"/>
          <w:color w:val="000000"/>
          <w:sz w:val="28"/>
        </w:rPr>
        <w:t>
      5.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 аннулированы, погашены, изъяты из обращения, а также обмен данными с другими национальными реестрами.</w:t>
      </w:r>
    </w:p>
    <w:bookmarkEnd w:id="3015"/>
    <w:p>
      <w:pPr>
        <w:spacing w:after="0"/>
        <w:ind w:left="0"/>
        <w:jc w:val="both"/>
      </w:pPr>
      <w:r>
        <w:rPr>
          <w:rFonts w:ascii="Times New Roman"/>
          <w:b/>
          <w:i w:val="false"/>
          <w:color w:val="000000"/>
          <w:sz w:val="28"/>
        </w:rPr>
        <w:t>Статья 301. Администрирование установок</w:t>
      </w:r>
    </w:p>
    <w:bookmarkStart w:name="z3289" w:id="3016"/>
    <w:p>
      <w:pPr>
        <w:spacing w:after="0"/>
        <w:ind w:left="0"/>
        <w:jc w:val="both"/>
      </w:pPr>
      <w:r>
        <w:rPr>
          <w:rFonts w:ascii="Times New Roman"/>
          <w:b w:val="false"/>
          <w:i w:val="false"/>
          <w:color w:val="000000"/>
          <w:sz w:val="28"/>
        </w:rPr>
        <w:t xml:space="preserve">
      1. Администрируемой установкой признается установка,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 </w:t>
      </w:r>
    </w:p>
    <w:bookmarkEnd w:id="3016"/>
    <w:bookmarkStart w:name="z3290" w:id="3017"/>
    <w:p>
      <w:pPr>
        <w:spacing w:after="0"/>
        <w:ind w:left="0"/>
        <w:jc w:val="both"/>
      </w:pPr>
      <w:r>
        <w:rPr>
          <w:rFonts w:ascii="Times New Roman"/>
          <w:b w:val="false"/>
          <w:i w:val="false"/>
          <w:color w:val="000000"/>
          <w:sz w:val="28"/>
        </w:rPr>
        <w:t>
      Субъектом администрирования признается оператор администрируемой установки.</w:t>
      </w:r>
    </w:p>
    <w:bookmarkEnd w:id="3017"/>
    <w:bookmarkStart w:name="z3291" w:id="3018"/>
    <w:p>
      <w:pPr>
        <w:spacing w:after="0"/>
        <w:ind w:left="0"/>
        <w:jc w:val="both"/>
      </w:pPr>
      <w:r>
        <w:rPr>
          <w:rFonts w:ascii="Times New Roman"/>
          <w:b w:val="false"/>
          <w:i w:val="false"/>
          <w:color w:val="000000"/>
          <w:sz w:val="28"/>
        </w:rPr>
        <w:t>
      2. Субъект администрирования в срок до первого апреля текущего года обязан заполнить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3018"/>
    <w:bookmarkStart w:name="z3292" w:id="3019"/>
    <w:p>
      <w:pPr>
        <w:spacing w:after="0"/>
        <w:ind w:left="0"/>
        <w:jc w:val="both"/>
      </w:pPr>
      <w:r>
        <w:rPr>
          <w:rFonts w:ascii="Times New Roman"/>
          <w:b w:val="false"/>
          <w:i w:val="false"/>
          <w:color w:val="000000"/>
          <w:sz w:val="28"/>
        </w:rPr>
        <w:t>
      3. Отчет об инвентаризации выбросов парниковых газов администрируемой установки не подлежит верификации.</w:t>
      </w:r>
    </w:p>
    <w:bookmarkEnd w:id="3019"/>
    <w:bookmarkStart w:name="z3293" w:id="3020"/>
    <w:p>
      <w:pPr>
        <w:spacing w:after="0"/>
        <w:ind w:left="0"/>
        <w:jc w:val="both"/>
      </w:pPr>
      <w:r>
        <w:rPr>
          <w:rFonts w:ascii="Times New Roman"/>
          <w:b w:val="false"/>
          <w:i w:val="false"/>
          <w:color w:val="000000"/>
          <w:sz w:val="28"/>
        </w:rPr>
        <w:t>
      4.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w:t>
      </w:r>
    </w:p>
    <w:bookmarkEnd w:id="3020"/>
    <w:bookmarkStart w:name="z3294" w:id="3021"/>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3021"/>
    <w:p>
      <w:pPr>
        <w:spacing w:after="0"/>
        <w:ind w:left="0"/>
        <w:jc w:val="both"/>
      </w:pPr>
      <w:r>
        <w:rPr>
          <w:rFonts w:ascii="Times New Roman"/>
          <w:b/>
          <w:i w:val="false"/>
          <w:color w:val="000000"/>
          <w:sz w:val="28"/>
        </w:rPr>
        <w:t>Статья 302. Государственная система инвентаризации выбросов и поглощений парниковых газов</w:t>
      </w:r>
    </w:p>
    <w:bookmarkStart w:name="z3296" w:id="3022"/>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поглощений парниковых газов в Республике Казахстан за соответствующий период.</w:t>
      </w:r>
    </w:p>
    <w:bookmarkEnd w:id="3022"/>
    <w:bookmarkStart w:name="z3297" w:id="3023"/>
    <w:p>
      <w:pPr>
        <w:spacing w:after="0"/>
        <w:ind w:left="0"/>
        <w:jc w:val="both"/>
      </w:pPr>
      <w:r>
        <w:rPr>
          <w:rFonts w:ascii="Times New Roman"/>
          <w:b w:val="false"/>
          <w:i w:val="false"/>
          <w:color w:val="000000"/>
          <w:sz w:val="28"/>
        </w:rPr>
        <w:t>
      2. 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 а также на сведениях, представленных в отчетах об инвентаризации выбросов парниковых газов, в соответствии с законодательством Республики Казахстан.</w:t>
      </w:r>
    </w:p>
    <w:bookmarkEnd w:id="3023"/>
    <w:bookmarkStart w:name="z3298" w:id="3024"/>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3024"/>
    <w:bookmarkStart w:name="z3299" w:id="3025"/>
    <w:p>
      <w:pPr>
        <w:spacing w:after="0"/>
        <w:ind w:left="0"/>
        <w:jc w:val="both"/>
      </w:pPr>
      <w:r>
        <w:rPr>
          <w:rFonts w:ascii="Times New Roman"/>
          <w:b w:val="false"/>
          <w:i w:val="false"/>
          <w:color w:val="000000"/>
          <w:sz w:val="28"/>
        </w:rPr>
        <w:t>
      4. Подготовку государственной инвентаризации выбросов и поглощений парниковых газов осуществляет оператор системы торговли углеродными единицами.</w:t>
      </w:r>
    </w:p>
    <w:bookmarkEnd w:id="3025"/>
    <w:bookmarkStart w:name="z3300" w:id="3026"/>
    <w:p>
      <w:pPr>
        <w:spacing w:after="0"/>
        <w:ind w:left="0"/>
        <w:jc w:val="both"/>
      </w:pPr>
      <w:r>
        <w:rPr>
          <w:rFonts w:ascii="Times New Roman"/>
          <w:b w:val="false"/>
          <w:i w:val="false"/>
          <w:color w:val="000000"/>
          <w:sz w:val="28"/>
        </w:rPr>
        <w:t>
      5. Контроль за полнотой, прозрачностью и достоверностью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bookmarkEnd w:id="3026"/>
    <w:p>
      <w:pPr>
        <w:spacing w:after="0"/>
        <w:ind w:left="0"/>
        <w:jc w:val="both"/>
      </w:pPr>
      <w:r>
        <w:rPr>
          <w:rFonts w:ascii="Times New Roman"/>
          <w:b/>
          <w:i w:val="false"/>
          <w:color w:val="000000"/>
          <w:sz w:val="28"/>
        </w:rPr>
        <w:t>Статья 303. Государственный углеродный кадастр</w:t>
      </w:r>
    </w:p>
    <w:bookmarkStart w:name="z3302" w:id="3027"/>
    <w:p>
      <w:pPr>
        <w:spacing w:after="0"/>
        <w:ind w:left="0"/>
        <w:jc w:val="both"/>
      </w:pPr>
      <w:r>
        <w:rPr>
          <w:rFonts w:ascii="Times New Roman"/>
          <w:b w:val="false"/>
          <w:i w:val="false"/>
          <w:color w:val="000000"/>
          <w:sz w:val="28"/>
        </w:rPr>
        <w:t>
      1. 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поглощений парниковых газов в пределах границ, установленных для оператора установки.</w:t>
      </w:r>
    </w:p>
    <w:bookmarkEnd w:id="3027"/>
    <w:bookmarkStart w:name="z3303" w:id="3028"/>
    <w:p>
      <w:pPr>
        <w:spacing w:after="0"/>
        <w:ind w:left="0"/>
        <w:jc w:val="both"/>
      </w:pPr>
      <w:r>
        <w:rPr>
          <w:rFonts w:ascii="Times New Roman"/>
          <w:b w:val="false"/>
          <w:i w:val="false"/>
          <w:color w:val="000000"/>
          <w:sz w:val="28"/>
        </w:rPr>
        <w:t>
      2. Уполномоченный орган в области охраны окружающей среды организует разработку и ведение государственного углеродного кадастра.</w:t>
      </w:r>
    </w:p>
    <w:bookmarkEnd w:id="3028"/>
    <w:bookmarkStart w:name="z3304" w:id="3029"/>
    <w:p>
      <w:pPr>
        <w:spacing w:after="0"/>
        <w:ind w:left="0"/>
        <w:jc w:val="both"/>
      </w:pPr>
      <w:r>
        <w:rPr>
          <w:rFonts w:ascii="Times New Roman"/>
          <w:b w:val="false"/>
          <w:i w:val="false"/>
          <w:color w:val="000000"/>
          <w:sz w:val="28"/>
        </w:rPr>
        <w:t>
      3. Ведение государственного углеродного 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29"/>
    <w:bookmarkStart w:name="z3305" w:id="3030"/>
    <w:p>
      <w:pPr>
        <w:spacing w:after="0"/>
        <w:ind w:left="0"/>
        <w:jc w:val="both"/>
      </w:pPr>
      <w:r>
        <w:rPr>
          <w:rFonts w:ascii="Times New Roman"/>
          <w:b w:val="false"/>
          <w:i w:val="false"/>
          <w:color w:val="000000"/>
          <w:sz w:val="28"/>
        </w:rPr>
        <w:t>
      4. Государственный углеродный кадастр содержит сведения об источниках выбросов парниковых газов, операторах установок, о количестве выбросов и поглощений парниковых газов.</w:t>
      </w:r>
    </w:p>
    <w:bookmarkEnd w:id="3030"/>
    <w:bookmarkStart w:name="z3306" w:id="3031"/>
    <w:p>
      <w:pPr>
        <w:spacing w:after="0"/>
        <w:ind w:left="0"/>
        <w:jc w:val="both"/>
      </w:pPr>
      <w:r>
        <w:rPr>
          <w:rFonts w:ascii="Times New Roman"/>
          <w:b w:val="false"/>
          <w:i w:val="false"/>
          <w:color w:val="000000"/>
          <w:sz w:val="28"/>
        </w:rPr>
        <w:t>
      5. 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государственного контроля за объемами выбросов и поглощений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3031"/>
    <w:p>
      <w:pPr>
        <w:spacing w:after="0"/>
        <w:ind w:left="0"/>
        <w:jc w:val="both"/>
      </w:pPr>
      <w:r>
        <w:rPr>
          <w:rFonts w:ascii="Times New Roman"/>
          <w:b/>
          <w:i w:val="false"/>
          <w:color w:val="000000"/>
          <w:sz w:val="28"/>
        </w:rPr>
        <w:t>Статья 304. Валидация и верификация</w:t>
      </w:r>
    </w:p>
    <w:bookmarkStart w:name="z3308" w:id="3032"/>
    <w:p>
      <w:pPr>
        <w:spacing w:after="0"/>
        <w:ind w:left="0"/>
        <w:jc w:val="both"/>
      </w:pPr>
      <w:r>
        <w:rPr>
          <w:rFonts w:ascii="Times New Roman"/>
          <w:b w:val="false"/>
          <w:i w:val="false"/>
          <w:color w:val="000000"/>
          <w:sz w:val="28"/>
        </w:rPr>
        <w:t>
      1.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3032"/>
    <w:bookmarkStart w:name="z3309" w:id="3033"/>
    <w:p>
      <w:pPr>
        <w:spacing w:after="0"/>
        <w:ind w:left="0"/>
        <w:jc w:val="both"/>
      </w:pPr>
      <w:r>
        <w:rPr>
          <w:rFonts w:ascii="Times New Roman"/>
          <w:b w:val="false"/>
          <w:i w:val="false"/>
          <w:color w:val="000000"/>
          <w:sz w:val="28"/>
        </w:rPr>
        <w:t>
      2.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3033"/>
    <w:bookmarkStart w:name="z3310" w:id="3034"/>
    <w:p>
      <w:pPr>
        <w:spacing w:after="0"/>
        <w:ind w:left="0"/>
        <w:jc w:val="both"/>
      </w:pPr>
      <w:r>
        <w:rPr>
          <w:rFonts w:ascii="Times New Roman"/>
          <w:b w:val="false"/>
          <w:i w:val="false"/>
          <w:color w:val="000000"/>
          <w:sz w:val="28"/>
        </w:rPr>
        <w:t>
      3.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3034"/>
    <w:bookmarkStart w:name="z3311" w:id="3035"/>
    <w:p>
      <w:pPr>
        <w:spacing w:after="0"/>
        <w:ind w:left="0"/>
        <w:jc w:val="both"/>
      </w:pPr>
      <w:r>
        <w:rPr>
          <w:rFonts w:ascii="Times New Roman"/>
          <w:b w:val="false"/>
          <w:i w:val="false"/>
          <w:color w:val="000000"/>
          <w:sz w:val="28"/>
        </w:rPr>
        <w:t>
      4. Орган по валидации и верификации несет ответственность за достоверность валидации и верификации.</w:t>
      </w:r>
    </w:p>
    <w:bookmarkEnd w:id="3035"/>
    <w:bookmarkStart w:name="z3312" w:id="3036"/>
    <w:p>
      <w:pPr>
        <w:spacing w:after="0"/>
        <w:ind w:left="0"/>
        <w:jc w:val="both"/>
      </w:pPr>
      <w:r>
        <w:rPr>
          <w:rFonts w:ascii="Times New Roman"/>
          <w:b w:val="false"/>
          <w:i w:val="false"/>
          <w:color w:val="000000"/>
          <w:sz w:val="28"/>
        </w:rPr>
        <w:t>
      5. Валидация и верификация осуществляются за счет средств оператора установки.</w:t>
      </w:r>
    </w:p>
    <w:bookmarkEnd w:id="3036"/>
    <w:bookmarkStart w:name="z3313" w:id="3037"/>
    <w:p>
      <w:pPr>
        <w:spacing w:after="0"/>
        <w:ind w:left="0"/>
        <w:jc w:val="both"/>
      </w:pPr>
      <w:r>
        <w:rPr>
          <w:rFonts w:ascii="Times New Roman"/>
          <w:b w:val="false"/>
          <w:i w:val="false"/>
          <w:color w:val="000000"/>
          <w:sz w:val="28"/>
        </w:rPr>
        <w:t>
      6. Орган по валидации и верификации не может валидировать или верифицировать разработанный с его участием отчет об инвентаризации выбросов парниковых газов или план мониторинга.</w:t>
      </w:r>
    </w:p>
    <w:bookmarkEnd w:id="3037"/>
    <w:bookmarkStart w:name="z3314" w:id="3038"/>
    <w:p>
      <w:pPr>
        <w:spacing w:after="0"/>
        <w:ind w:left="0"/>
        <w:jc w:val="both"/>
      </w:pPr>
      <w:r>
        <w:rPr>
          <w:rFonts w:ascii="Times New Roman"/>
          <w:b w:val="false"/>
          <w:i w:val="false"/>
          <w:color w:val="000000"/>
          <w:sz w:val="28"/>
        </w:rPr>
        <w:t>
      7. Валидация и верификация одного и того же проекта по сокращению выбросов или увеличению поглощений парниковых газов не могут проводиться одним и тем же органом по валидации и верификации.</w:t>
      </w:r>
    </w:p>
    <w:bookmarkEnd w:id="3038"/>
    <w:bookmarkStart w:name="z3315" w:id="3039"/>
    <w:p>
      <w:pPr>
        <w:spacing w:after="0"/>
        <w:ind w:left="0"/>
        <w:jc w:val="both"/>
      </w:pPr>
      <w:r>
        <w:rPr>
          <w:rFonts w:ascii="Times New Roman"/>
          <w:b w:val="false"/>
          <w:i w:val="false"/>
          <w:color w:val="000000"/>
          <w:sz w:val="28"/>
        </w:rPr>
        <w:t>
      8. Валидация и верификация осуществляются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3039"/>
    <w:bookmarkStart w:name="z3316" w:id="3040"/>
    <w:p>
      <w:pPr>
        <w:spacing w:after="0"/>
        <w:ind w:left="0"/>
        <w:jc w:val="left"/>
      </w:pPr>
      <w:r>
        <w:rPr>
          <w:rFonts w:ascii="Times New Roman"/>
          <w:b/>
          <w:i w:val="false"/>
          <w:color w:val="000000"/>
        </w:rPr>
        <w:t xml:space="preserve"> Глава 21. ОХРАНА ОЗОНОВОГО СЛОЯ АТМОСФЕРЫ</w:t>
      </w:r>
    </w:p>
    <w:bookmarkEnd w:id="3040"/>
    <w:p>
      <w:pPr>
        <w:spacing w:after="0"/>
        <w:ind w:left="0"/>
        <w:jc w:val="both"/>
      </w:pPr>
      <w:r>
        <w:rPr>
          <w:rFonts w:ascii="Times New Roman"/>
          <w:b/>
          <w:i w:val="false"/>
          <w:color w:val="000000"/>
          <w:sz w:val="28"/>
        </w:rPr>
        <w:t>Статья 305. Озоновый слой и его охрана</w:t>
      </w:r>
    </w:p>
    <w:bookmarkStart w:name="z3318" w:id="3041"/>
    <w:p>
      <w:pPr>
        <w:spacing w:after="0"/>
        <w:ind w:left="0"/>
        <w:jc w:val="both"/>
      </w:pPr>
      <w:r>
        <w:rPr>
          <w:rFonts w:ascii="Times New Roman"/>
          <w:b w:val="false"/>
          <w:i w:val="false"/>
          <w:color w:val="000000"/>
          <w:sz w:val="28"/>
        </w:rPr>
        <w:t>
      1. Озоновый слой означает слой атмосферного озона над пограничным слоем атмосферы планеты Земля.</w:t>
      </w:r>
    </w:p>
    <w:bookmarkEnd w:id="3041"/>
    <w:bookmarkStart w:name="z3319" w:id="3042"/>
    <w:p>
      <w:pPr>
        <w:spacing w:after="0"/>
        <w:ind w:left="0"/>
        <w:jc w:val="both"/>
      </w:pPr>
      <w:r>
        <w:rPr>
          <w:rFonts w:ascii="Times New Roman"/>
          <w:b w:val="false"/>
          <w:i w:val="false"/>
          <w:color w:val="000000"/>
          <w:sz w:val="28"/>
        </w:rPr>
        <w:t>
      2. Под охраной озонового слоя понимается 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(или) здоровья людей и охраны окружающей среды от неблагоприятных последствий, вызванных разрушением озонового слоя.</w:t>
      </w:r>
    </w:p>
    <w:bookmarkEnd w:id="3042"/>
    <w:p>
      <w:pPr>
        <w:spacing w:after="0"/>
        <w:ind w:left="0"/>
        <w:jc w:val="both"/>
      </w:pPr>
      <w:r>
        <w:rPr>
          <w:rFonts w:ascii="Times New Roman"/>
          <w:b/>
          <w:i w:val="false"/>
          <w:color w:val="000000"/>
          <w:sz w:val="28"/>
        </w:rPr>
        <w:t>Статья 306. Озоноразрушающие вещества и обращение с ними</w:t>
      </w:r>
    </w:p>
    <w:bookmarkStart w:name="z3321" w:id="3043"/>
    <w:p>
      <w:pPr>
        <w:spacing w:after="0"/>
        <w:ind w:left="0"/>
        <w:jc w:val="both"/>
      </w:pPr>
      <w:r>
        <w:rPr>
          <w:rFonts w:ascii="Times New Roman"/>
          <w:b w:val="false"/>
          <w:i w:val="false"/>
          <w:color w:val="000000"/>
          <w:sz w:val="28"/>
        </w:rPr>
        <w:t>
      1. Под веществами, разрушающими озоновый слой (далее – озоноразрушающие вещества), понимаются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bookmarkEnd w:id="3043"/>
    <w:bookmarkStart w:name="z3322" w:id="3044"/>
    <w:p>
      <w:pPr>
        <w:spacing w:after="0"/>
        <w:ind w:left="0"/>
        <w:jc w:val="both"/>
      </w:pPr>
      <w:r>
        <w:rPr>
          <w:rFonts w:ascii="Times New Roman"/>
          <w:b w:val="false"/>
          <w:i w:val="false"/>
          <w:color w:val="000000"/>
          <w:sz w:val="28"/>
        </w:rPr>
        <w:t>
      2. Химические вещества, не отнесенные в соответствии с настоящим Кодексом к озоноразрушающим, признаются озонобезопасными веществами.</w:t>
      </w:r>
    </w:p>
    <w:bookmarkEnd w:id="3044"/>
    <w:p>
      <w:pPr>
        <w:spacing w:after="0"/>
        <w:ind w:left="0"/>
        <w:jc w:val="both"/>
      </w:pPr>
      <w:r>
        <w:rPr>
          <w:rFonts w:ascii="Times New Roman"/>
          <w:b/>
          <w:i w:val="false"/>
          <w:color w:val="000000"/>
          <w:sz w:val="28"/>
        </w:rPr>
        <w:t>Статья 307. Государственное регулирование деятельности в области охраны озонового слоя</w:t>
      </w:r>
    </w:p>
    <w:bookmarkStart w:name="z3324" w:id="3045"/>
    <w:p>
      <w:pPr>
        <w:spacing w:after="0"/>
        <w:ind w:left="0"/>
        <w:jc w:val="both"/>
      </w:pPr>
      <w:r>
        <w:rPr>
          <w:rFonts w:ascii="Times New Roman"/>
          <w:b w:val="false"/>
          <w:i w:val="false"/>
          <w:color w:val="000000"/>
          <w:sz w:val="28"/>
        </w:rPr>
        <w:t xml:space="preserve">
      Государственное регулирование деятельности в области охраны озонового слоя осуществляется уполномоченным органом в области охраны окружающей среды и включает в себя: </w:t>
      </w:r>
    </w:p>
    <w:bookmarkEnd w:id="3045"/>
    <w:bookmarkStart w:name="z3325" w:id="3046"/>
    <w:p>
      <w:pPr>
        <w:spacing w:after="0"/>
        <w:ind w:left="0"/>
        <w:jc w:val="both"/>
      </w:pPr>
      <w:r>
        <w:rPr>
          <w:rFonts w:ascii="Times New Roman"/>
          <w:b w:val="false"/>
          <w:i w:val="false"/>
          <w:color w:val="000000"/>
          <w:sz w:val="28"/>
        </w:rPr>
        <w:t>
      1) регулирование потребления озоноразрушающих веществ;</w:t>
      </w:r>
    </w:p>
    <w:bookmarkEnd w:id="3046"/>
    <w:bookmarkStart w:name="z3326" w:id="3047"/>
    <w:p>
      <w:pPr>
        <w:spacing w:after="0"/>
        <w:ind w:left="0"/>
        <w:jc w:val="both"/>
      </w:pPr>
      <w:r>
        <w:rPr>
          <w:rFonts w:ascii="Times New Roman"/>
          <w:b w:val="false"/>
          <w:i w:val="false"/>
          <w:color w:val="000000"/>
          <w:sz w:val="28"/>
        </w:rPr>
        <w:t>
      2) регулирование обращения с озоноразрушающими веществами.</w:t>
      </w:r>
    </w:p>
    <w:bookmarkEnd w:id="3047"/>
    <w:p>
      <w:pPr>
        <w:spacing w:after="0"/>
        <w:ind w:left="0"/>
        <w:jc w:val="both"/>
      </w:pPr>
      <w:r>
        <w:rPr>
          <w:rFonts w:ascii="Times New Roman"/>
          <w:b/>
          <w:i w:val="false"/>
          <w:color w:val="000000"/>
          <w:sz w:val="28"/>
        </w:rPr>
        <w:t>Статья 308. Регулирование потребления озоноразрушающих веществ</w:t>
      </w:r>
    </w:p>
    <w:bookmarkStart w:name="z3328" w:id="3048"/>
    <w:p>
      <w:pPr>
        <w:spacing w:after="0"/>
        <w:ind w:left="0"/>
        <w:jc w:val="both"/>
      </w:pPr>
      <w:r>
        <w:rPr>
          <w:rFonts w:ascii="Times New Roman"/>
          <w:b w:val="false"/>
          <w:i w:val="false"/>
          <w:color w:val="000000"/>
          <w:sz w:val="28"/>
        </w:rPr>
        <w:t>
      1. 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Республики Казахстан для постоянного размещения за ее пределами, за определенный период.</w:t>
      </w:r>
    </w:p>
    <w:bookmarkEnd w:id="3048"/>
    <w:bookmarkStart w:name="z3329" w:id="3049"/>
    <w:p>
      <w:pPr>
        <w:spacing w:after="0"/>
        <w:ind w:left="0"/>
        <w:jc w:val="both"/>
      </w:pPr>
      <w:r>
        <w:rPr>
          <w:rFonts w:ascii="Times New Roman"/>
          <w:b w:val="false"/>
          <w:i w:val="false"/>
          <w:color w:val="000000"/>
          <w:sz w:val="28"/>
        </w:rPr>
        <w:t>
      2. Регулирование потребления озоноразрушающих веществ осуществляется уполномоченным органом в области охраны окружающей среды посредством:</w:t>
      </w:r>
    </w:p>
    <w:bookmarkEnd w:id="3049"/>
    <w:bookmarkStart w:name="z3330" w:id="3050"/>
    <w:p>
      <w:pPr>
        <w:spacing w:after="0"/>
        <w:ind w:left="0"/>
        <w:jc w:val="both"/>
      </w:pPr>
      <w:r>
        <w:rPr>
          <w:rFonts w:ascii="Times New Roman"/>
          <w:b w:val="false"/>
          <w:i w:val="false"/>
          <w:color w:val="000000"/>
          <w:sz w:val="28"/>
        </w:rPr>
        <w:t>
      1) установления лимитов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bookmarkEnd w:id="3050"/>
    <w:bookmarkStart w:name="z3331" w:id="3051"/>
    <w:p>
      <w:pPr>
        <w:spacing w:after="0"/>
        <w:ind w:left="0"/>
        <w:jc w:val="both"/>
      </w:pPr>
      <w:r>
        <w:rPr>
          <w:rFonts w:ascii="Times New Roman"/>
          <w:b w:val="false"/>
          <w:i w:val="false"/>
          <w:color w:val="000000"/>
          <w:sz w:val="28"/>
        </w:rPr>
        <w:t>
      2) осуществления лицензирования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bookmarkEnd w:id="3051"/>
    <w:bookmarkStart w:name="z3332" w:id="3052"/>
    <w:p>
      <w:pPr>
        <w:spacing w:after="0"/>
        <w:ind w:left="0"/>
        <w:jc w:val="both"/>
      </w:pPr>
      <w:r>
        <w:rPr>
          <w:rFonts w:ascii="Times New Roman"/>
          <w:b w:val="false"/>
          <w:i w:val="false"/>
          <w:color w:val="000000"/>
          <w:sz w:val="28"/>
        </w:rPr>
        <w:t>
      3)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3052"/>
    <w:bookmarkStart w:name="z3333" w:id="3053"/>
    <w:p>
      <w:pPr>
        <w:spacing w:after="0"/>
        <w:ind w:left="0"/>
        <w:jc w:val="both"/>
      </w:pPr>
      <w:r>
        <w:rPr>
          <w:rFonts w:ascii="Times New Roman"/>
          <w:b w:val="false"/>
          <w:i w:val="false"/>
          <w:color w:val="000000"/>
          <w:sz w:val="28"/>
        </w:rPr>
        <w:t>
      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bookmarkEnd w:id="3053"/>
    <w:p>
      <w:pPr>
        <w:spacing w:after="0"/>
        <w:ind w:left="0"/>
        <w:jc w:val="both"/>
      </w:pPr>
      <w:r>
        <w:rPr>
          <w:rFonts w:ascii="Times New Roman"/>
          <w:b/>
          <w:i w:val="false"/>
          <w:color w:val="000000"/>
          <w:sz w:val="28"/>
        </w:rPr>
        <w:t>Статья 309. Регулирование обращения с озоноразрушающими веществами</w:t>
      </w:r>
    </w:p>
    <w:bookmarkStart w:name="z3335" w:id="3054"/>
    <w:p>
      <w:pPr>
        <w:spacing w:after="0"/>
        <w:ind w:left="0"/>
        <w:jc w:val="both"/>
      </w:pPr>
      <w:r>
        <w:rPr>
          <w:rFonts w:ascii="Times New Roman"/>
          <w:b w:val="false"/>
          <w:i w:val="false"/>
          <w:color w:val="000000"/>
          <w:sz w:val="28"/>
        </w:rPr>
        <w:t xml:space="preserve">
      1. Обращение с озоноразрушающими веществами включает в себя следующие операции: </w:t>
      </w:r>
    </w:p>
    <w:bookmarkEnd w:id="3054"/>
    <w:bookmarkStart w:name="z3336" w:id="3055"/>
    <w:p>
      <w:pPr>
        <w:spacing w:after="0"/>
        <w:ind w:left="0"/>
        <w:jc w:val="both"/>
      </w:pPr>
      <w:r>
        <w:rPr>
          <w:rFonts w:ascii="Times New Roman"/>
          <w:b w:val="false"/>
          <w:i w:val="false"/>
          <w:color w:val="000000"/>
          <w:sz w:val="28"/>
        </w:rPr>
        <w:t>
      1) использование озоноразрушающих веществ в производстве, при техническом обслуживании или ремонте, включая операции дозаправки продукции и оборудования, либо в иных технологических процессах (далее – использование озоноразрушающих веществ);</w:t>
      </w:r>
    </w:p>
    <w:bookmarkEnd w:id="3055"/>
    <w:bookmarkStart w:name="z3337" w:id="3056"/>
    <w:p>
      <w:pPr>
        <w:spacing w:after="0"/>
        <w:ind w:left="0"/>
        <w:jc w:val="both"/>
      </w:pPr>
      <w:r>
        <w:rPr>
          <w:rFonts w:ascii="Times New Roman"/>
          <w:b w:val="false"/>
          <w:i w:val="false"/>
          <w:color w:val="000000"/>
          <w:sz w:val="28"/>
        </w:rPr>
        <w:t xml:space="preserve">
      2) транспортировку озоноразрушающих веществ; </w:t>
      </w:r>
    </w:p>
    <w:bookmarkEnd w:id="3056"/>
    <w:bookmarkStart w:name="z3338" w:id="3057"/>
    <w:p>
      <w:pPr>
        <w:spacing w:after="0"/>
        <w:ind w:left="0"/>
        <w:jc w:val="both"/>
      </w:pPr>
      <w:r>
        <w:rPr>
          <w:rFonts w:ascii="Times New Roman"/>
          <w:b w:val="false"/>
          <w:i w:val="false"/>
          <w:color w:val="000000"/>
          <w:sz w:val="28"/>
        </w:rPr>
        <w:t xml:space="preserve">
      3) хранение озоноразрушающих веществ; </w:t>
      </w:r>
    </w:p>
    <w:bookmarkEnd w:id="3057"/>
    <w:bookmarkStart w:name="z3339" w:id="3058"/>
    <w:p>
      <w:pPr>
        <w:spacing w:after="0"/>
        <w:ind w:left="0"/>
        <w:jc w:val="both"/>
      </w:pPr>
      <w:r>
        <w:rPr>
          <w:rFonts w:ascii="Times New Roman"/>
          <w:b w:val="false"/>
          <w:i w:val="false"/>
          <w:color w:val="000000"/>
          <w:sz w:val="28"/>
        </w:rPr>
        <w:t>
      4) рекуперацию озоноразрушающих веществ, под которой понимаются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bookmarkEnd w:id="3058"/>
    <w:bookmarkStart w:name="z3340" w:id="3059"/>
    <w:p>
      <w:pPr>
        <w:spacing w:after="0"/>
        <w:ind w:left="0"/>
        <w:jc w:val="both"/>
      </w:pPr>
      <w:r>
        <w:rPr>
          <w:rFonts w:ascii="Times New Roman"/>
          <w:b w:val="false"/>
          <w:i w:val="false"/>
          <w:color w:val="000000"/>
          <w:sz w:val="28"/>
        </w:rPr>
        <w:t>
      5) восстановление озоноразрушающих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w:t>
      </w:r>
    </w:p>
    <w:bookmarkEnd w:id="3059"/>
    <w:bookmarkStart w:name="z3341" w:id="3060"/>
    <w:p>
      <w:pPr>
        <w:spacing w:after="0"/>
        <w:ind w:left="0"/>
        <w:jc w:val="both"/>
      </w:pPr>
      <w:r>
        <w:rPr>
          <w:rFonts w:ascii="Times New Roman"/>
          <w:b w:val="false"/>
          <w:i w:val="false"/>
          <w:color w:val="000000"/>
          <w:sz w:val="28"/>
        </w:rPr>
        <w:t>
      6) утилизацию озоноразрушающих веществ, под которой понимается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подлежащих восстановлению.</w:t>
      </w:r>
    </w:p>
    <w:bookmarkEnd w:id="3060"/>
    <w:bookmarkStart w:name="z3342" w:id="3061"/>
    <w:p>
      <w:pPr>
        <w:spacing w:after="0"/>
        <w:ind w:left="0"/>
        <w:jc w:val="both"/>
      </w:pPr>
      <w:r>
        <w:rPr>
          <w:rFonts w:ascii="Times New Roman"/>
          <w:b w:val="false"/>
          <w:i w:val="false"/>
          <w:color w:val="000000"/>
          <w:sz w:val="28"/>
        </w:rPr>
        <w:t>
      2.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bookmarkEnd w:id="3061"/>
    <w:bookmarkStart w:name="z3343" w:id="3062"/>
    <w:p>
      <w:pPr>
        <w:spacing w:after="0"/>
        <w:ind w:left="0"/>
        <w:jc w:val="both"/>
      </w:pPr>
      <w:r>
        <w:rPr>
          <w:rFonts w:ascii="Times New Roman"/>
          <w:b w:val="false"/>
          <w:i w:val="false"/>
          <w:color w:val="000000"/>
          <w:sz w:val="28"/>
        </w:rPr>
        <w:t>
      3.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3062"/>
    <w:bookmarkStart w:name="z3344" w:id="3063"/>
    <w:p>
      <w:pPr>
        <w:spacing w:after="0"/>
        <w:ind w:left="0"/>
        <w:jc w:val="both"/>
      </w:pPr>
      <w:r>
        <w:rPr>
          <w:rFonts w:ascii="Times New Roman"/>
          <w:b w:val="false"/>
          <w:i w:val="false"/>
          <w:color w:val="000000"/>
          <w:sz w:val="28"/>
        </w:rPr>
        <w:t>
      4. Регулирование обращения с озоноразрушающими веществами осуществляется уполномоченным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063"/>
    <w:bookmarkStart w:name="z3345" w:id="3064"/>
    <w:p>
      <w:pPr>
        <w:spacing w:after="0"/>
        <w:ind w:left="0"/>
        <w:jc w:val="both"/>
      </w:pPr>
      <w:r>
        <w:rPr>
          <w:rFonts w:ascii="Times New Roman"/>
          <w:b w:val="false"/>
          <w:i w:val="false"/>
          <w:color w:val="000000"/>
          <w:sz w:val="28"/>
        </w:rPr>
        <w:t>
      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окружающей среды.</w:t>
      </w:r>
    </w:p>
    <w:bookmarkEnd w:id="3064"/>
    <w:p>
      <w:pPr>
        <w:spacing w:after="0"/>
        <w:ind w:left="0"/>
        <w:jc w:val="both"/>
      </w:pPr>
      <w:r>
        <w:rPr>
          <w:rFonts w:ascii="Times New Roman"/>
          <w:b/>
          <w:i w:val="false"/>
          <w:color w:val="000000"/>
          <w:sz w:val="28"/>
        </w:rPr>
        <w:t>Статья 310. Государственный кадастр и инвентаризация озоноразрушающих веществ</w:t>
      </w:r>
    </w:p>
    <w:bookmarkStart w:name="z3347" w:id="3065"/>
    <w:p>
      <w:pPr>
        <w:spacing w:after="0"/>
        <w:ind w:left="0"/>
        <w:jc w:val="both"/>
      </w:pPr>
      <w:r>
        <w:rPr>
          <w:rFonts w:ascii="Times New Roman"/>
          <w:b w:val="false"/>
          <w:i w:val="false"/>
          <w:color w:val="000000"/>
          <w:sz w:val="28"/>
        </w:rPr>
        <w:t>
      1. Государственный кадастр озоноразрушающих веществ представляет собой периодически пополняемую и уточняемую систему учета потребления и обращения озоноразрушающих веществ, включающую данные о их местонахождении, компонентном составе, количественных и качественных характеристиках, условиях использования.</w:t>
      </w:r>
    </w:p>
    <w:bookmarkEnd w:id="3065"/>
    <w:bookmarkStart w:name="z3348" w:id="3066"/>
    <w:p>
      <w:pPr>
        <w:spacing w:after="0"/>
        <w:ind w:left="0"/>
        <w:jc w:val="both"/>
      </w:pPr>
      <w:r>
        <w:rPr>
          <w:rFonts w:ascii="Times New Roman"/>
          <w:b w:val="false"/>
          <w:i w:val="false"/>
          <w:color w:val="000000"/>
          <w:sz w:val="28"/>
        </w:rPr>
        <w:t>
      2. Все виды озоноразрушающих веществ подлежат учету в Государственном кадастре озоноразрушающих веществ.</w:t>
      </w:r>
    </w:p>
    <w:bookmarkEnd w:id="3066"/>
    <w:bookmarkStart w:name="z3349" w:id="3067"/>
    <w:p>
      <w:pPr>
        <w:spacing w:after="0"/>
        <w:ind w:left="0"/>
        <w:jc w:val="both"/>
      </w:pPr>
      <w:r>
        <w:rPr>
          <w:rFonts w:ascii="Times New Roman"/>
          <w:b w:val="false"/>
          <w:i w:val="false"/>
          <w:color w:val="000000"/>
          <w:sz w:val="28"/>
        </w:rPr>
        <w:t>
      3. Разработка и ведение государственного кадастра озоноразрушающих веществ организуются уполномоченным органом в области охраны окружающей среды.</w:t>
      </w:r>
    </w:p>
    <w:bookmarkEnd w:id="3067"/>
    <w:bookmarkStart w:name="z3350" w:id="3068"/>
    <w:p>
      <w:pPr>
        <w:spacing w:after="0"/>
        <w:ind w:left="0"/>
        <w:jc w:val="both"/>
      </w:pPr>
      <w:r>
        <w:rPr>
          <w:rFonts w:ascii="Times New Roman"/>
          <w:b w:val="false"/>
          <w:i w:val="false"/>
          <w:color w:val="000000"/>
          <w:sz w:val="28"/>
        </w:rPr>
        <w:t>
      4. Правила ведения государственного кадастра озоноразрушающих веществ утверждаются уполномоченным органом в области охраны окружающей среды.</w:t>
      </w:r>
    </w:p>
    <w:bookmarkEnd w:id="3068"/>
    <w:bookmarkStart w:name="z3351" w:id="3069"/>
    <w:p>
      <w:pPr>
        <w:spacing w:after="0"/>
        <w:ind w:left="0"/>
        <w:jc w:val="both"/>
      </w:pPr>
      <w:r>
        <w:rPr>
          <w:rFonts w:ascii="Times New Roman"/>
          <w:b w:val="false"/>
          <w:i w:val="false"/>
          <w:color w:val="000000"/>
          <w:sz w:val="28"/>
        </w:rPr>
        <w:t>
      5. Государственный кадастр озоноразрушающих веществ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озоноразрушающих веществ в целях выполнения международных обязательств Республики Казахстан.</w:t>
      </w:r>
    </w:p>
    <w:bookmarkEnd w:id="3069"/>
    <w:bookmarkStart w:name="z3352" w:id="3070"/>
    <w:p>
      <w:pPr>
        <w:spacing w:after="0"/>
        <w:ind w:left="0"/>
        <w:jc w:val="both"/>
      </w:pPr>
      <w:r>
        <w:rPr>
          <w:rFonts w:ascii="Times New Roman"/>
          <w:b w:val="false"/>
          <w:i w:val="false"/>
          <w:color w:val="000000"/>
          <w:sz w:val="28"/>
        </w:rPr>
        <w:t>
      6. На основе данных государственного кадастра озоноразрушающих веществ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договорами по охране озонового слоя, ратифицированными Республикой Казахстан.</w:t>
      </w:r>
    </w:p>
    <w:bookmarkEnd w:id="3070"/>
    <w:bookmarkStart w:name="z3353" w:id="3071"/>
    <w:p>
      <w:pPr>
        <w:spacing w:after="0"/>
        <w:ind w:left="0"/>
        <w:jc w:val="both"/>
      </w:pPr>
      <w:r>
        <w:rPr>
          <w:rFonts w:ascii="Times New Roman"/>
          <w:b w:val="false"/>
          <w:i w:val="false"/>
          <w:color w:val="000000"/>
          <w:sz w:val="28"/>
        </w:rPr>
        <w:t>
      7. Для ведения государственного кадастра озоноразрушающих веществ юридические лица и индивидуальные предприниматели, осуществляющие обращение с озоноразрушающими веществами и (или) имеющие на балансе оборудование, содержащее озоноразрушающие вещества, представляют в уполномоченный орган в области охраны окружающей среды отчет по обращению с озоноразрушающими веществами и отчет по инвентаризации озоноразрушающих веществ по формам, утвержденным уполномоченным органом в области охраны окружающей среды.</w:t>
      </w:r>
    </w:p>
    <w:bookmarkEnd w:id="3071"/>
    <w:bookmarkStart w:name="z3354" w:id="3072"/>
    <w:p>
      <w:pPr>
        <w:spacing w:after="0"/>
        <w:ind w:left="0"/>
        <w:jc w:val="both"/>
      </w:pPr>
      <w:r>
        <w:rPr>
          <w:rFonts w:ascii="Times New Roman"/>
          <w:b w:val="false"/>
          <w:i w:val="false"/>
          <w:color w:val="000000"/>
          <w:sz w:val="28"/>
        </w:rPr>
        <w:t>
      8. Под инвентаризацией озоноразрушающих веществ понимается определение объема озоноразрушающих веществ, содержащихся в оборудовании и технических устройствах.</w:t>
      </w:r>
    </w:p>
    <w:bookmarkEnd w:id="3072"/>
    <w:bookmarkStart w:name="z3355" w:id="3073"/>
    <w:p>
      <w:pPr>
        <w:spacing w:after="0"/>
        <w:ind w:left="0"/>
        <w:jc w:val="both"/>
      </w:pPr>
      <w:r>
        <w:rPr>
          <w:rFonts w:ascii="Times New Roman"/>
          <w:b w:val="false"/>
          <w:i w:val="false"/>
          <w:color w:val="000000"/>
          <w:sz w:val="28"/>
        </w:rPr>
        <w:t>
      Правила инвентаризации озоноразрушающих веществ утверждаются уполномоченным органом в области охраны окружающей среды.</w:t>
      </w:r>
    </w:p>
    <w:bookmarkEnd w:id="3073"/>
    <w:bookmarkStart w:name="z3356" w:id="3074"/>
    <w:p>
      <w:pPr>
        <w:spacing w:after="0"/>
        <w:ind w:left="0"/>
        <w:jc w:val="both"/>
      </w:pPr>
      <w:r>
        <w:rPr>
          <w:rFonts w:ascii="Times New Roman"/>
          <w:b w:val="false"/>
          <w:i w:val="false"/>
          <w:color w:val="000000"/>
          <w:sz w:val="28"/>
        </w:rPr>
        <w:t>
      9. Отчет по обращению с озоноразрушающими веществами 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w:t>
      </w:r>
    </w:p>
    <w:bookmarkEnd w:id="3074"/>
    <w:bookmarkStart w:name="z3357" w:id="3075"/>
    <w:p>
      <w:pPr>
        <w:spacing w:after="0"/>
        <w:ind w:left="0"/>
        <w:jc w:val="both"/>
      </w:pPr>
      <w:r>
        <w:rPr>
          <w:rFonts w:ascii="Times New Roman"/>
          <w:b w:val="false"/>
          <w:i w:val="false"/>
          <w:color w:val="000000"/>
          <w:sz w:val="28"/>
        </w:rPr>
        <w:t>
      Отчет по инвентаризации озоноразрушающих веществ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информационной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 и представляется повторно – в случае внесения изменений.</w:t>
      </w:r>
    </w:p>
    <w:bookmarkEnd w:id="3075"/>
    <w:bookmarkStart w:name="z3358" w:id="3076"/>
    <w:p>
      <w:pPr>
        <w:spacing w:after="0"/>
        <w:ind w:left="0"/>
        <w:jc w:val="both"/>
      </w:pPr>
      <w:r>
        <w:rPr>
          <w:rFonts w:ascii="Times New Roman"/>
          <w:b w:val="false"/>
          <w:i w:val="false"/>
          <w:color w:val="000000"/>
          <w:sz w:val="28"/>
        </w:rPr>
        <w:t>
      10. Сводные данные государственного кадастра озоноразрушающих веществ являются открытыми и доступными.</w:t>
      </w:r>
    </w:p>
    <w:bookmarkEnd w:id="3076"/>
    <w:bookmarkStart w:name="z3359" w:id="3077"/>
    <w:p>
      <w:pPr>
        <w:spacing w:after="0"/>
        <w:ind w:left="0"/>
        <w:jc w:val="both"/>
      </w:pPr>
      <w:r>
        <w:rPr>
          <w:rFonts w:ascii="Times New Roman"/>
          <w:b w:val="false"/>
          <w:i w:val="false"/>
          <w:color w:val="000000"/>
          <w:sz w:val="28"/>
        </w:rPr>
        <w:t>
      11. Государственный кадастр озоноразрушающих веществ размещается и актуализируется в информационной системе и на интернет-ресурсе уполномоченного органа в области охраны окружающей среды.</w:t>
      </w:r>
    </w:p>
    <w:bookmarkEnd w:id="3077"/>
    <w:p>
      <w:pPr>
        <w:spacing w:after="0"/>
        <w:ind w:left="0"/>
        <w:jc w:val="both"/>
      </w:pPr>
      <w:r>
        <w:rPr>
          <w:rFonts w:ascii="Times New Roman"/>
          <w:b/>
          <w:i w:val="false"/>
          <w:color w:val="000000"/>
          <w:sz w:val="28"/>
        </w:rPr>
        <w:t>Статья 311. Общие требования к деятельности по обращению и потреблению озоноразрушающих веществ</w:t>
      </w:r>
    </w:p>
    <w:bookmarkStart w:name="z3361" w:id="3078"/>
    <w:p>
      <w:pPr>
        <w:spacing w:after="0"/>
        <w:ind w:left="0"/>
        <w:jc w:val="both"/>
      </w:pPr>
      <w:r>
        <w:rPr>
          <w:rFonts w:ascii="Times New Roman"/>
          <w:b w:val="false"/>
          <w:i w:val="false"/>
          <w:color w:val="000000"/>
          <w:sz w:val="28"/>
        </w:rPr>
        <w:t>
      1. Юридические лица и индивидуальные предприниматели при обращении с озоноразрушающими веществами обязаны:</w:t>
      </w:r>
    </w:p>
    <w:bookmarkEnd w:id="3078"/>
    <w:bookmarkStart w:name="z3362" w:id="3079"/>
    <w:p>
      <w:pPr>
        <w:spacing w:after="0"/>
        <w:ind w:left="0"/>
        <w:jc w:val="both"/>
      </w:pPr>
      <w:r>
        <w:rPr>
          <w:rFonts w:ascii="Times New Roman"/>
          <w:b w:val="false"/>
          <w:i w:val="false"/>
          <w:color w:val="000000"/>
          <w:sz w:val="28"/>
        </w:rPr>
        <w:t xml:space="preserve">
      1) 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озонового слоя; </w:t>
      </w:r>
    </w:p>
    <w:bookmarkEnd w:id="3079"/>
    <w:bookmarkStart w:name="z3363" w:id="3080"/>
    <w:p>
      <w:pPr>
        <w:spacing w:after="0"/>
        <w:ind w:left="0"/>
        <w:jc w:val="both"/>
      </w:pPr>
      <w:r>
        <w:rPr>
          <w:rFonts w:ascii="Times New Roman"/>
          <w:b w:val="false"/>
          <w:i w:val="false"/>
          <w:color w:val="000000"/>
          <w:sz w:val="28"/>
        </w:rPr>
        <w:t xml:space="preserve">
      2) соблюдать требования настоящего Кодекса и правил по обращению с озоноразрушающими веществами; </w:t>
      </w:r>
    </w:p>
    <w:bookmarkEnd w:id="3080"/>
    <w:bookmarkStart w:name="z3364" w:id="3081"/>
    <w:p>
      <w:pPr>
        <w:spacing w:after="0"/>
        <w:ind w:left="0"/>
        <w:jc w:val="both"/>
      </w:pPr>
      <w:r>
        <w:rPr>
          <w:rFonts w:ascii="Times New Roman"/>
          <w:b w:val="false"/>
          <w:i w:val="false"/>
          <w:color w:val="000000"/>
          <w:sz w:val="28"/>
        </w:rPr>
        <w:t>
      3) по требованию уполномоченного органа в области охраны окружающей среды при проведении государственного экологического контроля предъявлять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bookmarkEnd w:id="3081"/>
    <w:bookmarkStart w:name="z3365" w:id="3082"/>
    <w:p>
      <w:pPr>
        <w:spacing w:after="0"/>
        <w:ind w:left="0"/>
        <w:jc w:val="both"/>
      </w:pPr>
      <w:r>
        <w:rPr>
          <w:rFonts w:ascii="Times New Roman"/>
          <w:b w:val="false"/>
          <w:i w:val="false"/>
          <w:color w:val="000000"/>
          <w:sz w:val="28"/>
        </w:rPr>
        <w:t>
      4) не превышать установленные лимиты потребления озоноразрушающих веществ;</w:t>
      </w:r>
    </w:p>
    <w:bookmarkEnd w:id="3082"/>
    <w:bookmarkStart w:name="z3366" w:id="3083"/>
    <w:p>
      <w:pPr>
        <w:spacing w:after="0"/>
        <w:ind w:left="0"/>
        <w:jc w:val="both"/>
      </w:pPr>
      <w:r>
        <w:rPr>
          <w:rFonts w:ascii="Times New Roman"/>
          <w:b w:val="false"/>
          <w:i w:val="false"/>
          <w:color w:val="000000"/>
          <w:sz w:val="28"/>
        </w:rPr>
        <w:t xml:space="preserve">
      5) вести инвентаризацию и учет обращения и потребления озоноразрушающих веществ в соответствии с правилами инвентаризации озоноразрушающих веществ и правилами учета обращения и потребления озоноразрушающих веществ; </w:t>
      </w:r>
    </w:p>
    <w:bookmarkEnd w:id="3083"/>
    <w:bookmarkStart w:name="z3367" w:id="3084"/>
    <w:p>
      <w:pPr>
        <w:spacing w:after="0"/>
        <w:ind w:left="0"/>
        <w:jc w:val="both"/>
      </w:pPr>
      <w:r>
        <w:rPr>
          <w:rFonts w:ascii="Times New Roman"/>
          <w:b w:val="false"/>
          <w:i w:val="false"/>
          <w:color w:val="000000"/>
          <w:sz w:val="28"/>
        </w:rPr>
        <w:t>
      6) обеспечить их безопасное использование, хранение, транспортировку, рекуперацию, восстановление, утилизацию;</w:t>
      </w:r>
    </w:p>
    <w:bookmarkEnd w:id="3084"/>
    <w:bookmarkStart w:name="z3368" w:id="3085"/>
    <w:p>
      <w:pPr>
        <w:spacing w:after="0"/>
        <w:ind w:left="0"/>
        <w:jc w:val="both"/>
      </w:pPr>
      <w:r>
        <w:rPr>
          <w:rFonts w:ascii="Times New Roman"/>
          <w:b w:val="false"/>
          <w:i w:val="false"/>
          <w:color w:val="000000"/>
          <w:sz w:val="28"/>
        </w:rPr>
        <w:t>
      7) разрабатывать и выполнять мероприятия по сбору озоноразрушающих веществ и их хранению в герметичной таре в целях утилизации, восстановления, рекуперации и (или) обезвреживания.</w:t>
      </w:r>
    </w:p>
    <w:bookmarkEnd w:id="3085"/>
    <w:bookmarkStart w:name="z3369" w:id="3086"/>
    <w:p>
      <w:pPr>
        <w:spacing w:after="0"/>
        <w:ind w:left="0"/>
        <w:jc w:val="both"/>
      </w:pPr>
      <w:r>
        <w:rPr>
          <w:rFonts w:ascii="Times New Roman"/>
          <w:b w:val="false"/>
          <w:i w:val="false"/>
          <w:color w:val="000000"/>
          <w:sz w:val="28"/>
        </w:rPr>
        <w:t>
      2. Запрещаются:</w:t>
      </w:r>
    </w:p>
    <w:bookmarkEnd w:id="3086"/>
    <w:bookmarkStart w:name="z3370" w:id="3087"/>
    <w:p>
      <w:pPr>
        <w:spacing w:after="0"/>
        <w:ind w:left="0"/>
        <w:jc w:val="both"/>
      </w:pPr>
      <w:r>
        <w:rPr>
          <w:rFonts w:ascii="Times New Roman"/>
          <w:b w:val="false"/>
          <w:i w:val="false"/>
          <w:color w:val="000000"/>
          <w:sz w:val="28"/>
        </w:rPr>
        <w:t>
      1) перемещение озоноразрушающих веществ физическими лицами для личного пользования (в некоммерческих целях);</w:t>
      </w:r>
    </w:p>
    <w:bookmarkEnd w:id="3087"/>
    <w:bookmarkStart w:name="z3371" w:id="3088"/>
    <w:p>
      <w:pPr>
        <w:spacing w:after="0"/>
        <w:ind w:left="0"/>
        <w:jc w:val="both"/>
      </w:pPr>
      <w:r>
        <w:rPr>
          <w:rFonts w:ascii="Times New Roman"/>
          <w:b w:val="false"/>
          <w:i w:val="false"/>
          <w:color w:val="000000"/>
          <w:sz w:val="28"/>
        </w:rPr>
        <w:t>
      2) обращение с озоноразрушающими веществами и продукцией, содержащей озоноразрушающие вещества,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88"/>
    <w:bookmarkStart w:name="z3372" w:id="3089"/>
    <w:p>
      <w:pPr>
        <w:spacing w:after="0"/>
        <w:ind w:left="0"/>
        <w:jc w:val="both"/>
      </w:pPr>
      <w:r>
        <w:rPr>
          <w:rFonts w:ascii="Times New Roman"/>
          <w:b w:val="false"/>
          <w:i w:val="false"/>
          <w:color w:val="000000"/>
          <w:sz w:val="28"/>
        </w:rPr>
        <w:t xml:space="preserve">
      3) 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bookmarkEnd w:id="3089"/>
    <w:bookmarkStart w:name="z3373" w:id="3090"/>
    <w:p>
      <w:pPr>
        <w:spacing w:after="0"/>
        <w:ind w:left="0"/>
        <w:jc w:val="both"/>
      </w:pPr>
      <w:r>
        <w:rPr>
          <w:rFonts w:ascii="Times New Roman"/>
          <w:b w:val="false"/>
          <w:i w:val="false"/>
          <w:color w:val="000000"/>
          <w:sz w:val="28"/>
        </w:rPr>
        <w:t>
      4)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90"/>
    <w:bookmarkStart w:name="z3374" w:id="3091"/>
    <w:p>
      <w:pPr>
        <w:spacing w:after="0"/>
        <w:ind w:left="0"/>
        <w:jc w:val="both"/>
      </w:pPr>
      <w:r>
        <w:rPr>
          <w:rFonts w:ascii="Times New Roman"/>
          <w:b w:val="false"/>
          <w:i w:val="false"/>
          <w:color w:val="000000"/>
          <w:sz w:val="28"/>
        </w:rPr>
        <w:t>
      Часть первая настоящего пункта вводится в действие в случае введения запрета ввоза на территорию Республики Казахстан и вывоза из территории Республики Казахстан озоноразрушающих веществ.</w:t>
      </w:r>
    </w:p>
    <w:bookmarkEnd w:id="3091"/>
    <w:bookmarkStart w:name="z3375" w:id="3092"/>
    <w:p>
      <w:pPr>
        <w:spacing w:after="0"/>
        <w:ind w:left="0"/>
        <w:jc w:val="both"/>
      </w:pPr>
      <w:r>
        <w:rPr>
          <w:rFonts w:ascii="Times New Roman"/>
          <w:b w:val="false"/>
          <w:i w:val="false"/>
          <w:color w:val="000000"/>
          <w:sz w:val="28"/>
        </w:rPr>
        <w:t>
      3. Правила по обращению с озоноразрушающими веществами утверждаются уполномоченным органом в области охраны окружающей среды.</w:t>
      </w:r>
    </w:p>
    <w:bookmarkEnd w:id="3092"/>
    <w:bookmarkStart w:name="z3376" w:id="3093"/>
    <w:p>
      <w:pPr>
        <w:spacing w:after="0"/>
        <w:ind w:left="0"/>
        <w:jc w:val="left"/>
      </w:pPr>
      <w:r>
        <w:rPr>
          <w:rFonts w:ascii="Times New Roman"/>
          <w:b/>
          <w:i w:val="false"/>
          <w:color w:val="000000"/>
        </w:rPr>
        <w:t xml:space="preserve"> Глава 22. ГОСУДАРСТВЕННОЕ УПРАВЛЕНИЕ В СФЕРЕ АДАПТАЦИИ К ИЗМЕНЕНИЮ КЛИМАТА</w:t>
      </w:r>
    </w:p>
    <w:bookmarkEnd w:id="3093"/>
    <w:p>
      <w:pPr>
        <w:spacing w:after="0"/>
        <w:ind w:left="0"/>
        <w:jc w:val="both"/>
      </w:pPr>
      <w:r>
        <w:rPr>
          <w:rFonts w:ascii="Times New Roman"/>
          <w:b/>
          <w:i w:val="false"/>
          <w:color w:val="000000"/>
          <w:sz w:val="28"/>
        </w:rPr>
        <w:t>Статья 312. Изменение климата и адаптация к нему</w:t>
      </w:r>
    </w:p>
    <w:bookmarkStart w:name="z3378" w:id="3094"/>
    <w:p>
      <w:pPr>
        <w:spacing w:after="0"/>
        <w:ind w:left="0"/>
        <w:jc w:val="both"/>
      </w:pPr>
      <w:r>
        <w:rPr>
          <w:rFonts w:ascii="Times New Roman"/>
          <w:b w:val="false"/>
          <w:i w:val="false"/>
          <w:color w:val="000000"/>
          <w:sz w:val="28"/>
        </w:rPr>
        <w:t>
      1. Под изменением климата понимается статистически значимое колебание средних показателей состояния климата либо его изменчивости в течение десятилетия или более продолжительного периода,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bookmarkEnd w:id="3094"/>
    <w:bookmarkStart w:name="z3379" w:id="3095"/>
    <w:p>
      <w:pPr>
        <w:spacing w:after="0"/>
        <w:ind w:left="0"/>
        <w:jc w:val="both"/>
      </w:pPr>
      <w:r>
        <w:rPr>
          <w:rFonts w:ascii="Times New Roman"/>
          <w:b w:val="false"/>
          <w:i w:val="false"/>
          <w:color w:val="000000"/>
          <w:sz w:val="28"/>
        </w:rPr>
        <w:t>
      2. Адаптация к изменению климата осуществляется в соответствии с настоящим Кодексом и международными договорами Республики Казахстан в области изменения климата и означает процесс предотвращения и снижения потерь и использования выгод, связанных с наблюдаемыми и прогнозируемыми воздействиями изменения климата.</w:t>
      </w:r>
    </w:p>
    <w:bookmarkEnd w:id="3095"/>
    <w:bookmarkStart w:name="z3380" w:id="3096"/>
    <w:p>
      <w:pPr>
        <w:spacing w:after="0"/>
        <w:ind w:left="0"/>
        <w:jc w:val="both"/>
      </w:pPr>
      <w:r>
        <w:rPr>
          <w:rFonts w:ascii="Times New Roman"/>
          <w:b w:val="false"/>
          <w:i w:val="false"/>
          <w:color w:val="000000"/>
          <w:sz w:val="28"/>
        </w:rPr>
        <w:t>
      Под воздействиями изменения климата понимаются наблюдаемые и прогнозируемые положительные и отрицательные эффекты в экологических системах, обществе и экономике, вызванные изменением климата и связанными с ним экстремальными метеорологическими и иными природными явлениями.</w:t>
      </w:r>
    </w:p>
    <w:bookmarkEnd w:id="3096"/>
    <w:bookmarkStart w:name="z3381" w:id="3097"/>
    <w:p>
      <w:pPr>
        <w:spacing w:after="0"/>
        <w:ind w:left="0"/>
        <w:jc w:val="both"/>
      </w:pPr>
      <w:r>
        <w:rPr>
          <w:rFonts w:ascii="Times New Roman"/>
          <w:b w:val="false"/>
          <w:i w:val="false"/>
          <w:color w:val="000000"/>
          <w:sz w:val="28"/>
        </w:rPr>
        <w:t>
      Под уязвимостью к изменению климата понимается подверженность экологических систем, общества и экономики неблагоприятным воздействиям изменения климата.</w:t>
      </w:r>
    </w:p>
    <w:bookmarkEnd w:id="3097"/>
    <w:p>
      <w:pPr>
        <w:spacing w:after="0"/>
        <w:ind w:left="0"/>
        <w:jc w:val="both"/>
      </w:pPr>
      <w:r>
        <w:rPr>
          <w:rFonts w:ascii="Times New Roman"/>
          <w:b/>
          <w:i w:val="false"/>
          <w:color w:val="000000"/>
          <w:sz w:val="28"/>
        </w:rPr>
        <w:t>Статья 313. Цели, приоритетные сферы государственного управления и основные принципы адаптации к изменению климата</w:t>
      </w:r>
    </w:p>
    <w:bookmarkStart w:name="z3383" w:id="3098"/>
    <w:p>
      <w:pPr>
        <w:spacing w:after="0"/>
        <w:ind w:left="0"/>
        <w:jc w:val="both"/>
      </w:pPr>
      <w:r>
        <w:rPr>
          <w:rFonts w:ascii="Times New Roman"/>
          <w:b w:val="false"/>
          <w:i w:val="false"/>
          <w:color w:val="000000"/>
          <w:sz w:val="28"/>
        </w:rPr>
        <w:t>
      1. Адаптация к изменению климата осуществляется в целях предотвращения и уменьшения неблагоприятных последствий и ущерба вследствие изменения 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bookmarkEnd w:id="3098"/>
    <w:bookmarkStart w:name="z3384" w:id="3099"/>
    <w:p>
      <w:pPr>
        <w:spacing w:after="0"/>
        <w:ind w:left="0"/>
        <w:jc w:val="both"/>
      </w:pPr>
      <w:r>
        <w:rPr>
          <w:rFonts w:ascii="Times New Roman"/>
          <w:b w:val="false"/>
          <w:i w:val="false"/>
          <w:color w:val="000000"/>
          <w:sz w:val="28"/>
        </w:rPr>
        <w:t>
      2. 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гражданская защита.</w:t>
      </w:r>
    </w:p>
    <w:bookmarkEnd w:id="3099"/>
    <w:bookmarkStart w:name="z3385" w:id="3100"/>
    <w:p>
      <w:pPr>
        <w:spacing w:after="0"/>
        <w:ind w:left="0"/>
        <w:jc w:val="both"/>
      </w:pPr>
      <w:r>
        <w:rPr>
          <w:rFonts w:ascii="Times New Roman"/>
          <w:b w:val="false"/>
          <w:i w:val="false"/>
          <w:color w:val="000000"/>
          <w:sz w:val="28"/>
        </w:rPr>
        <w:t>
      3. Процесс адаптации к изменению климата основывается на следующих принципах:</w:t>
      </w:r>
    </w:p>
    <w:bookmarkEnd w:id="3100"/>
    <w:bookmarkStart w:name="z3386" w:id="3101"/>
    <w:p>
      <w:pPr>
        <w:spacing w:after="0"/>
        <w:ind w:left="0"/>
        <w:jc w:val="both"/>
      </w:pPr>
      <w:r>
        <w:rPr>
          <w:rFonts w:ascii="Times New Roman"/>
          <w:b w:val="false"/>
          <w:i w:val="false"/>
          <w:color w:val="000000"/>
          <w:sz w:val="28"/>
        </w:rPr>
        <w:t>
      1) обязательности учета воздействий изменения климата в среднесрочных и долгосрочных планах социально-экономического развития;</w:t>
      </w:r>
    </w:p>
    <w:bookmarkEnd w:id="3101"/>
    <w:bookmarkStart w:name="z3387" w:id="3102"/>
    <w:p>
      <w:pPr>
        <w:spacing w:after="0"/>
        <w:ind w:left="0"/>
        <w:jc w:val="both"/>
      </w:pPr>
      <w:r>
        <w:rPr>
          <w:rFonts w:ascii="Times New Roman"/>
          <w:b w:val="false"/>
          <w:i w:val="false"/>
          <w:color w:val="000000"/>
          <w:sz w:val="28"/>
        </w:rPr>
        <w:t>
      2) поэтапности реализации процесса адаптации к изменению климата, начиная с приоритетных сфер;</w:t>
      </w:r>
    </w:p>
    <w:bookmarkEnd w:id="3102"/>
    <w:bookmarkStart w:name="z3388" w:id="3103"/>
    <w:p>
      <w:pPr>
        <w:spacing w:after="0"/>
        <w:ind w:left="0"/>
        <w:jc w:val="both"/>
      </w:pPr>
      <w:r>
        <w:rPr>
          <w:rFonts w:ascii="Times New Roman"/>
          <w:b w:val="false"/>
          <w:i w:val="false"/>
          <w:color w:val="000000"/>
          <w:sz w:val="28"/>
        </w:rPr>
        <w:t>
      3) межотраслевого подхода местных исполнительных органов к адаптации к изменению климата, охватывающего все приоритетные сферы, указанные в пункте 2 настоящей статьи;</w:t>
      </w:r>
    </w:p>
    <w:bookmarkEnd w:id="3103"/>
    <w:bookmarkStart w:name="z3389" w:id="3104"/>
    <w:p>
      <w:pPr>
        <w:spacing w:after="0"/>
        <w:ind w:left="0"/>
        <w:jc w:val="both"/>
      </w:pPr>
      <w:r>
        <w:rPr>
          <w:rFonts w:ascii="Times New Roman"/>
          <w:b w:val="false"/>
          <w:i w:val="false"/>
          <w:color w:val="000000"/>
          <w:sz w:val="28"/>
        </w:rPr>
        <w:t>
      4) наличия связи между осуществляемыми мерами по адаптации к изменению климата и снижением неблагоприятных воздействий изменения климата.</w:t>
      </w:r>
    </w:p>
    <w:bookmarkEnd w:id="3104"/>
    <w:p>
      <w:pPr>
        <w:spacing w:after="0"/>
        <w:ind w:left="0"/>
        <w:jc w:val="both"/>
      </w:pPr>
      <w:r>
        <w:rPr>
          <w:rFonts w:ascii="Times New Roman"/>
          <w:b/>
          <w:i w:val="false"/>
          <w:color w:val="000000"/>
          <w:sz w:val="28"/>
        </w:rPr>
        <w:t>Статья 314. Общие требования к процессу адаптации к изменению климата</w:t>
      </w:r>
    </w:p>
    <w:bookmarkStart w:name="z3391" w:id="3105"/>
    <w:p>
      <w:pPr>
        <w:spacing w:after="0"/>
        <w:ind w:left="0"/>
        <w:jc w:val="both"/>
      </w:pPr>
      <w:r>
        <w:rPr>
          <w:rFonts w:ascii="Times New Roman"/>
          <w:b w:val="false"/>
          <w:i w:val="false"/>
          <w:color w:val="000000"/>
          <w:sz w:val="28"/>
        </w:rPr>
        <w:t>
      1. Процесс адаптации к изменению климата включает следующие стадии:</w:t>
      </w:r>
    </w:p>
    <w:bookmarkEnd w:id="3105"/>
    <w:bookmarkStart w:name="z3392" w:id="3106"/>
    <w:p>
      <w:pPr>
        <w:spacing w:after="0"/>
        <w:ind w:left="0"/>
        <w:jc w:val="both"/>
      </w:pPr>
      <w:r>
        <w:rPr>
          <w:rFonts w:ascii="Times New Roman"/>
          <w:b w:val="false"/>
          <w:i w:val="false"/>
          <w:color w:val="000000"/>
          <w:sz w:val="28"/>
        </w:rPr>
        <w:t>
      1) сбор информации и оценку уязвимости к изменению климата;</w:t>
      </w:r>
    </w:p>
    <w:bookmarkEnd w:id="3106"/>
    <w:bookmarkStart w:name="z3393" w:id="3107"/>
    <w:p>
      <w:pPr>
        <w:spacing w:after="0"/>
        <w:ind w:left="0"/>
        <w:jc w:val="both"/>
      </w:pPr>
      <w:r>
        <w:rPr>
          <w:rFonts w:ascii="Times New Roman"/>
          <w:b w:val="false"/>
          <w:i w:val="false"/>
          <w:color w:val="000000"/>
          <w:sz w:val="28"/>
        </w:rPr>
        <w:t>
      2) планирование адаптации к изменению климата;</w:t>
      </w:r>
    </w:p>
    <w:bookmarkEnd w:id="3107"/>
    <w:bookmarkStart w:name="z3394" w:id="3108"/>
    <w:p>
      <w:pPr>
        <w:spacing w:after="0"/>
        <w:ind w:left="0"/>
        <w:jc w:val="both"/>
      </w:pPr>
      <w:r>
        <w:rPr>
          <w:rFonts w:ascii="Times New Roman"/>
          <w:b w:val="false"/>
          <w:i w:val="false"/>
          <w:color w:val="000000"/>
          <w:sz w:val="28"/>
        </w:rPr>
        <w:t>
      3) разработку мер по адаптации к изменению климата;</w:t>
      </w:r>
    </w:p>
    <w:bookmarkEnd w:id="3108"/>
    <w:bookmarkStart w:name="z3395" w:id="3109"/>
    <w:p>
      <w:pPr>
        <w:spacing w:after="0"/>
        <w:ind w:left="0"/>
        <w:jc w:val="both"/>
      </w:pPr>
      <w:r>
        <w:rPr>
          <w:rFonts w:ascii="Times New Roman"/>
          <w:b w:val="false"/>
          <w:i w:val="false"/>
          <w:color w:val="000000"/>
          <w:sz w:val="28"/>
        </w:rPr>
        <w:t>
      4) осуществление мер по адаптации к изменению климата;</w:t>
      </w:r>
    </w:p>
    <w:bookmarkEnd w:id="3109"/>
    <w:bookmarkStart w:name="z3396" w:id="3110"/>
    <w:p>
      <w:pPr>
        <w:spacing w:after="0"/>
        <w:ind w:left="0"/>
        <w:jc w:val="both"/>
      </w:pPr>
      <w:r>
        <w:rPr>
          <w:rFonts w:ascii="Times New Roman"/>
          <w:b w:val="false"/>
          <w:i w:val="false"/>
          <w:color w:val="000000"/>
          <w:sz w:val="28"/>
        </w:rPr>
        <w:t>
      5) мониторинг и оценку эффективности мер по адаптации к изменению климата;</w:t>
      </w:r>
    </w:p>
    <w:bookmarkEnd w:id="3110"/>
    <w:bookmarkStart w:name="z3397" w:id="3111"/>
    <w:p>
      <w:pPr>
        <w:spacing w:after="0"/>
        <w:ind w:left="0"/>
        <w:jc w:val="both"/>
      </w:pPr>
      <w:r>
        <w:rPr>
          <w:rFonts w:ascii="Times New Roman"/>
          <w:b w:val="false"/>
          <w:i w:val="false"/>
          <w:color w:val="000000"/>
          <w:sz w:val="28"/>
        </w:rPr>
        <w:t>
      6) отчетность о воздействиях изменения климата и эффективности мер по адаптации к изменению климата;</w:t>
      </w:r>
    </w:p>
    <w:bookmarkEnd w:id="3111"/>
    <w:bookmarkStart w:name="z3398" w:id="3112"/>
    <w:p>
      <w:pPr>
        <w:spacing w:after="0"/>
        <w:ind w:left="0"/>
        <w:jc w:val="both"/>
      </w:pPr>
      <w:r>
        <w:rPr>
          <w:rFonts w:ascii="Times New Roman"/>
          <w:b w:val="false"/>
          <w:i w:val="false"/>
          <w:color w:val="000000"/>
          <w:sz w:val="28"/>
        </w:rPr>
        <w:t>
      7) корректировку мер по адаптации к изменению климата на основе результатов мониторинга и оценки.</w:t>
      </w:r>
    </w:p>
    <w:bookmarkEnd w:id="3112"/>
    <w:bookmarkStart w:name="z3399" w:id="3113"/>
    <w:p>
      <w:pPr>
        <w:spacing w:after="0"/>
        <w:ind w:left="0"/>
        <w:jc w:val="both"/>
      </w:pPr>
      <w:r>
        <w:rPr>
          <w:rFonts w:ascii="Times New Roman"/>
          <w:b w:val="false"/>
          <w:i w:val="false"/>
          <w:color w:val="000000"/>
          <w:sz w:val="28"/>
        </w:rPr>
        <w:t>
      2. Процесс адаптации к изменению 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республиканского значения, столицы.</w:t>
      </w:r>
    </w:p>
    <w:bookmarkEnd w:id="3113"/>
    <w:bookmarkStart w:name="z3400" w:id="3114"/>
    <w:p>
      <w:pPr>
        <w:spacing w:after="0"/>
        <w:ind w:left="0"/>
        <w:jc w:val="both"/>
      </w:pPr>
      <w:r>
        <w:rPr>
          <w:rFonts w:ascii="Times New Roman"/>
          <w:b w:val="false"/>
          <w:i w:val="false"/>
          <w:color w:val="000000"/>
          <w:sz w:val="28"/>
        </w:rPr>
        <w:t xml:space="preserve">
      3. В рамках разработки и реализации соответствующих государственных программ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 уполномоченные 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пункте 1 настоящей статьи.</w:t>
      </w:r>
    </w:p>
    <w:bookmarkEnd w:id="3114"/>
    <w:bookmarkStart w:name="z3401" w:id="3115"/>
    <w:p>
      <w:pPr>
        <w:spacing w:after="0"/>
        <w:ind w:left="0"/>
        <w:jc w:val="both"/>
      </w:pPr>
      <w:r>
        <w:rPr>
          <w:rFonts w:ascii="Times New Roman"/>
          <w:b w:val="false"/>
          <w:i w:val="false"/>
          <w:color w:val="000000"/>
          <w:sz w:val="28"/>
        </w:rPr>
        <w:t>
      4. Требования по осуществлению стадий, указанных в пункте 1 настоящей статьи, 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bookmarkEnd w:id="3115"/>
    <w:bookmarkStart w:name="z3402" w:id="3116"/>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3116"/>
    <w:p>
      <w:pPr>
        <w:spacing w:after="0"/>
        <w:ind w:left="0"/>
        <w:jc w:val="both"/>
      </w:pPr>
      <w:r>
        <w:rPr>
          <w:rFonts w:ascii="Times New Roman"/>
          <w:b/>
          <w:i w:val="false"/>
          <w:color w:val="000000"/>
          <w:sz w:val="28"/>
        </w:rPr>
        <w:t>Статья 315. Требования по сбору информации и оценке уязвимости к изменению климата</w:t>
      </w:r>
    </w:p>
    <w:bookmarkStart w:name="z3404" w:id="3117"/>
    <w:p>
      <w:pPr>
        <w:spacing w:after="0"/>
        <w:ind w:left="0"/>
        <w:jc w:val="both"/>
      </w:pPr>
      <w:r>
        <w:rPr>
          <w:rFonts w:ascii="Times New Roman"/>
          <w:b w:val="false"/>
          <w:i w:val="false"/>
          <w:color w:val="000000"/>
          <w:sz w:val="28"/>
        </w:rPr>
        <w:t>
      1. Уполномоченные 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климата для планирования, разработки и осуществления мер по адаптации к изменению климата.</w:t>
      </w:r>
    </w:p>
    <w:bookmarkEnd w:id="3117"/>
    <w:bookmarkStart w:name="z3405" w:id="3118"/>
    <w:p>
      <w:pPr>
        <w:spacing w:after="0"/>
        <w:ind w:left="0"/>
        <w:jc w:val="both"/>
      </w:pPr>
      <w:r>
        <w:rPr>
          <w:rFonts w:ascii="Times New Roman"/>
          <w:b w:val="false"/>
          <w:i w:val="false"/>
          <w:color w:val="000000"/>
          <w:sz w:val="28"/>
        </w:rPr>
        <w:t>
      2. Оценка уязвимости к изменению климата осуществляется на основе сбора информации и данных о:</w:t>
      </w:r>
    </w:p>
    <w:bookmarkEnd w:id="3118"/>
    <w:bookmarkStart w:name="z3406" w:id="3119"/>
    <w:p>
      <w:pPr>
        <w:spacing w:after="0"/>
        <w:ind w:left="0"/>
        <w:jc w:val="both"/>
      </w:pPr>
      <w:r>
        <w:rPr>
          <w:rFonts w:ascii="Times New Roman"/>
          <w:b w:val="false"/>
          <w:i w:val="false"/>
          <w:color w:val="000000"/>
          <w:sz w:val="28"/>
        </w:rPr>
        <w:t>
      1) текущих и прошлых климатических тенденциях и событиях;</w:t>
      </w:r>
    </w:p>
    <w:bookmarkEnd w:id="3119"/>
    <w:bookmarkStart w:name="z3407" w:id="3120"/>
    <w:p>
      <w:pPr>
        <w:spacing w:after="0"/>
        <w:ind w:left="0"/>
        <w:jc w:val="both"/>
      </w:pPr>
      <w:r>
        <w:rPr>
          <w:rFonts w:ascii="Times New Roman"/>
          <w:b w:val="false"/>
          <w:i w:val="false"/>
          <w:color w:val="000000"/>
          <w:sz w:val="28"/>
        </w:rPr>
        <w:t xml:space="preserve">
      2) прогнозе будущих изменений климата; </w:t>
      </w:r>
    </w:p>
    <w:bookmarkEnd w:id="3120"/>
    <w:bookmarkStart w:name="z3408" w:id="3121"/>
    <w:p>
      <w:pPr>
        <w:spacing w:after="0"/>
        <w:ind w:left="0"/>
        <w:jc w:val="both"/>
      </w:pPr>
      <w:r>
        <w:rPr>
          <w:rFonts w:ascii="Times New Roman"/>
          <w:b w:val="false"/>
          <w:i w:val="false"/>
          <w:color w:val="000000"/>
          <w:sz w:val="28"/>
        </w:rPr>
        <w:t>
      3) текущих и прошлых воздействиях климата;</w:t>
      </w:r>
    </w:p>
    <w:bookmarkEnd w:id="3121"/>
    <w:bookmarkStart w:name="z3409" w:id="3122"/>
    <w:p>
      <w:pPr>
        <w:spacing w:after="0"/>
        <w:ind w:left="0"/>
        <w:jc w:val="both"/>
      </w:pPr>
      <w:r>
        <w:rPr>
          <w:rFonts w:ascii="Times New Roman"/>
          <w:b w:val="false"/>
          <w:i w:val="false"/>
          <w:color w:val="000000"/>
          <w:sz w:val="28"/>
        </w:rPr>
        <w:t>
      4) прогнозируемых воздействиях изменения климата.</w:t>
      </w:r>
    </w:p>
    <w:bookmarkEnd w:id="3122"/>
    <w:bookmarkStart w:name="z3410" w:id="3123"/>
    <w:p>
      <w:pPr>
        <w:spacing w:after="0"/>
        <w:ind w:left="0"/>
        <w:jc w:val="both"/>
      </w:pPr>
      <w:r>
        <w:rPr>
          <w:rFonts w:ascii="Times New Roman"/>
          <w:b w:val="false"/>
          <w:i w:val="false"/>
          <w:color w:val="000000"/>
          <w:sz w:val="28"/>
        </w:rPr>
        <w:t>
      3. Оценка уязвимости к изменению климата по приоритетным сферам на национальном уровне организуется уполномоченными органами в области сельского хозяйства, водного хозяйства, лесного хозяйства и в сфере гражданской защиты согласно их компетенциям.</w:t>
      </w:r>
    </w:p>
    <w:bookmarkEnd w:id="3123"/>
    <w:bookmarkStart w:name="z3411" w:id="3124"/>
    <w:p>
      <w:pPr>
        <w:spacing w:after="0"/>
        <w:ind w:left="0"/>
        <w:jc w:val="both"/>
      </w:pPr>
      <w:r>
        <w:rPr>
          <w:rFonts w:ascii="Times New Roman"/>
          <w:b w:val="false"/>
          <w:i w:val="false"/>
          <w:color w:val="000000"/>
          <w:sz w:val="28"/>
        </w:rPr>
        <w:t>
      4. Оценка уязвимости к изменению климата на местном уровне организуется местными исполнительными органами областей, городов республиканского значения и столицы по приоритетным для адаптации к изменению климата сферам государственного управления.</w:t>
      </w:r>
    </w:p>
    <w:bookmarkEnd w:id="3124"/>
    <w:bookmarkStart w:name="z3412" w:id="3125"/>
    <w:p>
      <w:pPr>
        <w:spacing w:after="0"/>
        <w:ind w:left="0"/>
        <w:jc w:val="both"/>
      </w:pPr>
      <w:r>
        <w:rPr>
          <w:rFonts w:ascii="Times New Roman"/>
          <w:b w:val="false"/>
          <w:i w:val="false"/>
          <w:color w:val="000000"/>
          <w:sz w:val="28"/>
        </w:rPr>
        <w:t>
      5. Уполномоченный орган в области охраны окружающей среды оказывает информационное и методическое содействие по оценке уязвимости к изменению климата в соответствии с правилами организации и реализации процесса адаптации к изменению климата.</w:t>
      </w:r>
    </w:p>
    <w:bookmarkEnd w:id="3125"/>
    <w:p>
      <w:pPr>
        <w:spacing w:after="0"/>
        <w:ind w:left="0"/>
        <w:jc w:val="both"/>
      </w:pPr>
      <w:r>
        <w:rPr>
          <w:rFonts w:ascii="Times New Roman"/>
          <w:b/>
          <w:i w:val="false"/>
          <w:color w:val="000000"/>
          <w:sz w:val="28"/>
        </w:rPr>
        <w:t>Статья 316. Планирование адаптации к изменению климата</w:t>
      </w:r>
    </w:p>
    <w:bookmarkStart w:name="z3414" w:id="3126"/>
    <w:p>
      <w:pPr>
        <w:spacing w:after="0"/>
        <w:ind w:left="0"/>
        <w:jc w:val="both"/>
      </w:pPr>
      <w:r>
        <w:rPr>
          <w:rFonts w:ascii="Times New Roman"/>
          <w:b w:val="false"/>
          <w:i w:val="false"/>
          <w:color w:val="000000"/>
          <w:sz w:val="28"/>
        </w:rPr>
        <w:t>
      1. Планирование адаптации к изменению климата осуществляется по основным направлениям государственной политики Республики Казахстан в области адаптации к изменению климата и основывается на результатах оценки уязвимости к изменению климата.</w:t>
      </w:r>
    </w:p>
    <w:bookmarkEnd w:id="3126"/>
    <w:bookmarkStart w:name="z3415" w:id="3127"/>
    <w:p>
      <w:pPr>
        <w:spacing w:after="0"/>
        <w:ind w:left="0"/>
        <w:jc w:val="both"/>
      </w:pPr>
      <w:r>
        <w:rPr>
          <w:rFonts w:ascii="Times New Roman"/>
          <w:b w:val="false"/>
          <w:i w:val="false"/>
          <w:color w:val="000000"/>
          <w:sz w:val="28"/>
        </w:rPr>
        <w:t xml:space="preserve">
      2. На национальном уровне планирование адаптации к изменению климата осуществляется посредством учета воздействий изменения климата и рассмотрения мер по адаптации к изменению климата в соответствующих государственных программах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w:t>
      </w:r>
    </w:p>
    <w:bookmarkEnd w:id="3127"/>
    <w:bookmarkStart w:name="z3416" w:id="3128"/>
    <w:p>
      <w:pPr>
        <w:spacing w:after="0"/>
        <w:ind w:left="0"/>
        <w:jc w:val="both"/>
      </w:pPr>
      <w:r>
        <w:rPr>
          <w:rFonts w:ascii="Times New Roman"/>
          <w:b w:val="false"/>
          <w:i w:val="false"/>
          <w:color w:val="000000"/>
          <w:sz w:val="28"/>
        </w:rPr>
        <w:t>
      3. 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климата и рассмотрения мер по адаптации к изменению климата в рамках реализации государственной экологической политики на местном уровне.</w:t>
      </w:r>
    </w:p>
    <w:bookmarkEnd w:id="3128"/>
    <w:bookmarkStart w:name="z3417" w:id="3129"/>
    <w:p>
      <w:pPr>
        <w:spacing w:after="0"/>
        <w:ind w:left="0"/>
        <w:jc w:val="left"/>
      </w:pPr>
      <w:r>
        <w:rPr>
          <w:rFonts w:ascii="Times New Roman"/>
          <w:b/>
          <w:i w:val="false"/>
          <w:color w:val="000000"/>
        </w:rPr>
        <w:t xml:space="preserve"> РАЗДЕЛ 19. ОТХОДЫ</w:t>
      </w:r>
    </w:p>
    <w:bookmarkEnd w:id="3129"/>
    <w:bookmarkStart w:name="z3418" w:id="3130"/>
    <w:p>
      <w:pPr>
        <w:spacing w:after="0"/>
        <w:ind w:left="0"/>
        <w:jc w:val="left"/>
      </w:pPr>
      <w:r>
        <w:rPr>
          <w:rFonts w:ascii="Times New Roman"/>
          <w:b/>
          <w:i w:val="false"/>
          <w:color w:val="000000"/>
        </w:rPr>
        <w:t xml:space="preserve"> Глава 23. ОБЩИЕ ПОЛОЖЕНИЯ ОБ ОТХОДАХ</w:t>
      </w:r>
    </w:p>
    <w:bookmarkEnd w:id="3130"/>
    <w:p>
      <w:pPr>
        <w:spacing w:after="0"/>
        <w:ind w:left="0"/>
        <w:jc w:val="both"/>
      </w:pPr>
      <w:r>
        <w:rPr>
          <w:rFonts w:ascii="Times New Roman"/>
          <w:b/>
          <w:i w:val="false"/>
          <w:color w:val="000000"/>
          <w:sz w:val="28"/>
        </w:rPr>
        <w:t>Статья 317. Понятие отходов</w:t>
      </w:r>
    </w:p>
    <w:bookmarkStart w:name="z3420" w:id="3131"/>
    <w:p>
      <w:pPr>
        <w:spacing w:after="0"/>
        <w:ind w:left="0"/>
        <w:jc w:val="both"/>
      </w:pPr>
      <w:r>
        <w:rPr>
          <w:rFonts w:ascii="Times New Roman"/>
          <w:b w:val="false"/>
          <w:i w:val="false"/>
          <w:color w:val="000000"/>
          <w:sz w:val="28"/>
        </w:rPr>
        <w:t>
      1.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bookmarkEnd w:id="3131"/>
    <w:bookmarkStart w:name="z3421" w:id="3132"/>
    <w:p>
      <w:pPr>
        <w:spacing w:after="0"/>
        <w:ind w:left="0"/>
        <w:jc w:val="both"/>
      </w:pPr>
      <w:r>
        <w:rPr>
          <w:rFonts w:ascii="Times New Roman"/>
          <w:b w:val="false"/>
          <w:i w:val="false"/>
          <w:color w:val="000000"/>
          <w:sz w:val="28"/>
        </w:rPr>
        <w:t>
      2. К отходам не относятся:</w:t>
      </w:r>
    </w:p>
    <w:bookmarkEnd w:id="3132"/>
    <w:bookmarkStart w:name="z3422" w:id="3133"/>
    <w:p>
      <w:pPr>
        <w:spacing w:after="0"/>
        <w:ind w:left="0"/>
        <w:jc w:val="both"/>
      </w:pPr>
      <w:r>
        <w:rPr>
          <w:rFonts w:ascii="Times New Roman"/>
          <w:b w:val="false"/>
          <w:i w:val="false"/>
          <w:color w:val="000000"/>
          <w:sz w:val="28"/>
        </w:rPr>
        <w:t>
      1) вещества, выбрасываемые в атмосферу в составе отходящих газов (пылегазовоздушной смеси);</w:t>
      </w:r>
    </w:p>
    <w:bookmarkEnd w:id="3133"/>
    <w:bookmarkStart w:name="z3423" w:id="3134"/>
    <w:p>
      <w:pPr>
        <w:spacing w:after="0"/>
        <w:ind w:left="0"/>
        <w:jc w:val="both"/>
      </w:pPr>
      <w:r>
        <w:rPr>
          <w:rFonts w:ascii="Times New Roman"/>
          <w:b w:val="false"/>
          <w:i w:val="false"/>
          <w:color w:val="000000"/>
          <w:sz w:val="28"/>
        </w:rPr>
        <w:t>
      2) сточные воды;</w:t>
      </w:r>
    </w:p>
    <w:bookmarkEnd w:id="3134"/>
    <w:bookmarkStart w:name="z3424" w:id="3135"/>
    <w:p>
      <w:pPr>
        <w:spacing w:after="0"/>
        <w:ind w:left="0"/>
        <w:jc w:val="both"/>
      </w:pPr>
      <w:r>
        <w:rPr>
          <w:rFonts w:ascii="Times New Roman"/>
          <w:b w:val="false"/>
          <w:i w:val="false"/>
          <w:color w:val="000000"/>
          <w:sz w:val="28"/>
        </w:rPr>
        <w:t>
      3) загрязненные земли в их естественном залегании, включая неснятый загрязненный почвенный слой;</w:t>
      </w:r>
    </w:p>
    <w:bookmarkEnd w:id="3135"/>
    <w:bookmarkStart w:name="z3425" w:id="3136"/>
    <w:p>
      <w:pPr>
        <w:spacing w:after="0"/>
        <w:ind w:left="0"/>
        <w:jc w:val="both"/>
      </w:pPr>
      <w:r>
        <w:rPr>
          <w:rFonts w:ascii="Times New Roman"/>
          <w:b w:val="false"/>
          <w:i w:val="false"/>
          <w:color w:val="000000"/>
          <w:sz w:val="28"/>
        </w:rPr>
        <w:t>
      4) объекты недвижимости, прочно связанные с землей;</w:t>
      </w:r>
    </w:p>
    <w:bookmarkEnd w:id="3136"/>
    <w:bookmarkStart w:name="z3426" w:id="3137"/>
    <w:p>
      <w:pPr>
        <w:spacing w:after="0"/>
        <w:ind w:left="0"/>
        <w:jc w:val="both"/>
      </w:pPr>
      <w:r>
        <w:rPr>
          <w:rFonts w:ascii="Times New Roman"/>
          <w:b w:val="false"/>
          <w:i w:val="false"/>
          <w:color w:val="000000"/>
          <w:sz w:val="28"/>
        </w:rPr>
        <w:t>
      5) снятые незагрязненные почвы;</w:t>
      </w:r>
    </w:p>
    <w:bookmarkEnd w:id="3137"/>
    <w:bookmarkStart w:name="z3427" w:id="3138"/>
    <w:p>
      <w:pPr>
        <w:spacing w:after="0"/>
        <w:ind w:left="0"/>
        <w:jc w:val="both"/>
      </w:pPr>
      <w:r>
        <w:rPr>
          <w:rFonts w:ascii="Times New Roman"/>
          <w:b w:val="false"/>
          <w:i w:val="false"/>
          <w:color w:val="000000"/>
          <w:sz w:val="28"/>
        </w:rPr>
        <w:t>
      6) общераспространенные твердые полезные ископаемые, которые были извлечены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где они были отделены;</w:t>
      </w:r>
    </w:p>
    <w:bookmarkEnd w:id="3138"/>
    <w:bookmarkStart w:name="z3428" w:id="3139"/>
    <w:p>
      <w:pPr>
        <w:spacing w:after="0"/>
        <w:ind w:left="0"/>
        <w:jc w:val="both"/>
      </w:pPr>
      <w:r>
        <w:rPr>
          <w:rFonts w:ascii="Times New Roman"/>
          <w:b w:val="false"/>
          <w:i w:val="false"/>
          <w:color w:val="000000"/>
          <w:sz w:val="28"/>
        </w:rPr>
        <w:t>
      7) огнестрельное оружие, боеприпасы и взрывчатые вещества, подлежащие утилизации в соответствии с законодательством Республики Казахстан в сфере государственного контроля за оборотом отдельных видов оружия.</w:t>
      </w:r>
    </w:p>
    <w:bookmarkEnd w:id="3139"/>
    <w:p>
      <w:pPr>
        <w:spacing w:after="0"/>
        <w:ind w:left="0"/>
        <w:jc w:val="both"/>
      </w:pPr>
      <w:r>
        <w:rPr>
          <w:rFonts w:ascii="Times New Roman"/>
          <w:b/>
          <w:i w:val="false"/>
          <w:color w:val="000000"/>
          <w:sz w:val="28"/>
        </w:rPr>
        <w:t>Статья 318. Владельцы отходов</w:t>
      </w:r>
    </w:p>
    <w:bookmarkStart w:name="z3430" w:id="3140"/>
    <w:p>
      <w:pPr>
        <w:spacing w:after="0"/>
        <w:ind w:left="0"/>
        <w:jc w:val="both"/>
      </w:pPr>
      <w:r>
        <w:rPr>
          <w:rFonts w:ascii="Times New Roman"/>
          <w:b w:val="false"/>
          <w:i w:val="false"/>
          <w:color w:val="000000"/>
          <w:sz w:val="28"/>
        </w:rPr>
        <w:t>
      1. Под владельцем отходов понимается образователь отходов или любое лицо, в чьем законном владении находятся отходы.</w:t>
      </w:r>
    </w:p>
    <w:bookmarkEnd w:id="3140"/>
    <w:bookmarkStart w:name="z3431" w:id="3141"/>
    <w:p>
      <w:pPr>
        <w:spacing w:after="0"/>
        <w:ind w:left="0"/>
        <w:jc w:val="both"/>
      </w:pPr>
      <w:r>
        <w:rPr>
          <w:rFonts w:ascii="Times New Roman"/>
          <w:b w:val="false"/>
          <w:i w:val="false"/>
          <w:color w:val="000000"/>
          <w:sz w:val="28"/>
        </w:rPr>
        <w:t>
      2. Образователем отходов признается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w:t>
      </w:r>
    </w:p>
    <w:bookmarkEnd w:id="3141"/>
    <w:p>
      <w:pPr>
        <w:spacing w:after="0"/>
        <w:ind w:left="0"/>
        <w:jc w:val="both"/>
      </w:pPr>
      <w:r>
        <w:rPr>
          <w:rFonts w:ascii="Times New Roman"/>
          <w:b/>
          <w:i w:val="false"/>
          <w:color w:val="000000"/>
          <w:sz w:val="28"/>
        </w:rPr>
        <w:t>Статья 319. Управление отходами</w:t>
      </w:r>
    </w:p>
    <w:bookmarkStart w:name="z3433" w:id="3142"/>
    <w:p>
      <w:pPr>
        <w:spacing w:after="0"/>
        <w:ind w:left="0"/>
        <w:jc w:val="both"/>
      </w:pPr>
      <w:r>
        <w:rPr>
          <w:rFonts w:ascii="Times New Roman"/>
          <w:b w:val="false"/>
          <w:i w:val="false"/>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bookmarkEnd w:id="3142"/>
    <w:bookmarkStart w:name="z3434" w:id="3143"/>
    <w:p>
      <w:pPr>
        <w:spacing w:after="0"/>
        <w:ind w:left="0"/>
        <w:jc w:val="both"/>
      </w:pPr>
      <w:r>
        <w:rPr>
          <w:rFonts w:ascii="Times New Roman"/>
          <w:b w:val="false"/>
          <w:i w:val="false"/>
          <w:color w:val="000000"/>
          <w:sz w:val="28"/>
        </w:rPr>
        <w:t xml:space="preserve">
      2. К операциям по управлению отходами относятся: </w:t>
      </w:r>
    </w:p>
    <w:bookmarkEnd w:id="3143"/>
    <w:bookmarkStart w:name="z3435" w:id="3144"/>
    <w:p>
      <w:pPr>
        <w:spacing w:after="0"/>
        <w:ind w:left="0"/>
        <w:jc w:val="both"/>
      </w:pPr>
      <w:r>
        <w:rPr>
          <w:rFonts w:ascii="Times New Roman"/>
          <w:b w:val="false"/>
          <w:i w:val="false"/>
          <w:color w:val="000000"/>
          <w:sz w:val="28"/>
        </w:rPr>
        <w:t xml:space="preserve">
      1) накопление отходов на месте их образования; </w:t>
      </w:r>
    </w:p>
    <w:bookmarkEnd w:id="3144"/>
    <w:bookmarkStart w:name="z3436" w:id="3145"/>
    <w:p>
      <w:pPr>
        <w:spacing w:after="0"/>
        <w:ind w:left="0"/>
        <w:jc w:val="both"/>
      </w:pPr>
      <w:r>
        <w:rPr>
          <w:rFonts w:ascii="Times New Roman"/>
          <w:b w:val="false"/>
          <w:i w:val="false"/>
          <w:color w:val="000000"/>
          <w:sz w:val="28"/>
        </w:rPr>
        <w:t>
      2) сбор отходов;</w:t>
      </w:r>
    </w:p>
    <w:bookmarkEnd w:id="3145"/>
    <w:bookmarkStart w:name="z3437" w:id="3146"/>
    <w:p>
      <w:pPr>
        <w:spacing w:after="0"/>
        <w:ind w:left="0"/>
        <w:jc w:val="both"/>
      </w:pPr>
      <w:r>
        <w:rPr>
          <w:rFonts w:ascii="Times New Roman"/>
          <w:b w:val="false"/>
          <w:i w:val="false"/>
          <w:color w:val="000000"/>
          <w:sz w:val="28"/>
        </w:rPr>
        <w:t xml:space="preserve">
      3) транспортировка отходов; </w:t>
      </w:r>
    </w:p>
    <w:bookmarkEnd w:id="3146"/>
    <w:bookmarkStart w:name="z3438" w:id="3147"/>
    <w:p>
      <w:pPr>
        <w:spacing w:after="0"/>
        <w:ind w:left="0"/>
        <w:jc w:val="both"/>
      </w:pPr>
      <w:r>
        <w:rPr>
          <w:rFonts w:ascii="Times New Roman"/>
          <w:b w:val="false"/>
          <w:i w:val="false"/>
          <w:color w:val="000000"/>
          <w:sz w:val="28"/>
        </w:rPr>
        <w:t xml:space="preserve">
      4) восстановление отходов; </w:t>
      </w:r>
    </w:p>
    <w:bookmarkEnd w:id="3147"/>
    <w:bookmarkStart w:name="z3439" w:id="3148"/>
    <w:p>
      <w:pPr>
        <w:spacing w:after="0"/>
        <w:ind w:left="0"/>
        <w:jc w:val="both"/>
      </w:pPr>
      <w:r>
        <w:rPr>
          <w:rFonts w:ascii="Times New Roman"/>
          <w:b w:val="false"/>
          <w:i w:val="false"/>
          <w:color w:val="000000"/>
          <w:sz w:val="28"/>
        </w:rPr>
        <w:t>
      5) удаление отходов;</w:t>
      </w:r>
    </w:p>
    <w:bookmarkEnd w:id="3148"/>
    <w:bookmarkStart w:name="z3440" w:id="3149"/>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3149"/>
    <w:bookmarkStart w:name="z3441" w:id="3150"/>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3150"/>
    <w:bookmarkStart w:name="z3442" w:id="3151"/>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3151"/>
    <w:bookmarkStart w:name="z3443" w:id="3152"/>
    <w:p>
      <w:pPr>
        <w:spacing w:after="0"/>
        <w:ind w:left="0"/>
        <w:jc w:val="both"/>
      </w:pPr>
      <w:r>
        <w:rPr>
          <w:rFonts w:ascii="Times New Roman"/>
          <w:b w:val="false"/>
          <w:i w:val="false"/>
          <w:color w:val="000000"/>
          <w:sz w:val="28"/>
        </w:rPr>
        <w:t>
      3. Лица, осуществляющие операции по управлению отходами, за исключением домовых хозяйств, обязаны при осуществлении соответствующей деятельности соблюдать национальные стандарты в области управления отходами, включенные в перечень, утвержденный уполномоченным органом в области охраны окружающей среды. Нарушение требований, предусмотренных такими национальными стандартами, влечет ответственность, установленную законами Республики Казахстан.</w:t>
      </w:r>
    </w:p>
    <w:bookmarkEnd w:id="3152"/>
    <w:bookmarkStart w:name="z3444" w:id="3153"/>
    <w:p>
      <w:pPr>
        <w:spacing w:after="0"/>
        <w:ind w:left="0"/>
        <w:jc w:val="both"/>
      </w:pPr>
      <w:r>
        <w:rPr>
          <w:rFonts w:ascii="Times New Roman"/>
          <w:b w:val="false"/>
          <w:i w:val="false"/>
          <w:color w:val="000000"/>
          <w:sz w:val="28"/>
        </w:rPr>
        <w:t>
      4. Лица, осуществляющие операции по управлению отходами, за исключением домашних хозяйств, обязаны представлять отчетность по управлению отходами в порядке, установленном уполномоченным органом в области охраны окружающей среды.</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до 01.01.2027 действует только на территории городов Алматы и Астаны в соответствии со </w:t>
      </w:r>
      <w:r>
        <w:rPr>
          <w:rFonts w:ascii="Times New Roman"/>
          <w:b w:val="false"/>
          <w:i w:val="false"/>
          <w:color w:val="ff0000"/>
          <w:sz w:val="28"/>
        </w:rPr>
        <w:t>ст. 418</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Особенности регулирования и организации деятельности по предотвращению образования, раздельному сбору, подготовке к повторному использованию, переработке, утилизации и удалению (уничтожению и (или) захоронению) отходов могут устанавливаться местными представительными органами областей, городов республиканского значения и столицы по согласованию с уполномоченным органом в области охраны окружающей среды на территориях соответствующих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320. Накопление отходов</w:t>
      </w:r>
    </w:p>
    <w:bookmarkStart w:name="z3446" w:id="3154"/>
    <w:p>
      <w:pPr>
        <w:spacing w:after="0"/>
        <w:ind w:left="0"/>
        <w:jc w:val="both"/>
      </w:pPr>
      <w:r>
        <w:rPr>
          <w:rFonts w:ascii="Times New Roman"/>
          <w:b w:val="false"/>
          <w:i w:val="false"/>
          <w:color w:val="000000"/>
          <w:sz w:val="28"/>
        </w:rPr>
        <w:t>
      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bookmarkEnd w:id="3154"/>
    <w:bookmarkStart w:name="z3447" w:id="3155"/>
    <w:p>
      <w:pPr>
        <w:spacing w:after="0"/>
        <w:ind w:left="0"/>
        <w:jc w:val="both"/>
      </w:pPr>
      <w:r>
        <w:rPr>
          <w:rFonts w:ascii="Times New Roman"/>
          <w:b w:val="false"/>
          <w:i w:val="false"/>
          <w:color w:val="000000"/>
          <w:sz w:val="28"/>
        </w:rPr>
        <w:t>
      2. Места накопления отходов предназначены для:</w:t>
      </w:r>
    </w:p>
    <w:bookmarkEnd w:id="3155"/>
    <w:bookmarkStart w:name="z3448" w:id="3156"/>
    <w:p>
      <w:pPr>
        <w:spacing w:after="0"/>
        <w:ind w:left="0"/>
        <w:jc w:val="both"/>
      </w:pPr>
      <w:r>
        <w:rPr>
          <w:rFonts w:ascii="Times New Roman"/>
          <w:b w:val="false"/>
          <w:i w:val="false"/>
          <w:color w:val="000000"/>
          <w:sz w:val="28"/>
        </w:rPr>
        <w:t>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3156"/>
    <w:bookmarkStart w:name="z3449" w:id="3157"/>
    <w:p>
      <w:pPr>
        <w:spacing w:after="0"/>
        <w:ind w:left="0"/>
        <w:jc w:val="both"/>
      </w:pPr>
      <w:r>
        <w:rPr>
          <w:rFonts w:ascii="Times New Roman"/>
          <w:b w:val="false"/>
          <w:i w:val="false"/>
          <w:color w:val="000000"/>
          <w:sz w:val="28"/>
        </w:rPr>
        <w:t>
      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bookmarkEnd w:id="3157"/>
    <w:bookmarkStart w:name="z3450" w:id="3158"/>
    <w:p>
      <w:pPr>
        <w:spacing w:after="0"/>
        <w:ind w:left="0"/>
        <w:jc w:val="both"/>
      </w:pPr>
      <w:r>
        <w:rPr>
          <w:rFonts w:ascii="Times New Roman"/>
          <w:b w:val="false"/>
          <w:i w:val="false"/>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bookmarkEnd w:id="3158"/>
    <w:bookmarkStart w:name="z3451" w:id="3159"/>
    <w:p>
      <w:pPr>
        <w:spacing w:after="0"/>
        <w:ind w:left="0"/>
        <w:jc w:val="both"/>
      </w:pPr>
      <w:r>
        <w:rPr>
          <w:rFonts w:ascii="Times New Roman"/>
          <w:b w:val="false"/>
          <w:i w:val="false"/>
          <w:color w:val="000000"/>
          <w:sz w:val="28"/>
        </w:rPr>
        <w:t>
      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bookmarkEnd w:id="3159"/>
    <w:bookmarkStart w:name="z3452" w:id="3160"/>
    <w:p>
      <w:pPr>
        <w:spacing w:after="0"/>
        <w:ind w:left="0"/>
        <w:jc w:val="both"/>
      </w:pPr>
      <w:r>
        <w:rPr>
          <w:rFonts w:ascii="Times New Roman"/>
          <w:b w:val="false"/>
          <w:i w:val="false"/>
          <w:color w:val="000000"/>
          <w:sz w:val="28"/>
        </w:rPr>
        <w:t>
      4) временного складирования отходов горнодобывающих и горноперерабатывающих производств,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bookmarkEnd w:id="3160"/>
    <w:bookmarkStart w:name="z3453" w:id="3161"/>
    <w:p>
      <w:pPr>
        <w:spacing w:after="0"/>
        <w:ind w:left="0"/>
        <w:jc w:val="both"/>
      </w:pPr>
      <w:r>
        <w:rPr>
          <w:rFonts w:ascii="Times New Roman"/>
          <w:b w:val="false"/>
          <w:i w:val="false"/>
          <w:color w:val="000000"/>
          <w:sz w:val="28"/>
        </w:rPr>
        <w:t>
      3.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bookmarkEnd w:id="3161"/>
    <w:bookmarkStart w:name="z3454" w:id="3162"/>
    <w:p>
      <w:pPr>
        <w:spacing w:after="0"/>
        <w:ind w:left="0"/>
        <w:jc w:val="both"/>
      </w:pPr>
      <w:r>
        <w:rPr>
          <w:rFonts w:ascii="Times New Roman"/>
          <w:b w:val="false"/>
          <w:i w:val="false"/>
          <w:color w:val="000000"/>
          <w:sz w:val="28"/>
        </w:rPr>
        <w:t>
      4. Запрещается накопление отходов с превышением сроков, указанных в пункте 2 настоящей статьи, и (или) с превышением установленных лимитов накопления отходов (для объектов I и II категорий) или объемов накопления отходов, указанных в декларации о воздействии на окружающую среду (для объектов III категории).</w:t>
      </w:r>
    </w:p>
    <w:bookmarkEnd w:id="3162"/>
    <w:p>
      <w:pPr>
        <w:spacing w:after="0"/>
        <w:ind w:left="0"/>
        <w:jc w:val="both"/>
      </w:pPr>
      <w:r>
        <w:rPr>
          <w:rFonts w:ascii="Times New Roman"/>
          <w:b/>
          <w:i w:val="false"/>
          <w:color w:val="000000"/>
          <w:sz w:val="28"/>
        </w:rPr>
        <w:t>Статья 321. Cбор отходов</w:t>
      </w:r>
    </w:p>
    <w:bookmarkStart w:name="z3456" w:id="3163"/>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163"/>
    <w:bookmarkStart w:name="z3457" w:id="3164"/>
    <w:p>
      <w:pPr>
        <w:spacing w:after="0"/>
        <w:ind w:left="0"/>
        <w:jc w:val="both"/>
      </w:pPr>
      <w:r>
        <w:rPr>
          <w:rFonts w:ascii="Times New Roman"/>
          <w:b w:val="false"/>
          <w:i w:val="false"/>
          <w:color w:val="000000"/>
          <w:sz w:val="28"/>
        </w:rPr>
        <w:t>
      Операции по сбору отходов могут включать в себя вспомогательные операции по сортировке и накоплению отходов в процессе их сбора.</w:t>
      </w:r>
    </w:p>
    <w:bookmarkEnd w:id="3164"/>
    <w:bookmarkStart w:name="z3458" w:id="3165"/>
    <w:p>
      <w:pPr>
        <w:spacing w:after="0"/>
        <w:ind w:left="0"/>
        <w:jc w:val="both"/>
      </w:pPr>
      <w:r>
        <w:rPr>
          <w:rFonts w:ascii="Times New Roman"/>
          <w:b w:val="false"/>
          <w:i w:val="false"/>
          <w:color w:val="000000"/>
          <w:sz w:val="28"/>
        </w:rPr>
        <w:t>
      Под накоплением отходов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bookmarkEnd w:id="3165"/>
    <w:bookmarkStart w:name="z3459" w:id="3166"/>
    <w:p>
      <w:pPr>
        <w:spacing w:after="0"/>
        <w:ind w:left="0"/>
        <w:jc w:val="both"/>
      </w:pPr>
      <w:r>
        <w:rPr>
          <w:rFonts w:ascii="Times New Roman"/>
          <w:b w:val="false"/>
          <w:i w:val="false"/>
          <w:color w:val="000000"/>
          <w:sz w:val="28"/>
        </w:rPr>
        <w:t>
      2. Лица, осуществляющие операции по сбору отходов, обязаны обеспечить раздельный сбор отходов в соответствии с требованиями настоящего Кодекса.</w:t>
      </w:r>
    </w:p>
    <w:bookmarkEnd w:id="3166"/>
    <w:bookmarkStart w:name="z3460" w:id="3167"/>
    <w:p>
      <w:pPr>
        <w:spacing w:after="0"/>
        <w:ind w:left="0"/>
        <w:jc w:val="both"/>
      </w:pPr>
      <w:r>
        <w:rPr>
          <w:rFonts w:ascii="Times New Roman"/>
          <w:b w:val="false"/>
          <w:i w:val="false"/>
          <w:color w:val="000000"/>
          <w:sz w:val="28"/>
        </w:rPr>
        <w:t>
      Под раздельным сбором отходов понимается сбор отходов раздельно по видам или группам в целях упрощения дальнейшего специализированного управления ими.</w:t>
      </w:r>
    </w:p>
    <w:bookmarkEnd w:id="3167"/>
    <w:bookmarkStart w:name="z3461" w:id="3168"/>
    <w:p>
      <w:pPr>
        <w:spacing w:after="0"/>
        <w:ind w:left="0"/>
        <w:jc w:val="both"/>
      </w:pPr>
      <w:r>
        <w:rPr>
          <w:rFonts w:ascii="Times New Roman"/>
          <w:b w:val="false"/>
          <w:i w:val="false"/>
          <w:color w:val="000000"/>
          <w:sz w:val="28"/>
        </w:rPr>
        <w:t>
      3. Требования к раздельному сбору отходов, в том числе к видам или группам (совокупности видов) отходов, подлежащих обязательному раздельному сбору, определяются уполномоченным органом в области охраны окружающей среды в соответствии с требованиями настоящего Кодекса и с учетом технической, экономической и экологической целесообразности.</w:t>
      </w:r>
    </w:p>
    <w:bookmarkEnd w:id="3168"/>
    <w:bookmarkStart w:name="z3462" w:id="3169"/>
    <w:p>
      <w:pPr>
        <w:spacing w:after="0"/>
        <w:ind w:left="0"/>
        <w:jc w:val="both"/>
      </w:pPr>
      <w:r>
        <w:rPr>
          <w:rFonts w:ascii="Times New Roman"/>
          <w:b w:val="false"/>
          <w:i w:val="false"/>
          <w:color w:val="000000"/>
          <w:sz w:val="28"/>
        </w:rPr>
        <w:t>
      4. Раздельный сбор осуществляется по следующим фракциям:</w:t>
      </w:r>
    </w:p>
    <w:bookmarkEnd w:id="3169"/>
    <w:bookmarkStart w:name="z3463" w:id="3170"/>
    <w:p>
      <w:pPr>
        <w:spacing w:after="0"/>
        <w:ind w:left="0"/>
        <w:jc w:val="both"/>
      </w:pPr>
      <w:r>
        <w:rPr>
          <w:rFonts w:ascii="Times New Roman"/>
          <w:b w:val="false"/>
          <w:i w:val="false"/>
          <w:color w:val="000000"/>
          <w:sz w:val="28"/>
        </w:rPr>
        <w:t xml:space="preserve">
      1) "сухая" (бумага, картон, металл, пластик и стекло); </w:t>
      </w:r>
    </w:p>
    <w:bookmarkEnd w:id="3170"/>
    <w:bookmarkStart w:name="z3464" w:id="3171"/>
    <w:p>
      <w:pPr>
        <w:spacing w:after="0"/>
        <w:ind w:left="0"/>
        <w:jc w:val="both"/>
      </w:pPr>
      <w:r>
        <w:rPr>
          <w:rFonts w:ascii="Times New Roman"/>
          <w:b w:val="false"/>
          <w:i w:val="false"/>
          <w:color w:val="000000"/>
          <w:sz w:val="28"/>
        </w:rPr>
        <w:t>
      2) "мокрая" (пищевые отходы, органика и иное).</w:t>
      </w:r>
    </w:p>
    <w:bookmarkEnd w:id="3171"/>
    <w:bookmarkStart w:name="z3465" w:id="3172"/>
    <w:p>
      <w:pPr>
        <w:spacing w:after="0"/>
        <w:ind w:left="0"/>
        <w:jc w:val="both"/>
      </w:pPr>
      <w:r>
        <w:rPr>
          <w:rFonts w:ascii="Times New Roman"/>
          <w:b w:val="false"/>
          <w:i w:val="false"/>
          <w:color w:val="000000"/>
          <w:sz w:val="28"/>
        </w:rPr>
        <w:t>
      5. Запрещается смешивание отходов, подвергнутых раздельному сбору, на всех дальнейших этапах управления отходами.</w:t>
      </w:r>
    </w:p>
    <w:bookmarkEnd w:id="3172"/>
    <w:p>
      <w:pPr>
        <w:spacing w:after="0"/>
        <w:ind w:left="0"/>
        <w:jc w:val="both"/>
      </w:pPr>
      <w:r>
        <w:rPr>
          <w:rFonts w:ascii="Times New Roman"/>
          <w:b/>
          <w:i w:val="false"/>
          <w:color w:val="000000"/>
          <w:sz w:val="28"/>
        </w:rPr>
        <w:t>Статья 322. Транспортировка отходов</w:t>
      </w:r>
    </w:p>
    <w:bookmarkStart w:name="z3467" w:id="3173"/>
    <w:p>
      <w:pPr>
        <w:spacing w:after="0"/>
        <w:ind w:left="0"/>
        <w:jc w:val="both"/>
      </w:pPr>
      <w:r>
        <w:rPr>
          <w:rFonts w:ascii="Times New Roman"/>
          <w:b w:val="false"/>
          <w:i w:val="false"/>
          <w:color w:val="000000"/>
          <w:sz w:val="28"/>
        </w:rPr>
        <w:t>
      1.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3173"/>
    <w:bookmarkStart w:name="z3468" w:id="3174"/>
    <w:p>
      <w:pPr>
        <w:spacing w:after="0"/>
        <w:ind w:left="0"/>
        <w:jc w:val="both"/>
      </w:pPr>
      <w:r>
        <w:rPr>
          <w:rFonts w:ascii="Times New Roman"/>
          <w:b w:val="false"/>
          <w:i w:val="false"/>
          <w:color w:val="000000"/>
          <w:sz w:val="28"/>
        </w:rPr>
        <w:t>
      2. Транспортировка отходов осуществляется с соблюдением требований настоящего Кодекса.</w:t>
      </w:r>
    </w:p>
    <w:bookmarkEnd w:id="3174"/>
    <w:p>
      <w:pPr>
        <w:spacing w:after="0"/>
        <w:ind w:left="0"/>
        <w:jc w:val="both"/>
      </w:pPr>
      <w:r>
        <w:rPr>
          <w:rFonts w:ascii="Times New Roman"/>
          <w:b/>
          <w:i w:val="false"/>
          <w:color w:val="000000"/>
          <w:sz w:val="28"/>
        </w:rPr>
        <w:t>Статья 323. Восстановление отходов</w:t>
      </w:r>
    </w:p>
    <w:bookmarkStart w:name="z3470" w:id="3175"/>
    <w:p>
      <w:pPr>
        <w:spacing w:after="0"/>
        <w:ind w:left="0"/>
        <w:jc w:val="both"/>
      </w:pPr>
      <w:r>
        <w:rPr>
          <w:rFonts w:ascii="Times New Roman"/>
          <w:b w:val="false"/>
          <w:i w:val="false"/>
          <w:color w:val="000000"/>
          <w:sz w:val="28"/>
        </w:rPr>
        <w:t>
      1.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bookmarkEnd w:id="3175"/>
    <w:bookmarkStart w:name="z3471" w:id="3176"/>
    <w:p>
      <w:pPr>
        <w:spacing w:after="0"/>
        <w:ind w:left="0"/>
        <w:jc w:val="both"/>
      </w:pPr>
      <w:r>
        <w:rPr>
          <w:rFonts w:ascii="Times New Roman"/>
          <w:b w:val="false"/>
          <w:i w:val="false"/>
          <w:color w:val="000000"/>
          <w:sz w:val="28"/>
        </w:rPr>
        <w:t>
      К операциям по восстановлению отходов относятся:</w:t>
      </w:r>
    </w:p>
    <w:bookmarkEnd w:id="3176"/>
    <w:bookmarkStart w:name="z3472" w:id="3177"/>
    <w:p>
      <w:pPr>
        <w:spacing w:after="0"/>
        <w:ind w:left="0"/>
        <w:jc w:val="both"/>
      </w:pPr>
      <w:r>
        <w:rPr>
          <w:rFonts w:ascii="Times New Roman"/>
          <w:b w:val="false"/>
          <w:i w:val="false"/>
          <w:color w:val="000000"/>
          <w:sz w:val="28"/>
        </w:rPr>
        <w:t>
      1) подготовка отходов к повторному использованию;</w:t>
      </w:r>
    </w:p>
    <w:bookmarkEnd w:id="3177"/>
    <w:bookmarkStart w:name="z3473" w:id="3178"/>
    <w:p>
      <w:pPr>
        <w:spacing w:after="0"/>
        <w:ind w:left="0"/>
        <w:jc w:val="both"/>
      </w:pPr>
      <w:r>
        <w:rPr>
          <w:rFonts w:ascii="Times New Roman"/>
          <w:b w:val="false"/>
          <w:i w:val="false"/>
          <w:color w:val="000000"/>
          <w:sz w:val="28"/>
        </w:rPr>
        <w:t>
      2) переработка отходов;</w:t>
      </w:r>
    </w:p>
    <w:bookmarkEnd w:id="3178"/>
    <w:bookmarkStart w:name="z3474" w:id="3179"/>
    <w:p>
      <w:pPr>
        <w:spacing w:after="0"/>
        <w:ind w:left="0"/>
        <w:jc w:val="both"/>
      </w:pPr>
      <w:r>
        <w:rPr>
          <w:rFonts w:ascii="Times New Roman"/>
          <w:b w:val="false"/>
          <w:i w:val="false"/>
          <w:color w:val="000000"/>
          <w:sz w:val="28"/>
        </w:rPr>
        <w:t>
      3) утилизация отходов.</w:t>
      </w:r>
    </w:p>
    <w:bookmarkEnd w:id="3179"/>
    <w:bookmarkStart w:name="z3475" w:id="3180"/>
    <w:p>
      <w:pPr>
        <w:spacing w:after="0"/>
        <w:ind w:left="0"/>
        <w:jc w:val="both"/>
      </w:pPr>
      <w:r>
        <w:rPr>
          <w:rFonts w:ascii="Times New Roman"/>
          <w:b w:val="false"/>
          <w:i w:val="false"/>
          <w:color w:val="000000"/>
          <w:sz w:val="28"/>
        </w:rPr>
        <w:t>
      2. 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 обработки.</w:t>
      </w:r>
    </w:p>
    <w:bookmarkEnd w:id="3180"/>
    <w:bookmarkStart w:name="z3476" w:id="3181"/>
    <w:p>
      <w:pPr>
        <w:spacing w:after="0"/>
        <w:ind w:left="0"/>
        <w:jc w:val="both"/>
      </w:pPr>
      <w:r>
        <w:rPr>
          <w:rFonts w:ascii="Times New Roman"/>
          <w:b w:val="false"/>
          <w:i w:val="false"/>
          <w:color w:val="000000"/>
          <w:sz w:val="28"/>
        </w:rPr>
        <w:t>
      3.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p>
    <w:bookmarkEnd w:id="3181"/>
    <w:bookmarkStart w:name="z3477" w:id="3182"/>
    <w:p>
      <w:pPr>
        <w:spacing w:after="0"/>
        <w:ind w:left="0"/>
        <w:jc w:val="both"/>
      </w:pPr>
      <w:r>
        <w:rPr>
          <w:rFonts w:ascii="Times New Roman"/>
          <w:b w:val="false"/>
          <w:i w:val="false"/>
          <w:color w:val="000000"/>
          <w:sz w:val="28"/>
        </w:rPr>
        <w:t>
      4.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82"/>
    <w:p>
      <w:pPr>
        <w:spacing w:after="0"/>
        <w:ind w:left="0"/>
        <w:jc w:val="both"/>
      </w:pPr>
      <w:r>
        <w:rPr>
          <w:rFonts w:ascii="Times New Roman"/>
          <w:b/>
          <w:i w:val="false"/>
          <w:color w:val="000000"/>
          <w:sz w:val="28"/>
        </w:rPr>
        <w:t>Статья 324. Энергетическая утилизация отходов</w:t>
      </w:r>
    </w:p>
    <w:bookmarkStart w:name="z3479" w:id="3183"/>
    <w:p>
      <w:pPr>
        <w:spacing w:after="0"/>
        <w:ind w:left="0"/>
        <w:jc w:val="both"/>
      </w:pPr>
      <w:r>
        <w:rPr>
          <w:rFonts w:ascii="Times New Roman"/>
          <w:b w:val="false"/>
          <w:i w:val="false"/>
          <w:color w:val="000000"/>
          <w:sz w:val="28"/>
        </w:rPr>
        <w:t>
      1. Под энергетической утилизацией отходов понимается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3183"/>
    <w:bookmarkStart w:name="z3480" w:id="3184"/>
    <w:p>
      <w:pPr>
        <w:spacing w:after="0"/>
        <w:ind w:left="0"/>
        <w:jc w:val="both"/>
      </w:pPr>
      <w:r>
        <w:rPr>
          <w:rFonts w:ascii="Times New Roman"/>
          <w:b w:val="false"/>
          <w:i w:val="false"/>
          <w:color w:val="000000"/>
          <w:sz w:val="28"/>
        </w:rPr>
        <w:t>
      2. Энергетической утилизации не подвергаются отходы по перечню, утверждаемому уполномоченным органом в области охраны окружающей среды.</w:t>
      </w:r>
    </w:p>
    <w:bookmarkEnd w:id="3184"/>
    <w:bookmarkStart w:name="z3481" w:id="3185"/>
    <w:p>
      <w:pPr>
        <w:spacing w:after="0"/>
        <w:ind w:left="0"/>
        <w:jc w:val="both"/>
      </w:pPr>
      <w:r>
        <w:rPr>
          <w:rFonts w:ascii="Times New Roman"/>
          <w:b w:val="false"/>
          <w:i w:val="false"/>
          <w:color w:val="000000"/>
          <w:sz w:val="28"/>
        </w:rPr>
        <w:t>
      3. Эксплуатация объектов по энергетической утилизации отходов осуществляется в соответствии с экологическими требованиями к эксплуатации объектов по энергетической утилизации отходов, утверждаемыми уполномоченным органом в области охраны окружающей среды.</w:t>
      </w:r>
    </w:p>
    <w:bookmarkEnd w:id="3185"/>
    <w:bookmarkStart w:name="z3482" w:id="3186"/>
    <w:p>
      <w:pPr>
        <w:spacing w:after="0"/>
        <w:ind w:left="0"/>
        <w:jc w:val="both"/>
      </w:pPr>
      <w:r>
        <w:rPr>
          <w:rFonts w:ascii="Times New Roman"/>
          <w:b w:val="false"/>
          <w:i w:val="false"/>
          <w:color w:val="000000"/>
          <w:sz w:val="28"/>
        </w:rPr>
        <w:t>
      Экологические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End w:id="3186"/>
    <w:bookmarkStart w:name="z3483" w:id="3187"/>
    <w:p>
      <w:pPr>
        <w:spacing w:after="0"/>
        <w:ind w:left="0"/>
        <w:jc w:val="both"/>
      </w:pPr>
      <w:r>
        <w:rPr>
          <w:rFonts w:ascii="Times New Roman"/>
          <w:b w:val="false"/>
          <w:i w:val="false"/>
          <w:color w:val="000000"/>
          <w:sz w:val="28"/>
        </w:rPr>
        <w:t>
      К объектам по энергетической утилизации отходов относится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187"/>
    <w:bookmarkStart w:name="z3484" w:id="3188"/>
    <w:p>
      <w:pPr>
        <w:spacing w:after="0"/>
        <w:ind w:left="0"/>
        <w:jc w:val="both"/>
      </w:pPr>
      <w:r>
        <w:rPr>
          <w:rFonts w:ascii="Times New Roman"/>
          <w:b w:val="false"/>
          <w:i w:val="false"/>
          <w:color w:val="000000"/>
          <w:sz w:val="28"/>
        </w:rPr>
        <w:t>
      4.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3188"/>
    <w:bookmarkStart w:name="z3485" w:id="3189"/>
    <w:p>
      <w:pPr>
        <w:spacing w:after="0"/>
        <w:ind w:left="0"/>
        <w:jc w:val="both"/>
      </w:pPr>
      <w:r>
        <w:rPr>
          <w:rFonts w:ascii="Times New Roman"/>
          <w:b w:val="false"/>
          <w:i w:val="false"/>
          <w:color w:val="000000"/>
          <w:sz w:val="28"/>
        </w:rPr>
        <w:t>
      5. Уполномоченный орган в области охраны окружающей среды утверждает предельные аукционные цены на электрическую энергию, произведенную путем энергетической утилизации отходов, в соответствии с правилами определения предельных аукционных цен на электрическую энергию, произведенную путем энергетической утилизации отходов, включающими порядок индексации аукционных цен, утверждаемыми Правительством Республики Казахстан.</w:t>
      </w:r>
    </w:p>
    <w:bookmarkEnd w:id="3189"/>
    <w:bookmarkStart w:name="z3486" w:id="3190"/>
    <w:p>
      <w:pPr>
        <w:spacing w:after="0"/>
        <w:ind w:left="0"/>
        <w:jc w:val="both"/>
      </w:pPr>
      <w:r>
        <w:rPr>
          <w:rFonts w:ascii="Times New Roman"/>
          <w:b w:val="false"/>
          <w:i w:val="false"/>
          <w:color w:val="000000"/>
          <w:sz w:val="28"/>
        </w:rPr>
        <w:t>
      6. К аукционным торгам по отбору проектов по энергетической утилизации отходов допускаются энергопроизводящие организации, включенные в утвержденный уполномоченным органом в области охраны окружающей среды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технологически необходимые для эксплуатации объектов по энергетической утилизации отходов.</w:t>
      </w:r>
    </w:p>
    <w:bookmarkEnd w:id="3190"/>
    <w:bookmarkStart w:name="z3487" w:id="3191"/>
    <w:p>
      <w:pPr>
        <w:spacing w:after="0"/>
        <w:ind w:left="0"/>
        <w:jc w:val="both"/>
      </w:pPr>
      <w:r>
        <w:rPr>
          <w:rFonts w:ascii="Times New Roman"/>
          <w:b w:val="false"/>
          <w:i w:val="false"/>
          <w:color w:val="000000"/>
          <w:sz w:val="28"/>
        </w:rPr>
        <w:t>
      Правила формирования перечня энергопроизводящих организаций, использующих энергетическую утилизацию отходов, утверждаются уполномоченным органом в области охраны окружающей среды.</w:t>
      </w:r>
    </w:p>
    <w:bookmarkEnd w:id="3191"/>
    <w:bookmarkStart w:name="z3488" w:id="3192"/>
    <w:p>
      <w:pPr>
        <w:spacing w:after="0"/>
        <w:ind w:left="0"/>
        <w:jc w:val="both"/>
      </w:pPr>
      <w:r>
        <w:rPr>
          <w:rFonts w:ascii="Times New Roman"/>
          <w:b w:val="false"/>
          <w:i w:val="false"/>
          <w:color w:val="000000"/>
          <w:sz w:val="28"/>
        </w:rPr>
        <w:t>
      7. Общественные отношения, возникающие в процессе производства электрической энергии объектами по энергетической утилизации отходов, ее передачи и потребления, регулируются законодательством Республики Казахстан об электроэнергетике и в области поддержки использования возобновляемых источников энергии.</w:t>
      </w:r>
    </w:p>
    <w:bookmarkEnd w:id="3192"/>
    <w:p>
      <w:pPr>
        <w:spacing w:after="0"/>
        <w:ind w:left="0"/>
        <w:jc w:val="both"/>
      </w:pPr>
      <w:r>
        <w:rPr>
          <w:rFonts w:ascii="Times New Roman"/>
          <w:b/>
          <w:i w:val="false"/>
          <w:color w:val="000000"/>
          <w:sz w:val="28"/>
        </w:rPr>
        <w:t>Статья 325. Удаление отходов</w:t>
      </w:r>
    </w:p>
    <w:bookmarkStart w:name="z3490" w:id="3193"/>
    <w:p>
      <w:pPr>
        <w:spacing w:after="0"/>
        <w:ind w:left="0"/>
        <w:jc w:val="both"/>
      </w:pPr>
      <w:r>
        <w:rPr>
          <w:rFonts w:ascii="Times New Roman"/>
          <w:b w:val="false"/>
          <w:i w:val="false"/>
          <w:color w:val="000000"/>
          <w:sz w:val="28"/>
        </w:rPr>
        <w:t>
      1. Удалением отходов признается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bookmarkEnd w:id="3193"/>
    <w:bookmarkStart w:name="z3491" w:id="3194"/>
    <w:p>
      <w:pPr>
        <w:spacing w:after="0"/>
        <w:ind w:left="0"/>
        <w:jc w:val="both"/>
      </w:pPr>
      <w:r>
        <w:rPr>
          <w:rFonts w:ascii="Times New Roman"/>
          <w:b w:val="false"/>
          <w:i w:val="false"/>
          <w:color w:val="000000"/>
          <w:sz w:val="28"/>
        </w:rPr>
        <w:t>
      2.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194"/>
    <w:bookmarkStart w:name="z3492" w:id="3195"/>
    <w:p>
      <w:pPr>
        <w:spacing w:after="0"/>
        <w:ind w:left="0"/>
        <w:jc w:val="both"/>
      </w:pPr>
      <w:r>
        <w:rPr>
          <w:rFonts w:ascii="Times New Roman"/>
          <w:b w:val="false"/>
          <w:i w:val="false"/>
          <w:color w:val="000000"/>
          <w:sz w:val="28"/>
        </w:rPr>
        <w:t>
      3.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195"/>
    <w:p>
      <w:pPr>
        <w:spacing w:after="0"/>
        <w:ind w:left="0"/>
        <w:jc w:val="both"/>
      </w:pPr>
      <w:r>
        <w:rPr>
          <w:rFonts w:ascii="Times New Roman"/>
          <w:b/>
          <w:i w:val="false"/>
          <w:color w:val="000000"/>
          <w:sz w:val="28"/>
        </w:rPr>
        <w:t>Статья 326. Вспомогательные операции при управлении отходами</w:t>
      </w:r>
    </w:p>
    <w:bookmarkStart w:name="z3494" w:id="3196"/>
    <w:p>
      <w:pPr>
        <w:spacing w:after="0"/>
        <w:ind w:left="0"/>
        <w:jc w:val="both"/>
      </w:pPr>
      <w:r>
        <w:rPr>
          <w:rFonts w:ascii="Times New Roman"/>
          <w:b w:val="false"/>
          <w:i w:val="false"/>
          <w:color w:val="000000"/>
          <w:sz w:val="28"/>
        </w:rPr>
        <w:t>
      1. К вспомогательным операциям относятся сортировка и обработка отходов.</w:t>
      </w:r>
    </w:p>
    <w:bookmarkEnd w:id="3196"/>
    <w:bookmarkStart w:name="z3495" w:id="3197"/>
    <w:p>
      <w:pPr>
        <w:spacing w:after="0"/>
        <w:ind w:left="0"/>
        <w:jc w:val="both"/>
      </w:pPr>
      <w:r>
        <w:rPr>
          <w:rFonts w:ascii="Times New Roman"/>
          <w:b w:val="false"/>
          <w:i w:val="false"/>
          <w:color w:val="000000"/>
          <w:sz w:val="28"/>
        </w:rPr>
        <w:t>
      2.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97"/>
    <w:bookmarkStart w:name="z3496" w:id="3198"/>
    <w:p>
      <w:pPr>
        <w:spacing w:after="0"/>
        <w:ind w:left="0"/>
        <w:jc w:val="both"/>
      </w:pPr>
      <w:r>
        <w:rPr>
          <w:rFonts w:ascii="Times New Roman"/>
          <w:b w:val="false"/>
          <w:i w:val="false"/>
          <w:color w:val="000000"/>
          <w:sz w:val="28"/>
        </w:rPr>
        <w:t>
      3. 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98"/>
    <w:bookmarkStart w:name="z3497" w:id="3199"/>
    <w:p>
      <w:pPr>
        <w:spacing w:after="0"/>
        <w:ind w:left="0"/>
        <w:jc w:val="both"/>
      </w:pPr>
      <w:r>
        <w:rPr>
          <w:rFonts w:ascii="Times New Roman"/>
          <w:b w:val="false"/>
          <w:i w:val="false"/>
          <w:color w:val="000000"/>
          <w:sz w:val="28"/>
        </w:rPr>
        <w:t>
      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bookmarkEnd w:id="3199"/>
    <w:p>
      <w:pPr>
        <w:spacing w:after="0"/>
        <w:ind w:left="0"/>
        <w:jc w:val="both"/>
      </w:pPr>
      <w:r>
        <w:rPr>
          <w:rFonts w:ascii="Times New Roman"/>
          <w:b/>
          <w:i w:val="false"/>
          <w:color w:val="000000"/>
          <w:sz w:val="28"/>
        </w:rPr>
        <w:t>Статья 327. Основополагающее экологическое требование к операциям по управлению отходами</w:t>
      </w:r>
    </w:p>
    <w:bookmarkStart w:name="z3499" w:id="3200"/>
    <w:p>
      <w:pPr>
        <w:spacing w:after="0"/>
        <w:ind w:left="0"/>
        <w:jc w:val="both"/>
      </w:pPr>
      <w:r>
        <w:rPr>
          <w:rFonts w:ascii="Times New Roman"/>
          <w:b w:val="false"/>
          <w:i w:val="false"/>
          <w:color w:val="000000"/>
          <w:sz w:val="28"/>
        </w:rPr>
        <w:t>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3200"/>
    <w:bookmarkStart w:name="z3500" w:id="3201"/>
    <w:p>
      <w:pPr>
        <w:spacing w:after="0"/>
        <w:ind w:left="0"/>
        <w:jc w:val="both"/>
      </w:pPr>
      <w:r>
        <w:rPr>
          <w:rFonts w:ascii="Times New Roman"/>
          <w:b w:val="false"/>
          <w:i w:val="false"/>
          <w:color w:val="000000"/>
          <w:sz w:val="28"/>
        </w:rPr>
        <w:t xml:space="preserve">
      1) риска для вод, в том числе подземных, атмосферного воздуха, почв, животного и растительного мира; </w:t>
      </w:r>
    </w:p>
    <w:bookmarkEnd w:id="3201"/>
    <w:bookmarkStart w:name="z3501" w:id="3202"/>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3202"/>
    <w:p>
      <w:pPr>
        <w:spacing w:after="0"/>
        <w:ind w:left="0"/>
        <w:jc w:val="both"/>
      </w:pPr>
      <w:r>
        <w:rPr>
          <w:rFonts w:ascii="Times New Roman"/>
          <w:b/>
          <w:i w:val="false"/>
          <w:color w:val="000000"/>
          <w:sz w:val="28"/>
        </w:rPr>
        <w:t>Статья 328. Принципы государственной экологической политики в области управления отходами</w:t>
      </w:r>
    </w:p>
    <w:bookmarkStart w:name="z3503" w:id="3203"/>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государственная экологическая политика в области управления отходами основывается на следующих специальных принципах:</w:t>
      </w:r>
    </w:p>
    <w:bookmarkEnd w:id="3203"/>
    <w:bookmarkStart w:name="z3504" w:id="3204"/>
    <w:p>
      <w:pPr>
        <w:spacing w:after="0"/>
        <w:ind w:left="0"/>
        <w:jc w:val="both"/>
      </w:pPr>
      <w:r>
        <w:rPr>
          <w:rFonts w:ascii="Times New Roman"/>
          <w:b w:val="false"/>
          <w:i w:val="false"/>
          <w:color w:val="000000"/>
          <w:sz w:val="28"/>
        </w:rPr>
        <w:t>
      1) иерархии;</w:t>
      </w:r>
    </w:p>
    <w:bookmarkEnd w:id="3204"/>
    <w:bookmarkStart w:name="z3505" w:id="3205"/>
    <w:p>
      <w:pPr>
        <w:spacing w:after="0"/>
        <w:ind w:left="0"/>
        <w:jc w:val="both"/>
      </w:pPr>
      <w:r>
        <w:rPr>
          <w:rFonts w:ascii="Times New Roman"/>
          <w:b w:val="false"/>
          <w:i w:val="false"/>
          <w:color w:val="000000"/>
          <w:sz w:val="28"/>
        </w:rPr>
        <w:t>
      2) близости к источнику;</w:t>
      </w:r>
    </w:p>
    <w:bookmarkEnd w:id="3205"/>
    <w:bookmarkStart w:name="z3506" w:id="3206"/>
    <w:p>
      <w:pPr>
        <w:spacing w:after="0"/>
        <w:ind w:left="0"/>
        <w:jc w:val="both"/>
      </w:pPr>
      <w:r>
        <w:rPr>
          <w:rFonts w:ascii="Times New Roman"/>
          <w:b w:val="false"/>
          <w:i w:val="false"/>
          <w:color w:val="000000"/>
          <w:sz w:val="28"/>
        </w:rPr>
        <w:t>
      3) ответственности образователя отходов;</w:t>
      </w:r>
    </w:p>
    <w:bookmarkEnd w:id="3206"/>
    <w:bookmarkStart w:name="z3507" w:id="3207"/>
    <w:p>
      <w:pPr>
        <w:spacing w:after="0"/>
        <w:ind w:left="0"/>
        <w:jc w:val="both"/>
      </w:pPr>
      <w:r>
        <w:rPr>
          <w:rFonts w:ascii="Times New Roman"/>
          <w:b w:val="false"/>
          <w:i w:val="false"/>
          <w:color w:val="000000"/>
          <w:sz w:val="28"/>
        </w:rPr>
        <w:t>
      4) расширенных обязательств производителей (импортеров).</w:t>
      </w:r>
    </w:p>
    <w:bookmarkEnd w:id="3207"/>
    <w:p>
      <w:pPr>
        <w:spacing w:after="0"/>
        <w:ind w:left="0"/>
        <w:jc w:val="both"/>
      </w:pPr>
      <w:r>
        <w:rPr>
          <w:rFonts w:ascii="Times New Roman"/>
          <w:b/>
          <w:i w:val="false"/>
          <w:color w:val="000000"/>
          <w:sz w:val="28"/>
        </w:rPr>
        <w:t>Статья 329. Принцип иерархии</w:t>
      </w:r>
    </w:p>
    <w:bookmarkStart w:name="z3509" w:id="3208"/>
    <w:p>
      <w:pPr>
        <w:spacing w:after="0"/>
        <w:ind w:left="0"/>
        <w:jc w:val="both"/>
      </w:pPr>
      <w:r>
        <w:rPr>
          <w:rFonts w:ascii="Times New Roman"/>
          <w:b w:val="false"/>
          <w:i w:val="false"/>
          <w:color w:val="000000"/>
          <w:sz w:val="28"/>
        </w:rPr>
        <w:t>
      1.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3208"/>
    <w:bookmarkStart w:name="z3510" w:id="3209"/>
    <w:p>
      <w:pPr>
        <w:spacing w:after="0"/>
        <w:ind w:left="0"/>
        <w:jc w:val="both"/>
      </w:pPr>
      <w:r>
        <w:rPr>
          <w:rFonts w:ascii="Times New Roman"/>
          <w:b w:val="false"/>
          <w:i w:val="false"/>
          <w:color w:val="000000"/>
          <w:sz w:val="28"/>
        </w:rPr>
        <w:t>
      1) предотвращение образования отходов;</w:t>
      </w:r>
    </w:p>
    <w:bookmarkEnd w:id="3209"/>
    <w:bookmarkStart w:name="z3511" w:id="3210"/>
    <w:p>
      <w:pPr>
        <w:spacing w:after="0"/>
        <w:ind w:left="0"/>
        <w:jc w:val="both"/>
      </w:pPr>
      <w:r>
        <w:rPr>
          <w:rFonts w:ascii="Times New Roman"/>
          <w:b w:val="false"/>
          <w:i w:val="false"/>
          <w:color w:val="000000"/>
          <w:sz w:val="28"/>
        </w:rPr>
        <w:t>
      2) подготовка отходов к повторному использованию;</w:t>
      </w:r>
    </w:p>
    <w:bookmarkEnd w:id="3210"/>
    <w:bookmarkStart w:name="z3512" w:id="3211"/>
    <w:p>
      <w:pPr>
        <w:spacing w:after="0"/>
        <w:ind w:left="0"/>
        <w:jc w:val="both"/>
      </w:pPr>
      <w:r>
        <w:rPr>
          <w:rFonts w:ascii="Times New Roman"/>
          <w:b w:val="false"/>
          <w:i w:val="false"/>
          <w:color w:val="000000"/>
          <w:sz w:val="28"/>
        </w:rPr>
        <w:t>
      3) переработка отходов;</w:t>
      </w:r>
    </w:p>
    <w:bookmarkEnd w:id="3211"/>
    <w:bookmarkStart w:name="z3513" w:id="3212"/>
    <w:p>
      <w:pPr>
        <w:spacing w:after="0"/>
        <w:ind w:left="0"/>
        <w:jc w:val="both"/>
      </w:pPr>
      <w:r>
        <w:rPr>
          <w:rFonts w:ascii="Times New Roman"/>
          <w:b w:val="false"/>
          <w:i w:val="false"/>
          <w:color w:val="000000"/>
          <w:sz w:val="28"/>
        </w:rPr>
        <w:t>
      4) утилизация отходов;</w:t>
      </w:r>
    </w:p>
    <w:bookmarkEnd w:id="3212"/>
    <w:bookmarkStart w:name="z3514" w:id="3213"/>
    <w:p>
      <w:pPr>
        <w:spacing w:after="0"/>
        <w:ind w:left="0"/>
        <w:jc w:val="both"/>
      </w:pPr>
      <w:r>
        <w:rPr>
          <w:rFonts w:ascii="Times New Roman"/>
          <w:b w:val="false"/>
          <w:i w:val="false"/>
          <w:color w:val="000000"/>
          <w:sz w:val="28"/>
        </w:rPr>
        <w:t>
      5) удаление отходов.</w:t>
      </w:r>
    </w:p>
    <w:bookmarkEnd w:id="3213"/>
    <w:bookmarkStart w:name="z3515" w:id="3214"/>
    <w:p>
      <w:pPr>
        <w:spacing w:after="0"/>
        <w:ind w:left="0"/>
        <w:jc w:val="both"/>
      </w:pPr>
      <w:r>
        <w:rPr>
          <w:rFonts w:ascii="Times New Roman"/>
          <w:b w:val="false"/>
          <w:i w:val="false"/>
          <w:color w:val="000000"/>
          <w:sz w:val="28"/>
        </w:rPr>
        <w:t>
      При осуществлении операций, предусмотренных подпунктами 2) – 5) части первой настоящего пункта, владельцы отходов вправе при необходимости выполнять вспомогательные операции по сортировке, обработке и накоплению.</w:t>
      </w:r>
    </w:p>
    <w:bookmarkEnd w:id="3214"/>
    <w:bookmarkStart w:name="z3516" w:id="3215"/>
    <w:p>
      <w:pPr>
        <w:spacing w:after="0"/>
        <w:ind w:left="0"/>
        <w:jc w:val="both"/>
      </w:pPr>
      <w:r>
        <w:rPr>
          <w:rFonts w:ascii="Times New Roman"/>
          <w:b w:val="false"/>
          <w:i w:val="false"/>
          <w:color w:val="000000"/>
          <w:sz w:val="28"/>
        </w:rPr>
        <w:t>
      2.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3215"/>
    <w:bookmarkStart w:name="z3517" w:id="3216"/>
    <w:p>
      <w:pPr>
        <w:spacing w:after="0"/>
        <w:ind w:left="0"/>
        <w:jc w:val="both"/>
      </w:pPr>
      <w:r>
        <w:rPr>
          <w:rFonts w:ascii="Times New Roman"/>
          <w:b w:val="false"/>
          <w:i w:val="false"/>
          <w:color w:val="000000"/>
          <w:sz w:val="28"/>
        </w:rPr>
        <w:t>
      1) сокращение количества образуемых отходов (в том числе путем повторного использования продукции или увеличения срока ее службы);</w:t>
      </w:r>
    </w:p>
    <w:bookmarkEnd w:id="3216"/>
    <w:bookmarkStart w:name="z3518" w:id="3217"/>
    <w:p>
      <w:pPr>
        <w:spacing w:after="0"/>
        <w:ind w:left="0"/>
        <w:jc w:val="both"/>
      </w:pPr>
      <w:r>
        <w:rPr>
          <w:rFonts w:ascii="Times New Roman"/>
          <w:b w:val="false"/>
          <w:i w:val="false"/>
          <w:color w:val="000000"/>
          <w:sz w:val="28"/>
        </w:rPr>
        <w:t>
      2) снижение уровня негативного воздействия образовавшихся отходов на окружающую среду и здоровье людей;</w:t>
      </w:r>
    </w:p>
    <w:bookmarkEnd w:id="3217"/>
    <w:bookmarkStart w:name="z3519" w:id="3218"/>
    <w:p>
      <w:pPr>
        <w:spacing w:after="0"/>
        <w:ind w:left="0"/>
        <w:jc w:val="both"/>
      </w:pPr>
      <w:r>
        <w:rPr>
          <w:rFonts w:ascii="Times New Roman"/>
          <w:b w:val="false"/>
          <w:i w:val="false"/>
          <w:color w:val="000000"/>
          <w:sz w:val="28"/>
        </w:rPr>
        <w:t>
      3) уменьшение содержания вредных веществ в материалах или продукции.</w:t>
      </w:r>
    </w:p>
    <w:bookmarkEnd w:id="3218"/>
    <w:bookmarkStart w:name="z3520" w:id="3219"/>
    <w:p>
      <w:pPr>
        <w:spacing w:after="0"/>
        <w:ind w:left="0"/>
        <w:jc w:val="both"/>
      </w:pPr>
      <w:r>
        <w:rPr>
          <w:rFonts w:ascii="Times New Roman"/>
          <w:b w:val="false"/>
          <w:i w:val="false"/>
          <w:color w:val="000000"/>
          <w:sz w:val="28"/>
        </w:rPr>
        <w:t>
      Под повторным использованием в подпункте 1) части первой настоящего пункта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w:t>
      </w:r>
    </w:p>
    <w:bookmarkEnd w:id="3219"/>
    <w:bookmarkStart w:name="z3521" w:id="3220"/>
    <w:p>
      <w:pPr>
        <w:spacing w:after="0"/>
        <w:ind w:left="0"/>
        <w:jc w:val="both"/>
      </w:pPr>
      <w:r>
        <w:rPr>
          <w:rFonts w:ascii="Times New Roman"/>
          <w:b w:val="false"/>
          <w:i w:val="false"/>
          <w:color w:val="000000"/>
          <w:sz w:val="28"/>
        </w:rPr>
        <w:t>
      3. При невозможности осуществления мер, предусмотренных пунктом 2 настоящей статьи, отходы подлежат восстановлению.</w:t>
      </w:r>
    </w:p>
    <w:bookmarkEnd w:id="3220"/>
    <w:bookmarkStart w:name="z3522" w:id="3221"/>
    <w:p>
      <w:pPr>
        <w:spacing w:after="0"/>
        <w:ind w:left="0"/>
        <w:jc w:val="both"/>
      </w:pPr>
      <w:r>
        <w:rPr>
          <w:rFonts w:ascii="Times New Roman"/>
          <w:b w:val="false"/>
          <w:i w:val="false"/>
          <w:color w:val="000000"/>
          <w:sz w:val="28"/>
        </w:rPr>
        <w:t xml:space="preserve">
      4.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21"/>
    <w:bookmarkStart w:name="z3523" w:id="3222"/>
    <w:p>
      <w:pPr>
        <w:spacing w:after="0"/>
        <w:ind w:left="0"/>
        <w:jc w:val="both"/>
      </w:pPr>
      <w:r>
        <w:rPr>
          <w:rFonts w:ascii="Times New Roman"/>
          <w:b w:val="false"/>
          <w:i w:val="false"/>
          <w:color w:val="000000"/>
          <w:sz w:val="28"/>
        </w:rPr>
        <w:t>
      5.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w:t>
      </w:r>
    </w:p>
    <w:bookmarkEnd w:id="3222"/>
    <w:p>
      <w:pPr>
        <w:spacing w:after="0"/>
        <w:ind w:left="0"/>
        <w:jc w:val="both"/>
      </w:pPr>
      <w:r>
        <w:rPr>
          <w:rFonts w:ascii="Times New Roman"/>
          <w:b/>
          <w:i w:val="false"/>
          <w:color w:val="000000"/>
          <w:sz w:val="28"/>
        </w:rPr>
        <w:t>Статья 330. Принцип близости к источнику</w:t>
      </w:r>
    </w:p>
    <w:bookmarkStart w:name="z3525" w:id="3223"/>
    <w:p>
      <w:pPr>
        <w:spacing w:after="0"/>
        <w:ind w:left="0"/>
        <w:jc w:val="both"/>
      </w:pPr>
      <w:r>
        <w:rPr>
          <w:rFonts w:ascii="Times New Roman"/>
          <w:b w:val="false"/>
          <w:i w:val="false"/>
          <w:color w:val="000000"/>
          <w:sz w:val="28"/>
        </w:rPr>
        <w:t>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3223"/>
    <w:p>
      <w:pPr>
        <w:spacing w:after="0"/>
        <w:ind w:left="0"/>
        <w:jc w:val="both"/>
      </w:pPr>
      <w:r>
        <w:rPr>
          <w:rFonts w:ascii="Times New Roman"/>
          <w:b/>
          <w:i w:val="false"/>
          <w:color w:val="000000"/>
          <w:sz w:val="28"/>
        </w:rPr>
        <w:t>Статья 331. Принцип ответственности образователя отходов</w:t>
      </w:r>
    </w:p>
    <w:bookmarkStart w:name="z3527" w:id="3224"/>
    <w:p>
      <w:pPr>
        <w:spacing w:after="0"/>
        <w:ind w:left="0"/>
        <w:jc w:val="both"/>
      </w:pPr>
      <w:r>
        <w:rPr>
          <w:rFonts w:ascii="Times New Roman"/>
          <w:b w:val="false"/>
          <w:i w:val="false"/>
          <w:color w:val="000000"/>
          <w:sz w:val="28"/>
        </w:rPr>
        <w:t xml:space="preserve">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настоящего Кодекса во владение лица, осуществляющего операции по восстановлению или удалению отходов на основании лицензии.</w:t>
      </w:r>
    </w:p>
    <w:bookmarkEnd w:id="3224"/>
    <w:p>
      <w:pPr>
        <w:spacing w:after="0"/>
        <w:ind w:left="0"/>
        <w:jc w:val="both"/>
      </w:pPr>
      <w:r>
        <w:rPr>
          <w:rFonts w:ascii="Times New Roman"/>
          <w:b/>
          <w:i w:val="false"/>
          <w:color w:val="000000"/>
          <w:sz w:val="28"/>
        </w:rPr>
        <w:t>Статья 332. Принцип расширенных обязательств производителей (импортеров)</w:t>
      </w:r>
    </w:p>
    <w:bookmarkStart w:name="z3529" w:id="3225"/>
    <w:p>
      <w:pPr>
        <w:spacing w:after="0"/>
        <w:ind w:left="0"/>
        <w:jc w:val="both"/>
      </w:pPr>
      <w:r>
        <w:rPr>
          <w:rFonts w:ascii="Times New Roman"/>
          <w:b w:val="false"/>
          <w:i w:val="false"/>
          <w:color w:val="000000"/>
          <w:sz w:val="28"/>
        </w:rPr>
        <w:t xml:space="preserve">
      Физические и юридические лица, которые осуществляют на территории Республики Казахстан производство отдельных видов товаров по перечню, утверждаемому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настоящего Кодекса, или ввоз таких товаров на территорию Республики Казахстан, несут расширенные обязательства в соответствии с настоящим Кодексом, в том числе в целях снижения негативного воздействия таких товаров на жизнь и (или) здоровье людей и окружающую среду.</w:t>
      </w:r>
    </w:p>
    <w:bookmarkEnd w:id="3225"/>
    <w:p>
      <w:pPr>
        <w:spacing w:after="0"/>
        <w:ind w:left="0"/>
        <w:jc w:val="both"/>
      </w:pPr>
      <w:r>
        <w:rPr>
          <w:rFonts w:ascii="Times New Roman"/>
          <w:b/>
          <w:i w:val="false"/>
          <w:color w:val="000000"/>
          <w:sz w:val="28"/>
        </w:rPr>
        <w:t>Статья 333. Прекращение статуса отходов</w:t>
      </w:r>
    </w:p>
    <w:bookmarkStart w:name="z3531" w:id="3226"/>
    <w:p>
      <w:pPr>
        <w:spacing w:after="0"/>
        <w:ind w:left="0"/>
        <w:jc w:val="both"/>
      </w:pPr>
      <w:r>
        <w:rPr>
          <w:rFonts w:ascii="Times New Roman"/>
          <w:b w:val="false"/>
          <w:i w:val="false"/>
          <w:color w:val="000000"/>
          <w:sz w:val="28"/>
        </w:rPr>
        <w:t>
      1. Отдельные виды отходов утрачивают статус отходов и переходят в категорию 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настоящим Кодексом критериям.</w:t>
      </w:r>
    </w:p>
    <w:bookmarkEnd w:id="3226"/>
    <w:bookmarkStart w:name="z3532" w:id="3227"/>
    <w:p>
      <w:pPr>
        <w:spacing w:after="0"/>
        <w:ind w:left="0"/>
        <w:jc w:val="both"/>
      </w:pPr>
      <w:r>
        <w:rPr>
          <w:rFonts w:ascii="Times New Roman"/>
          <w:b w:val="false"/>
          <w:i w:val="false"/>
          <w:color w:val="000000"/>
          <w:sz w:val="28"/>
        </w:rPr>
        <w:t>
      2. Виды отходов утрачивают статус отходов в соответствии с пунктом 1 настоящей статьи, включают отходы пластмасс, пластика, полиэтилена, полиэтилентерефталатной упаковки, макулатуру (отходы бумаги и картона), использованную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bookmarkEnd w:id="3227"/>
    <w:bookmarkStart w:name="z3533" w:id="3228"/>
    <w:p>
      <w:pPr>
        <w:spacing w:after="0"/>
        <w:ind w:left="0"/>
        <w:jc w:val="both"/>
      </w:pPr>
      <w:r>
        <w:rPr>
          <w:rFonts w:ascii="Times New Roman"/>
          <w:b w:val="false"/>
          <w:i w:val="false"/>
          <w:color w:val="000000"/>
          <w:sz w:val="28"/>
        </w:rPr>
        <w:t>
      3. Критерии, упомянутые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bookmarkEnd w:id="3228"/>
    <w:bookmarkStart w:name="z3534" w:id="3229"/>
    <w:p>
      <w:pPr>
        <w:spacing w:after="0"/>
        <w:ind w:left="0"/>
        <w:jc w:val="both"/>
      </w:pPr>
      <w:r>
        <w:rPr>
          <w:rFonts w:ascii="Times New Roman"/>
          <w:b w:val="false"/>
          <w:i w:val="false"/>
          <w:color w:val="000000"/>
          <w:sz w:val="28"/>
        </w:rPr>
        <w:t>
      1) вещество или материалы могут быть использованы в производстве для определенных целей;</w:t>
      </w:r>
    </w:p>
    <w:bookmarkEnd w:id="3229"/>
    <w:bookmarkStart w:name="z3535" w:id="3230"/>
    <w:p>
      <w:pPr>
        <w:spacing w:after="0"/>
        <w:ind w:left="0"/>
        <w:jc w:val="both"/>
      </w:pPr>
      <w:r>
        <w:rPr>
          <w:rFonts w:ascii="Times New Roman"/>
          <w:b w:val="false"/>
          <w:i w:val="false"/>
          <w:color w:val="000000"/>
          <w:sz w:val="28"/>
        </w:rPr>
        <w:t>
      2) существует рынок или спрос для реализации вещества или материалов в Республике Казахстан или за ее пределами;</w:t>
      </w:r>
    </w:p>
    <w:bookmarkEnd w:id="3230"/>
    <w:bookmarkStart w:name="z3536" w:id="3231"/>
    <w:p>
      <w:pPr>
        <w:spacing w:after="0"/>
        <w:ind w:left="0"/>
        <w:jc w:val="both"/>
      </w:pPr>
      <w:r>
        <w:rPr>
          <w:rFonts w:ascii="Times New Roman"/>
          <w:b w:val="false"/>
          <w:i w:val="false"/>
          <w:color w:val="000000"/>
          <w:sz w:val="28"/>
        </w:rPr>
        <w:t>
      3) вещество или материалы соответствуют экологическим и санитарно-эпидемиологическим требованиям, предъявляемым к соответствующей продукции или ее использованию в определенных целях;</w:t>
      </w:r>
    </w:p>
    <w:bookmarkEnd w:id="3231"/>
    <w:bookmarkStart w:name="z3537" w:id="3232"/>
    <w:p>
      <w:pPr>
        <w:spacing w:after="0"/>
        <w:ind w:left="0"/>
        <w:jc w:val="both"/>
      </w:pPr>
      <w:r>
        <w:rPr>
          <w:rFonts w:ascii="Times New Roman"/>
          <w:b w:val="false"/>
          <w:i w:val="false"/>
          <w:color w:val="000000"/>
          <w:sz w:val="28"/>
        </w:rPr>
        <w:t>
      4) использование вещества или материалов не приведет к вредному воздействию на окружающую среду или здоровье людей.</w:t>
      </w:r>
    </w:p>
    <w:bookmarkEnd w:id="3232"/>
    <w:bookmarkStart w:name="z3538" w:id="3233"/>
    <w:p>
      <w:pPr>
        <w:spacing w:after="0"/>
        <w:ind w:left="0"/>
        <w:jc w:val="both"/>
      </w:pPr>
      <w:r>
        <w:rPr>
          <w:rFonts w:ascii="Times New Roman"/>
          <w:b w:val="false"/>
          <w:i w:val="false"/>
          <w:color w:val="000000"/>
          <w:sz w:val="28"/>
        </w:rPr>
        <w:t>
      В качестве критерия прекращения статуса отходов законодательством Республики Казахстан могут быть определены предельные концентрации загрязняющих веществ в образованных в результате восстановления отходов веществах или материалах.</w:t>
      </w:r>
    </w:p>
    <w:bookmarkEnd w:id="3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Нормирование в области управления отходами</w:t>
      </w:r>
    </w:p>
    <w:bookmarkStart w:name="z3540" w:id="3234"/>
    <w:p>
      <w:pPr>
        <w:spacing w:after="0"/>
        <w:ind w:left="0"/>
        <w:jc w:val="both"/>
      </w:pPr>
      <w:r>
        <w:rPr>
          <w:rFonts w:ascii="Times New Roman"/>
          <w:b w:val="false"/>
          <w:i w:val="false"/>
          <w:color w:val="000000"/>
          <w:sz w:val="28"/>
        </w:rPr>
        <w:t>
      1. Лимиты накопления отходов и лимиты на их захоронение устанавливаются для объектов I и II категорий на основании соответствующего экологического разрешения.</w:t>
      </w:r>
    </w:p>
    <w:bookmarkEnd w:id="3234"/>
    <w:bookmarkStart w:name="z3541" w:id="3235"/>
    <w:p>
      <w:pPr>
        <w:spacing w:after="0"/>
        <w:ind w:left="0"/>
        <w:jc w:val="both"/>
      </w:pPr>
      <w:r>
        <w:rPr>
          <w:rFonts w:ascii="Times New Roman"/>
          <w:b w:val="false"/>
          <w:i w:val="false"/>
          <w:color w:val="000000"/>
          <w:sz w:val="28"/>
        </w:rPr>
        <w:t>
      2. Накопление и (или) захоронение отходов на объектах III и IV категорий не подлежат экологическому нормированию.</w:t>
      </w:r>
    </w:p>
    <w:bookmarkEnd w:id="3235"/>
    <w:bookmarkStart w:name="z3542" w:id="3236"/>
    <w:p>
      <w:pPr>
        <w:spacing w:after="0"/>
        <w:ind w:left="0"/>
        <w:jc w:val="both"/>
      </w:pPr>
      <w:r>
        <w:rPr>
          <w:rFonts w:ascii="Times New Roman"/>
          <w:b w:val="false"/>
          <w:i w:val="false"/>
          <w:color w:val="000000"/>
          <w:sz w:val="28"/>
        </w:rPr>
        <w:t>
      3. Разработка и утверждение лимитов накопления отходов и лимитов захоронения отходов, представление и контроль отчетности об управлении отходами осуществляются в соответствии с правилами, утвержденными уполномоченным органом в области охраны окружающей среды.</w:t>
      </w:r>
    </w:p>
    <w:bookmarkEnd w:id="3236"/>
    <w:p>
      <w:pPr>
        <w:spacing w:after="0"/>
        <w:ind w:left="0"/>
        <w:jc w:val="both"/>
      </w:pPr>
      <w:r>
        <w:rPr>
          <w:rFonts w:ascii="Times New Roman"/>
          <w:b/>
          <w:i w:val="false"/>
          <w:color w:val="000000"/>
          <w:sz w:val="28"/>
        </w:rPr>
        <w:t>Статья 335. Программа управления отходами</w:t>
      </w:r>
    </w:p>
    <w:bookmarkStart w:name="z3544" w:id="3237"/>
    <w:p>
      <w:pPr>
        <w:spacing w:after="0"/>
        <w:ind w:left="0"/>
        <w:jc w:val="both"/>
      </w:pPr>
      <w:r>
        <w:rPr>
          <w:rFonts w:ascii="Times New Roman"/>
          <w:b w:val="false"/>
          <w:i w:val="false"/>
          <w:color w:val="000000"/>
          <w:sz w:val="28"/>
        </w:rPr>
        <w:t>
      1.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bookmarkEnd w:id="3237"/>
    <w:bookmarkStart w:name="z3545" w:id="3238"/>
    <w:p>
      <w:pPr>
        <w:spacing w:after="0"/>
        <w:ind w:left="0"/>
        <w:jc w:val="both"/>
      </w:pPr>
      <w:r>
        <w:rPr>
          <w:rFonts w:ascii="Times New Roman"/>
          <w:b w:val="false"/>
          <w:i w:val="false"/>
          <w:color w:val="000000"/>
          <w:sz w:val="28"/>
        </w:rPr>
        <w:t>
      2. Программа управления отходами является неотъемлемой частью экологического разрешения.</w:t>
      </w:r>
    </w:p>
    <w:bookmarkEnd w:id="3238"/>
    <w:bookmarkStart w:name="z3546" w:id="3239"/>
    <w:p>
      <w:pPr>
        <w:spacing w:after="0"/>
        <w:ind w:left="0"/>
        <w:jc w:val="both"/>
      </w:pPr>
      <w:r>
        <w:rPr>
          <w:rFonts w:ascii="Times New Roman"/>
          <w:b w:val="false"/>
          <w:i w:val="false"/>
          <w:color w:val="000000"/>
          <w:sz w:val="28"/>
        </w:rPr>
        <w:t>
      3. 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bookmarkEnd w:id="3239"/>
    <w:bookmarkStart w:name="z3547" w:id="3240"/>
    <w:p>
      <w:pPr>
        <w:spacing w:after="0"/>
        <w:ind w:left="0"/>
        <w:jc w:val="both"/>
      </w:pPr>
      <w:r>
        <w:rPr>
          <w:rFonts w:ascii="Times New Roman"/>
          <w:b w:val="false"/>
          <w:i w:val="false"/>
          <w:color w:val="000000"/>
          <w:sz w:val="28"/>
        </w:rPr>
        <w:t>
      4. Программа управления отходами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 разрабатываемыми и утверждаемыми в соответствии с настоящим Кодексом.</w:t>
      </w:r>
    </w:p>
    <w:bookmarkEnd w:id="3240"/>
    <w:p>
      <w:pPr>
        <w:spacing w:after="0"/>
        <w:ind w:left="0"/>
        <w:jc w:val="both"/>
      </w:pPr>
      <w:r>
        <w:rPr>
          <w:rFonts w:ascii="Times New Roman"/>
          <w:b/>
          <w:i w:val="false"/>
          <w:color w:val="000000"/>
          <w:sz w:val="28"/>
        </w:rPr>
        <w:t>Статья 336. Лицензирование деятельности в сфере восстановления и удаления опасных отходов</w:t>
      </w:r>
    </w:p>
    <w:bookmarkStart w:name="z3549" w:id="3241"/>
    <w:p>
      <w:pPr>
        <w:spacing w:after="0"/>
        <w:ind w:left="0"/>
        <w:jc w:val="both"/>
      </w:pPr>
      <w:r>
        <w:rPr>
          <w:rFonts w:ascii="Times New Roman"/>
          <w:b w:val="false"/>
          <w:i w:val="false"/>
          <w:color w:val="000000"/>
          <w:sz w:val="28"/>
        </w:rPr>
        <w:t xml:space="preserve">
      1.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241"/>
    <w:bookmarkStart w:name="z3550" w:id="3242"/>
    <w:p>
      <w:pPr>
        <w:spacing w:after="0"/>
        <w:ind w:left="0"/>
        <w:jc w:val="both"/>
      </w:pPr>
      <w:r>
        <w:rPr>
          <w:rFonts w:ascii="Times New Roman"/>
          <w:b w:val="false"/>
          <w:i w:val="false"/>
          <w:color w:val="000000"/>
          <w:sz w:val="28"/>
        </w:rPr>
        <w:t>
      2. В лицензии для целей осуществления видов деятельности, предусмотренных пунктом 1 настоящей статьи, указываются:</w:t>
      </w:r>
    </w:p>
    <w:bookmarkEnd w:id="3242"/>
    <w:bookmarkStart w:name="z3551" w:id="3243"/>
    <w:p>
      <w:pPr>
        <w:spacing w:after="0"/>
        <w:ind w:left="0"/>
        <w:jc w:val="both"/>
      </w:pPr>
      <w:r>
        <w:rPr>
          <w:rFonts w:ascii="Times New Roman"/>
          <w:b w:val="false"/>
          <w:i w:val="false"/>
          <w:color w:val="000000"/>
          <w:sz w:val="28"/>
        </w:rPr>
        <w:t>
      1) тип и количество опасных отходов, в отношении которых лицо может осуществлять соответствующие операции;</w:t>
      </w:r>
    </w:p>
    <w:bookmarkEnd w:id="3243"/>
    <w:bookmarkStart w:name="z3552" w:id="3244"/>
    <w:p>
      <w:pPr>
        <w:spacing w:after="0"/>
        <w:ind w:left="0"/>
        <w:jc w:val="both"/>
      </w:pPr>
      <w:r>
        <w:rPr>
          <w:rFonts w:ascii="Times New Roman"/>
          <w:b w:val="false"/>
          <w:i w:val="false"/>
          <w:color w:val="000000"/>
          <w:sz w:val="28"/>
        </w:rPr>
        <w:t>
      2) виды операций с опасными отходами;</w:t>
      </w:r>
    </w:p>
    <w:bookmarkEnd w:id="3244"/>
    <w:bookmarkStart w:name="z3553" w:id="3245"/>
    <w:p>
      <w:pPr>
        <w:spacing w:after="0"/>
        <w:ind w:left="0"/>
        <w:jc w:val="both"/>
      </w:pPr>
      <w:r>
        <w:rPr>
          <w:rFonts w:ascii="Times New Roman"/>
          <w:b w:val="false"/>
          <w:i w:val="false"/>
          <w:color w:val="000000"/>
          <w:sz w:val="28"/>
        </w:rPr>
        <w:t>
      3) технические и иные требования к площадке для каждого вида операций;</w:t>
      </w:r>
    </w:p>
    <w:bookmarkEnd w:id="3245"/>
    <w:bookmarkStart w:name="z3554" w:id="3246"/>
    <w:p>
      <w:pPr>
        <w:spacing w:after="0"/>
        <w:ind w:left="0"/>
        <w:jc w:val="both"/>
      </w:pPr>
      <w:r>
        <w:rPr>
          <w:rFonts w:ascii="Times New Roman"/>
          <w:b w:val="false"/>
          <w:i w:val="false"/>
          <w:color w:val="000000"/>
          <w:sz w:val="28"/>
        </w:rPr>
        <w:t>
      4) метод, подлежащий применению для каждого вида операций.</w:t>
      </w:r>
    </w:p>
    <w:bookmarkEnd w:id="3246"/>
    <w:bookmarkStart w:name="z3555" w:id="3247"/>
    <w:p>
      <w:pPr>
        <w:spacing w:after="0"/>
        <w:ind w:left="0"/>
        <w:jc w:val="both"/>
      </w:pPr>
      <w:r>
        <w:rPr>
          <w:rFonts w:ascii="Times New Roman"/>
          <w:b w:val="false"/>
          <w:i w:val="false"/>
          <w:color w:val="000000"/>
          <w:sz w:val="28"/>
        </w:rPr>
        <w:t>
      3. Лицензия не требуется для осуществления операций по сбору отходов.</w:t>
      </w:r>
    </w:p>
    <w:bookmarkEnd w:id="3247"/>
    <w:bookmarkStart w:name="z3556" w:id="3248"/>
    <w:p>
      <w:pPr>
        <w:spacing w:after="0"/>
        <w:ind w:left="0"/>
        <w:jc w:val="both"/>
      </w:pPr>
      <w:r>
        <w:rPr>
          <w:rFonts w:ascii="Times New Roman"/>
          <w:b w:val="false"/>
          <w:i w:val="false"/>
          <w:color w:val="000000"/>
          <w:sz w:val="28"/>
        </w:rPr>
        <w:t>
      4. Требование пункта 1 настоящей статьи не распространяется на субъектов предпринимательства, являющихся образователями опасных отходов, в части восстановления, обезвреживания и удаления собственных опасных отходов.</w:t>
      </w:r>
    </w:p>
    <w:bookmarkEnd w:id="3248"/>
    <w:bookmarkStart w:name="z3557" w:id="3249"/>
    <w:p>
      <w:pPr>
        <w:spacing w:after="0"/>
        <w:ind w:left="0"/>
        <w:jc w:val="both"/>
      </w:pPr>
      <w:r>
        <w:rPr>
          <w:rFonts w:ascii="Times New Roman"/>
          <w:b w:val="false"/>
          <w:i w:val="false"/>
          <w:color w:val="000000"/>
          <w:sz w:val="28"/>
        </w:rPr>
        <w:t>
      5. 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использования атомной энергии.</w:t>
      </w:r>
    </w:p>
    <w:bookmarkEnd w:id="3249"/>
    <w:p>
      <w:pPr>
        <w:spacing w:after="0"/>
        <w:ind w:left="0"/>
        <w:jc w:val="both"/>
      </w:pPr>
      <w:r>
        <w:rPr>
          <w:rFonts w:ascii="Times New Roman"/>
          <w:b/>
          <w:i w:val="false"/>
          <w:color w:val="000000"/>
          <w:sz w:val="28"/>
        </w:rPr>
        <w:t>Статья 337. Уведомительный режим субъектов предпринимательства в сфере управления отходами</w:t>
      </w:r>
    </w:p>
    <w:bookmarkStart w:name="z3559" w:id="3250"/>
    <w:p>
      <w:pPr>
        <w:spacing w:after="0"/>
        <w:ind w:left="0"/>
        <w:jc w:val="both"/>
      </w:pPr>
      <w:r>
        <w:rPr>
          <w:rFonts w:ascii="Times New Roman"/>
          <w:b w:val="false"/>
          <w:i w:val="false"/>
          <w:color w:val="000000"/>
          <w:sz w:val="28"/>
        </w:rPr>
        <w:t xml:space="preserve">
      1. Субъекты предпринимательства, планирующие или осуществляющие предпринимательскую деятельность по сбору, сортировке и (или) транспортировке отходов, восстановлению и (или) уничтожению неопасных отходов, обязаны подать уведомление о начале или прекращении деятельности в уполномоченный орган в области охраны окружающей среды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50"/>
    <w:bookmarkStart w:name="z3560" w:id="3251"/>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осуществляет прием уведомлений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51"/>
    <w:bookmarkStart w:name="z3561" w:id="3252"/>
    <w:p>
      <w:pPr>
        <w:spacing w:after="0"/>
        <w:ind w:left="0"/>
        <w:jc w:val="both"/>
      </w:pPr>
      <w:r>
        <w:rPr>
          <w:rFonts w:ascii="Times New Roman"/>
          <w:b w:val="false"/>
          <w:i w:val="false"/>
          <w:color w:val="000000"/>
          <w:sz w:val="28"/>
        </w:rPr>
        <w:t>
      Порядок ведения реестра субъектов предпринимательства в сфере управления отходами устанавливается правилами, утвержденными уполномоченным органом в области охраны окружающей среды.</w:t>
      </w:r>
    </w:p>
    <w:bookmarkEnd w:id="3252"/>
    <w:bookmarkStart w:name="z3562" w:id="3253"/>
    <w:p>
      <w:pPr>
        <w:spacing w:after="0"/>
        <w:ind w:left="0"/>
        <w:jc w:val="both"/>
      </w:pPr>
      <w:r>
        <w:rPr>
          <w:rFonts w:ascii="Times New Roman"/>
          <w:b w:val="false"/>
          <w:i w:val="false"/>
          <w:color w:val="000000"/>
          <w:sz w:val="28"/>
        </w:rPr>
        <w:t>
      3. Осуществление предпринимательской деятельности по сбору, сортировке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bookmarkEnd w:id="3253"/>
    <w:bookmarkStart w:name="z3563" w:id="3254"/>
    <w:p>
      <w:pPr>
        <w:spacing w:after="0"/>
        <w:ind w:left="0"/>
        <w:jc w:val="both"/>
      </w:pPr>
      <w:r>
        <w:rPr>
          <w:rFonts w:ascii="Times New Roman"/>
          <w:b w:val="false"/>
          <w:i w:val="false"/>
          <w:color w:val="000000"/>
          <w:sz w:val="28"/>
        </w:rPr>
        <w:t>
      4.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bookmarkEnd w:id="3254"/>
    <w:bookmarkStart w:name="z3564" w:id="3255"/>
    <w:p>
      <w:pPr>
        <w:spacing w:after="0"/>
        <w:ind w:left="0"/>
        <w:jc w:val="both"/>
      </w:pPr>
      <w:r>
        <w:rPr>
          <w:rFonts w:ascii="Times New Roman"/>
          <w:b w:val="false"/>
          <w:i w:val="false"/>
          <w:color w:val="000000"/>
          <w:sz w:val="28"/>
        </w:rPr>
        <w:t>
      1) ликвидации субъекта предпринимательства;</w:t>
      </w:r>
    </w:p>
    <w:bookmarkEnd w:id="3255"/>
    <w:bookmarkStart w:name="z3565" w:id="3256"/>
    <w:p>
      <w:pPr>
        <w:spacing w:after="0"/>
        <w:ind w:left="0"/>
        <w:jc w:val="both"/>
      </w:pPr>
      <w:r>
        <w:rPr>
          <w:rFonts w:ascii="Times New Roman"/>
          <w:b w:val="false"/>
          <w:i w:val="false"/>
          <w:color w:val="000000"/>
          <w:sz w:val="28"/>
        </w:rPr>
        <w:t>
      2) вступления в законную силу решения суда;</w:t>
      </w:r>
    </w:p>
    <w:bookmarkEnd w:id="3256"/>
    <w:bookmarkStart w:name="z3566" w:id="3257"/>
    <w:p>
      <w:pPr>
        <w:spacing w:after="0"/>
        <w:ind w:left="0"/>
        <w:jc w:val="both"/>
      </w:pPr>
      <w:r>
        <w:rPr>
          <w:rFonts w:ascii="Times New Roman"/>
          <w:b w:val="false"/>
          <w:i w:val="false"/>
          <w:color w:val="000000"/>
          <w:sz w:val="28"/>
        </w:rPr>
        <w:t xml:space="preserve">
      3) подачи заявления субъектом предпринимательства о добровольном прекращении своей деятельности. </w:t>
      </w:r>
    </w:p>
    <w:bookmarkEnd w:id="3257"/>
    <w:bookmarkStart w:name="z3567" w:id="3258"/>
    <w:p>
      <w:pPr>
        <w:spacing w:after="0"/>
        <w:ind w:left="0"/>
        <w:jc w:val="both"/>
      </w:pPr>
      <w:r>
        <w:rPr>
          <w:rFonts w:ascii="Times New Roman"/>
          <w:b w:val="false"/>
          <w:i w:val="false"/>
          <w:color w:val="000000"/>
          <w:sz w:val="28"/>
        </w:rPr>
        <w:t>
      При этом субъект предпринимательства до подачи заявления должен исполнить все свои обязательства.</w:t>
      </w:r>
    </w:p>
    <w:bookmarkEnd w:id="3258"/>
    <w:bookmarkStart w:name="z3568" w:id="3259"/>
    <w:p>
      <w:pPr>
        <w:spacing w:after="0"/>
        <w:ind w:left="0"/>
        <w:jc w:val="both"/>
      </w:pPr>
      <w:r>
        <w:rPr>
          <w:rFonts w:ascii="Times New Roman"/>
          <w:b w:val="false"/>
          <w:i w:val="false"/>
          <w:color w:val="000000"/>
          <w:sz w:val="28"/>
        </w:rPr>
        <w:t>
      5.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суда в случаях:</w:t>
      </w:r>
    </w:p>
    <w:bookmarkEnd w:id="3259"/>
    <w:bookmarkStart w:name="z3569" w:id="3260"/>
    <w:p>
      <w:pPr>
        <w:spacing w:after="0"/>
        <w:ind w:left="0"/>
        <w:jc w:val="both"/>
      </w:pPr>
      <w:r>
        <w:rPr>
          <w:rFonts w:ascii="Times New Roman"/>
          <w:b w:val="false"/>
          <w:i w:val="false"/>
          <w:color w:val="000000"/>
          <w:sz w:val="28"/>
        </w:rPr>
        <w:t>
      1) осуществления деятельности с систематическим (более трех раз в течение двенадцати последовательных календарных месяцев) нарушением требований экологического законодательства Республики Казахстан;</w:t>
      </w:r>
    </w:p>
    <w:bookmarkEnd w:id="3260"/>
    <w:bookmarkStart w:name="z3570" w:id="3261"/>
    <w:p>
      <w:pPr>
        <w:spacing w:after="0"/>
        <w:ind w:left="0"/>
        <w:jc w:val="both"/>
      </w:pPr>
      <w:r>
        <w:rPr>
          <w:rFonts w:ascii="Times New Roman"/>
          <w:b w:val="false"/>
          <w:i w:val="false"/>
          <w:color w:val="000000"/>
          <w:sz w:val="28"/>
        </w:rPr>
        <w:t>
      2) неосуществления деятельности в течение двенадцати последовательных календарных месяцев со дня включения в реестр субъектов предпринимательства в сфере управления отходами.</w:t>
      </w:r>
    </w:p>
    <w:bookmarkEnd w:id="3261"/>
    <w:bookmarkStart w:name="z3571" w:id="3262"/>
    <w:p>
      <w:pPr>
        <w:spacing w:after="0"/>
        <w:ind w:left="0"/>
        <w:jc w:val="both"/>
      </w:pPr>
      <w:r>
        <w:rPr>
          <w:rFonts w:ascii="Times New Roman"/>
          <w:b w:val="false"/>
          <w:i w:val="false"/>
          <w:color w:val="000000"/>
          <w:sz w:val="28"/>
        </w:rPr>
        <w:t>
      6. Требование пункта 1 настоящей статьи не распространяется на субъектов предпринимательства, являющихся образователями отходов, в части накопления и сортировки собственных отходов на месте их образования до их сбора; восстановлению и (или) уничтожению собственных неопасных отходов.</w:t>
      </w:r>
    </w:p>
    <w:bookmarkEnd w:id="3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Виды отходов и их классификация</w:t>
      </w:r>
    </w:p>
    <w:bookmarkStart w:name="z3573" w:id="3263"/>
    <w:p>
      <w:pPr>
        <w:spacing w:after="0"/>
        <w:ind w:left="0"/>
        <w:jc w:val="both"/>
      </w:pPr>
      <w:r>
        <w:rPr>
          <w:rFonts w:ascii="Times New Roman"/>
          <w:b w:val="false"/>
          <w:i w:val="false"/>
          <w:color w:val="000000"/>
          <w:sz w:val="28"/>
        </w:rPr>
        <w:t xml:space="preserve">
      1. Под видом отходов понимается совокупность отходов, имеющих общие признаки в соответствии с их происхождением, свойствами и технологией управления ими. </w:t>
      </w:r>
    </w:p>
    <w:bookmarkEnd w:id="3263"/>
    <w:bookmarkStart w:name="z3574" w:id="3264"/>
    <w:p>
      <w:pPr>
        <w:spacing w:after="0"/>
        <w:ind w:left="0"/>
        <w:jc w:val="both"/>
      </w:pPr>
      <w:r>
        <w:rPr>
          <w:rFonts w:ascii="Times New Roman"/>
          <w:b w:val="false"/>
          <w:i w:val="false"/>
          <w:color w:val="000000"/>
          <w:sz w:val="28"/>
        </w:rPr>
        <w:t>
      Виды отходов определяются на основании классификатора отходов, утвержденного уполномоченным органом в области охраны окружающей среды (далее – классификатор отходов).</w:t>
      </w:r>
    </w:p>
    <w:bookmarkEnd w:id="3264"/>
    <w:bookmarkStart w:name="z3575" w:id="3265"/>
    <w:p>
      <w:pPr>
        <w:spacing w:after="0"/>
        <w:ind w:left="0"/>
        <w:jc w:val="both"/>
      </w:pPr>
      <w:r>
        <w:rPr>
          <w:rFonts w:ascii="Times New Roman"/>
          <w:b w:val="false"/>
          <w:i w:val="false"/>
          <w:color w:val="000000"/>
          <w:sz w:val="28"/>
        </w:rPr>
        <w:t>
      2. Классификатор отходов разрабатывается с учетом происхождения и состава каждого вида отходов и в необходимых случаях определяет лимитирующие показатели концентрации опасных веществ в целях их отнесения к опасным или неопасным.</w:t>
      </w:r>
    </w:p>
    <w:bookmarkEnd w:id="3265"/>
    <w:bookmarkStart w:name="z3576" w:id="3266"/>
    <w:p>
      <w:pPr>
        <w:spacing w:after="0"/>
        <w:ind w:left="0"/>
        <w:jc w:val="both"/>
      </w:pPr>
      <w:r>
        <w:rPr>
          <w:rFonts w:ascii="Times New Roman"/>
          <w:b w:val="false"/>
          <w:i w:val="false"/>
          <w:color w:val="000000"/>
          <w:sz w:val="28"/>
        </w:rPr>
        <w:t>
      3. Каждый вид отходов в классификаторе отходов идентифицируется путем присвоения шестизначного кода.</w:t>
      </w:r>
    </w:p>
    <w:bookmarkEnd w:id="3266"/>
    <w:bookmarkStart w:name="z3577" w:id="3267"/>
    <w:p>
      <w:pPr>
        <w:spacing w:after="0"/>
        <w:ind w:left="0"/>
        <w:jc w:val="both"/>
      </w:pPr>
      <w:r>
        <w:rPr>
          <w:rFonts w:ascii="Times New Roman"/>
          <w:b w:val="false"/>
          <w:i w:val="false"/>
          <w:color w:val="000000"/>
          <w:sz w:val="28"/>
        </w:rPr>
        <w:t xml:space="preserve">
      4. Виды отходов относятся к опасным или неопасным в соответствии с классификатором отходов с учетом требований настоящего Кодекса. </w:t>
      </w:r>
    </w:p>
    <w:bookmarkEnd w:id="3267"/>
    <w:bookmarkStart w:name="z3578" w:id="3268"/>
    <w:p>
      <w:pPr>
        <w:spacing w:after="0"/>
        <w:ind w:left="0"/>
        <w:jc w:val="both"/>
      </w:pPr>
      <w:r>
        <w:rPr>
          <w:rFonts w:ascii="Times New Roman"/>
          <w:b w:val="false"/>
          <w:i w:val="false"/>
          <w:color w:val="000000"/>
          <w:sz w:val="28"/>
        </w:rPr>
        <w:t>
      Отдельные виды отходов в классификаторе отходов могут быть определены одновременно как опасные и неопасные с присвоением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bookmarkEnd w:id="3268"/>
    <w:bookmarkStart w:name="z3579" w:id="3269"/>
    <w:p>
      <w:pPr>
        <w:spacing w:after="0"/>
        <w:ind w:left="0"/>
        <w:jc w:val="both"/>
      </w:pPr>
      <w:r>
        <w:rPr>
          <w:rFonts w:ascii="Times New Roman"/>
          <w:b w:val="false"/>
          <w:i w:val="false"/>
          <w:color w:val="000000"/>
          <w:sz w:val="28"/>
        </w:rPr>
        <w:t>
      5. Отнесение отходов к опасным или неопасным и к определенному коду классификатора отходов в соответствии с настоящей статьей производится владельцем отходов самостоятельно.</w:t>
      </w:r>
    </w:p>
    <w:bookmarkEnd w:id="3269"/>
    <w:bookmarkStart w:name="z3580" w:id="3270"/>
    <w:p>
      <w:pPr>
        <w:spacing w:after="0"/>
        <w:ind w:left="0"/>
        <w:jc w:val="both"/>
      </w:pPr>
      <w:r>
        <w:rPr>
          <w:rFonts w:ascii="Times New Roman"/>
          <w:b w:val="false"/>
          <w:i w:val="false"/>
          <w:color w:val="000000"/>
          <w:sz w:val="28"/>
        </w:rPr>
        <w:t xml:space="preserve">
      6. Включение вещества или материала в классификатор отходов не является определяющим фактором при отнесении такого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 отходов согласно требованиям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w:t>
      </w:r>
    </w:p>
    <w:bookmarkEnd w:id="3270"/>
    <w:p>
      <w:pPr>
        <w:spacing w:after="0"/>
        <w:ind w:left="0"/>
        <w:jc w:val="both"/>
      </w:pPr>
      <w:r>
        <w:rPr>
          <w:rFonts w:ascii="Times New Roman"/>
          <w:b/>
          <w:i w:val="false"/>
          <w:color w:val="000000"/>
          <w:sz w:val="28"/>
        </w:rPr>
        <w:t>Статья 339. Право собственности на отходы и ответственность за управление ими</w:t>
      </w:r>
    </w:p>
    <w:bookmarkStart w:name="z3582" w:id="3271"/>
    <w:p>
      <w:pPr>
        <w:spacing w:after="0"/>
        <w:ind w:left="0"/>
        <w:jc w:val="both"/>
      </w:pPr>
      <w:r>
        <w:rPr>
          <w:rFonts w:ascii="Times New Roman"/>
          <w:b w:val="false"/>
          <w:i w:val="false"/>
          <w:color w:val="000000"/>
          <w:sz w:val="28"/>
        </w:rPr>
        <w:t>
      1. Отходы являются объектом вещных прав. Общественные отношения, связанные с возникновением, изменением и прекращением вещных прав на отходы, регулируются гражданским законодательством Республики Казахстан с учетом особенностей, предусмотренных настоящим Кодексом.</w:t>
      </w:r>
    </w:p>
    <w:bookmarkEnd w:id="3271"/>
    <w:bookmarkStart w:name="z3583" w:id="3272"/>
    <w:p>
      <w:pPr>
        <w:spacing w:after="0"/>
        <w:ind w:left="0"/>
        <w:jc w:val="both"/>
      </w:pPr>
      <w:r>
        <w:rPr>
          <w:rFonts w:ascii="Times New Roman"/>
          <w:b w:val="false"/>
          <w:i w:val="false"/>
          <w:color w:val="000000"/>
          <w:sz w:val="28"/>
        </w:rPr>
        <w:t>
      2. Образователи отходов являются собственниками произведенных ими отходов.</w:t>
      </w:r>
    </w:p>
    <w:bookmarkEnd w:id="3272"/>
    <w:bookmarkStart w:name="z3584" w:id="3273"/>
    <w:p>
      <w:pPr>
        <w:spacing w:after="0"/>
        <w:ind w:left="0"/>
        <w:jc w:val="both"/>
      </w:pPr>
      <w:r>
        <w:rPr>
          <w:rFonts w:ascii="Times New Roman"/>
          <w:b w:val="false"/>
          <w:i w:val="false"/>
          <w:color w:val="000000"/>
          <w:sz w:val="28"/>
        </w:rPr>
        <w:t xml:space="preserve">
      3. В соответствии с принципом "загрязнитель платит" образователь отходов, нынешний и прежний собственники отходов несут ответственность за обеспечение соблюдения экологических требований по управлению отходами до момента передачи таких отходов во владение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73"/>
    <w:bookmarkStart w:name="z3585" w:id="3274"/>
    <w:p>
      <w:pPr>
        <w:spacing w:after="0"/>
        <w:ind w:left="0"/>
        <w:jc w:val="both"/>
      </w:pPr>
      <w:r>
        <w:rPr>
          <w:rFonts w:ascii="Times New Roman"/>
          <w:b w:val="false"/>
          <w:i w:val="false"/>
          <w:color w:val="000000"/>
          <w:sz w:val="28"/>
        </w:rPr>
        <w:t>
      Образователи коммунальных отходов несут ответственность за соблюдение экологических требований по управлению отходами с момента образования отходов до момента их передачи лицам, осуществляющим операции по сбору, восстановлению или удалению отходов.</w:t>
      </w:r>
    </w:p>
    <w:bookmarkEnd w:id="3274"/>
    <w:bookmarkStart w:name="z3586" w:id="3275"/>
    <w:p>
      <w:pPr>
        <w:spacing w:after="0"/>
        <w:ind w:left="0"/>
        <w:jc w:val="both"/>
      </w:pPr>
      <w:r>
        <w:rPr>
          <w:rFonts w:ascii="Times New Roman"/>
          <w:b w:val="false"/>
          <w:i w:val="false"/>
          <w:color w:val="000000"/>
          <w:sz w:val="28"/>
        </w:rPr>
        <w:t xml:space="preserve">
      Лица, осуществляющие операции по сбору отходов, несут ответственность за обеспечение соблюдения экологических требований по управлению отходами с момента получения ими отходов во владение до момента передачи таких отходов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75"/>
    <w:bookmarkStart w:name="z3587" w:id="3276"/>
    <w:p>
      <w:pPr>
        <w:spacing w:after="0"/>
        <w:ind w:left="0"/>
        <w:jc w:val="both"/>
      </w:pPr>
      <w:r>
        <w:rPr>
          <w:rFonts w:ascii="Times New Roman"/>
          <w:b w:val="false"/>
          <w:i w:val="false"/>
          <w:color w:val="000000"/>
          <w:sz w:val="28"/>
        </w:rPr>
        <w:t xml:space="preserve">
      4. Владельцы отходов обязаны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 с принципом иерархии и требованиями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76"/>
    <w:bookmarkStart w:name="z3588" w:id="3277"/>
    <w:p>
      <w:pPr>
        <w:spacing w:after="0"/>
        <w:ind w:left="0"/>
        <w:jc w:val="both"/>
      </w:pPr>
      <w:r>
        <w:rPr>
          <w:rFonts w:ascii="Times New Roman"/>
          <w:b w:val="false"/>
          <w:i w:val="false"/>
          <w:color w:val="000000"/>
          <w:sz w:val="28"/>
        </w:rPr>
        <w:t>
      5.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3277"/>
    <w:bookmarkStart w:name="z3589" w:id="3278"/>
    <w:p>
      <w:pPr>
        <w:spacing w:after="0"/>
        <w:ind w:left="0"/>
        <w:jc w:val="both"/>
      </w:pPr>
      <w:r>
        <w:rPr>
          <w:rFonts w:ascii="Times New Roman"/>
          <w:b w:val="false"/>
          <w:i w:val="false"/>
          <w:color w:val="000000"/>
          <w:sz w:val="28"/>
        </w:rPr>
        <w:t>
      6. Если отходы оставлены их собственником на земельном участке, находящемся в собственности или землепользовании другого лица, с целью отказаться от права собственности на них, лицо, в собственности или землепользовании которого находится такой земельный участок, вправе обратить такие отходы в свою собственность, приступив к их использованию или совершив иные действия, свидетельствующие о получении отходов в собственность, а также требовать в судебном порядке возмещения убытков, которые он понес в связи с оставлением отходов их прежним собственником на земельном участке, независимо от дальнейшего использования указанных отходов.</w:t>
      </w:r>
    </w:p>
    <w:bookmarkEnd w:id="3278"/>
    <w:bookmarkStart w:name="z3590" w:id="3279"/>
    <w:p>
      <w:pPr>
        <w:spacing w:after="0"/>
        <w:ind w:left="0"/>
        <w:jc w:val="both"/>
      </w:pPr>
      <w:r>
        <w:rPr>
          <w:rFonts w:ascii="Times New Roman"/>
          <w:b w:val="false"/>
          <w:i w:val="false"/>
          <w:color w:val="000000"/>
          <w:sz w:val="28"/>
        </w:rPr>
        <w:t>
      7. Передача отходов субъектам предпринимательства, осуществляющим операции по сбору, восстановлению или удалению отходов, означает одновременно переход к таким субъектам права собственности на отходы, в том числе в момент помещения отходов в контейнеры, размещенные на территории контейнерных площадок, или в установленные места сбора отходов, если сторонами не заключено соглашение на иных условиях.</w:t>
      </w:r>
    </w:p>
    <w:bookmarkEnd w:id="3279"/>
    <w:bookmarkStart w:name="z3591" w:id="3280"/>
    <w:p>
      <w:pPr>
        <w:spacing w:after="0"/>
        <w:ind w:left="0"/>
        <w:jc w:val="both"/>
      </w:pPr>
      <w:r>
        <w:rPr>
          <w:rFonts w:ascii="Times New Roman"/>
          <w:b w:val="false"/>
          <w:i w:val="false"/>
          <w:color w:val="000000"/>
          <w:sz w:val="28"/>
        </w:rPr>
        <w:t>
      8. При изменении собственника земельного участка или землепользователя, на земельных участках которого расположены отходы, вопрос о праве собственности на отходы решается в соответствии с законодательством Республики Казахстан.</w:t>
      </w:r>
    </w:p>
    <w:bookmarkEnd w:id="3280"/>
    <w:bookmarkStart w:name="z3592" w:id="3281"/>
    <w:p>
      <w:pPr>
        <w:spacing w:after="0"/>
        <w:ind w:left="0"/>
        <w:jc w:val="both"/>
      </w:pPr>
      <w:r>
        <w:rPr>
          <w:rFonts w:ascii="Times New Roman"/>
          <w:b w:val="false"/>
          <w:i w:val="false"/>
          <w:color w:val="000000"/>
          <w:sz w:val="28"/>
        </w:rPr>
        <w:t xml:space="preserve">
      9. При приватизации объектов государственной собственности право собственности на отходы, а также обязанность по безопасному управлению ими, рекультивации и восстановлению земель переходят к новому собственнику, если иное не предусмотрено условиями приватизации этих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3281"/>
    <w:p>
      <w:pPr>
        <w:spacing w:after="0"/>
        <w:ind w:left="0"/>
        <w:jc w:val="both"/>
      </w:pPr>
      <w:r>
        <w:rPr>
          <w:rFonts w:ascii="Times New Roman"/>
          <w:b/>
          <w:i w:val="false"/>
          <w:color w:val="000000"/>
          <w:sz w:val="28"/>
        </w:rPr>
        <w:t>Статья 340. Управление бесхозяйными отходами</w:t>
      </w:r>
    </w:p>
    <w:bookmarkStart w:name="z3594" w:id="3282"/>
    <w:p>
      <w:pPr>
        <w:spacing w:after="0"/>
        <w:ind w:left="0"/>
        <w:jc w:val="both"/>
      </w:pPr>
      <w:r>
        <w:rPr>
          <w:rFonts w:ascii="Times New Roman"/>
          <w:b w:val="false"/>
          <w:i w:val="false"/>
          <w:color w:val="000000"/>
          <w:sz w:val="28"/>
        </w:rPr>
        <w:t>
      1. Отходы, не имеющие собственника или собственник которых не может быть установлен, решением суда признаются бесхозяйными и поступают в собственность лица по заявлению этого лица.</w:t>
      </w:r>
    </w:p>
    <w:bookmarkEnd w:id="3282"/>
    <w:bookmarkStart w:name="z3595" w:id="3283"/>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свою собственность.</w:t>
      </w:r>
    </w:p>
    <w:bookmarkEnd w:id="3283"/>
    <w:bookmarkStart w:name="z3596" w:id="3284"/>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несет ответственность за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bookmarkEnd w:id="3284"/>
    <w:bookmarkStart w:name="z3597" w:id="3285"/>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обязан обратиться в суд с требованием о признании этих отходов поступившими в республиканскую или коммунальную собственность.</w:t>
      </w:r>
    </w:p>
    <w:bookmarkEnd w:id="3285"/>
    <w:bookmarkStart w:name="z3598" w:id="3286"/>
    <w:p>
      <w:pPr>
        <w:spacing w:after="0"/>
        <w:ind w:left="0"/>
        <w:jc w:val="both"/>
      </w:pPr>
      <w:r>
        <w:rPr>
          <w:rFonts w:ascii="Times New Roman"/>
          <w:b w:val="false"/>
          <w:i w:val="false"/>
          <w:color w:val="000000"/>
          <w:sz w:val="28"/>
        </w:rPr>
        <w:t xml:space="preserve">
      4. Бесхозяйные опасные отходы поступают в республиканскую или коммунальную собственность по решению суда. </w:t>
      </w:r>
    </w:p>
    <w:bookmarkEnd w:id="3286"/>
    <w:bookmarkStart w:name="z3599" w:id="3287"/>
    <w:p>
      <w:pPr>
        <w:spacing w:after="0"/>
        <w:ind w:left="0"/>
        <w:jc w:val="both"/>
      </w:pPr>
      <w:r>
        <w:rPr>
          <w:rFonts w:ascii="Times New Roman"/>
          <w:b w:val="false"/>
          <w:i w:val="false"/>
          <w:color w:val="000000"/>
          <w:sz w:val="28"/>
        </w:rPr>
        <w:t>
      5.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 либо местными исполнительными органами.</w:t>
      </w:r>
    </w:p>
    <w:bookmarkEnd w:id="3287"/>
    <w:bookmarkStart w:name="z3600" w:id="3288"/>
    <w:p>
      <w:pPr>
        <w:spacing w:after="0"/>
        <w:ind w:left="0"/>
        <w:jc w:val="both"/>
      </w:pPr>
      <w:r>
        <w:rPr>
          <w:rFonts w:ascii="Times New Roman"/>
          <w:b w:val="false"/>
          <w:i w:val="false"/>
          <w:color w:val="000000"/>
          <w:sz w:val="28"/>
        </w:rPr>
        <w:t>
      6. Местный исполнительный орган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bookmarkEnd w:id="3288"/>
    <w:p>
      <w:pPr>
        <w:spacing w:after="0"/>
        <w:ind w:left="0"/>
        <w:jc w:val="both"/>
      </w:pPr>
      <w:r>
        <w:rPr>
          <w:rFonts w:ascii="Times New Roman"/>
          <w:b/>
          <w:i w:val="false"/>
          <w:color w:val="000000"/>
          <w:sz w:val="28"/>
        </w:rPr>
        <w:t>Статья 341. Стимулирование уменьшения объемов образования отходов и увеличения доли восстановления образуемых отходов</w:t>
      </w:r>
    </w:p>
    <w:bookmarkStart w:name="z3602" w:id="3289"/>
    <w:p>
      <w:pPr>
        <w:spacing w:after="0"/>
        <w:ind w:left="0"/>
        <w:jc w:val="both"/>
      </w:pPr>
      <w:r>
        <w:rPr>
          <w:rFonts w:ascii="Times New Roman"/>
          <w:b w:val="false"/>
          <w:i w:val="false"/>
          <w:color w:val="000000"/>
          <w:sz w:val="28"/>
        </w:rPr>
        <w:t>
      Местные исполнительные органы определяют и осуществляют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bookmarkEnd w:id="3289"/>
    <w:bookmarkStart w:name="z3603" w:id="3290"/>
    <w:p>
      <w:pPr>
        <w:spacing w:after="0"/>
        <w:ind w:left="0"/>
        <w:jc w:val="left"/>
      </w:pPr>
      <w:r>
        <w:rPr>
          <w:rFonts w:ascii="Times New Roman"/>
          <w:b/>
          <w:i w:val="false"/>
          <w:color w:val="000000"/>
        </w:rPr>
        <w:t xml:space="preserve"> Глава 24. ОПАСНЫЕ ОТХОДЫ</w:t>
      </w:r>
    </w:p>
    <w:bookmarkEnd w:id="3290"/>
    <w:p>
      <w:pPr>
        <w:spacing w:after="0"/>
        <w:ind w:left="0"/>
        <w:jc w:val="both"/>
      </w:pPr>
      <w:r>
        <w:rPr>
          <w:rFonts w:ascii="Times New Roman"/>
          <w:b/>
          <w:i w:val="false"/>
          <w:color w:val="000000"/>
          <w:sz w:val="28"/>
        </w:rPr>
        <w:t>Статья 342. Общие положения об опасных отходах</w:t>
      </w:r>
    </w:p>
    <w:bookmarkStart w:name="z3605" w:id="3291"/>
    <w:p>
      <w:pPr>
        <w:spacing w:after="0"/>
        <w:ind w:left="0"/>
        <w:jc w:val="both"/>
      </w:pPr>
      <w:r>
        <w:rPr>
          <w:rFonts w:ascii="Times New Roman"/>
          <w:b w:val="false"/>
          <w:i w:val="false"/>
          <w:color w:val="000000"/>
          <w:sz w:val="28"/>
        </w:rPr>
        <w:t>
      1. Опасными признаются отходы, обладающие одним или несколькими из следующих свойств:</w:t>
      </w:r>
    </w:p>
    <w:bookmarkEnd w:id="3291"/>
    <w:bookmarkStart w:name="z3606" w:id="3292"/>
    <w:p>
      <w:pPr>
        <w:spacing w:after="0"/>
        <w:ind w:left="0"/>
        <w:jc w:val="both"/>
      </w:pPr>
      <w:r>
        <w:rPr>
          <w:rFonts w:ascii="Times New Roman"/>
          <w:b w:val="false"/>
          <w:i w:val="false"/>
          <w:color w:val="000000"/>
          <w:sz w:val="28"/>
        </w:rPr>
        <w:t xml:space="preserve">
      HP1 взрывоопасность; </w:t>
      </w:r>
    </w:p>
    <w:bookmarkEnd w:id="3292"/>
    <w:bookmarkStart w:name="z3607" w:id="3293"/>
    <w:p>
      <w:pPr>
        <w:spacing w:after="0"/>
        <w:ind w:left="0"/>
        <w:jc w:val="both"/>
      </w:pPr>
      <w:r>
        <w:rPr>
          <w:rFonts w:ascii="Times New Roman"/>
          <w:b w:val="false"/>
          <w:i w:val="false"/>
          <w:color w:val="000000"/>
          <w:sz w:val="28"/>
        </w:rPr>
        <w:t xml:space="preserve">
      HP2 окислительные свойства; </w:t>
      </w:r>
    </w:p>
    <w:bookmarkEnd w:id="3293"/>
    <w:bookmarkStart w:name="z3608" w:id="3294"/>
    <w:p>
      <w:pPr>
        <w:spacing w:after="0"/>
        <w:ind w:left="0"/>
        <w:jc w:val="both"/>
      </w:pPr>
      <w:r>
        <w:rPr>
          <w:rFonts w:ascii="Times New Roman"/>
          <w:b w:val="false"/>
          <w:i w:val="false"/>
          <w:color w:val="000000"/>
          <w:sz w:val="28"/>
        </w:rPr>
        <w:t>
      HP3 огнеопасность;</w:t>
      </w:r>
    </w:p>
    <w:bookmarkEnd w:id="3294"/>
    <w:bookmarkStart w:name="z3609" w:id="3295"/>
    <w:p>
      <w:pPr>
        <w:spacing w:after="0"/>
        <w:ind w:left="0"/>
        <w:jc w:val="both"/>
      </w:pPr>
      <w:r>
        <w:rPr>
          <w:rFonts w:ascii="Times New Roman"/>
          <w:b w:val="false"/>
          <w:i w:val="false"/>
          <w:color w:val="000000"/>
          <w:sz w:val="28"/>
        </w:rPr>
        <w:t>
      HP4 раздражающее действие;</w:t>
      </w:r>
    </w:p>
    <w:bookmarkEnd w:id="3295"/>
    <w:bookmarkStart w:name="z3610" w:id="3296"/>
    <w:p>
      <w:pPr>
        <w:spacing w:after="0"/>
        <w:ind w:left="0"/>
        <w:jc w:val="both"/>
      </w:pPr>
      <w:r>
        <w:rPr>
          <w:rFonts w:ascii="Times New Roman"/>
          <w:b w:val="false"/>
          <w:i w:val="false"/>
          <w:color w:val="000000"/>
          <w:sz w:val="28"/>
        </w:rPr>
        <w:t>
      НР5 специфическая системная токсичность (аспирационная токсичность на орган-мишень);</w:t>
      </w:r>
    </w:p>
    <w:bookmarkEnd w:id="3296"/>
    <w:bookmarkStart w:name="z3611" w:id="3297"/>
    <w:p>
      <w:pPr>
        <w:spacing w:after="0"/>
        <w:ind w:left="0"/>
        <w:jc w:val="both"/>
      </w:pPr>
      <w:r>
        <w:rPr>
          <w:rFonts w:ascii="Times New Roman"/>
          <w:b w:val="false"/>
          <w:i w:val="false"/>
          <w:color w:val="000000"/>
          <w:sz w:val="28"/>
        </w:rPr>
        <w:t>
      HP6 острая токсичность;</w:t>
      </w:r>
    </w:p>
    <w:bookmarkEnd w:id="3297"/>
    <w:bookmarkStart w:name="z3612" w:id="3298"/>
    <w:p>
      <w:pPr>
        <w:spacing w:after="0"/>
        <w:ind w:left="0"/>
        <w:jc w:val="both"/>
      </w:pPr>
      <w:r>
        <w:rPr>
          <w:rFonts w:ascii="Times New Roman"/>
          <w:b w:val="false"/>
          <w:i w:val="false"/>
          <w:color w:val="000000"/>
          <w:sz w:val="28"/>
        </w:rPr>
        <w:t>
      HP7 канцерогенность;</w:t>
      </w:r>
    </w:p>
    <w:bookmarkEnd w:id="3298"/>
    <w:bookmarkStart w:name="z3613" w:id="3299"/>
    <w:p>
      <w:pPr>
        <w:spacing w:after="0"/>
        <w:ind w:left="0"/>
        <w:jc w:val="both"/>
      </w:pPr>
      <w:r>
        <w:rPr>
          <w:rFonts w:ascii="Times New Roman"/>
          <w:b w:val="false"/>
          <w:i w:val="false"/>
          <w:color w:val="000000"/>
          <w:sz w:val="28"/>
        </w:rPr>
        <w:t>
      HP8 разъедающее действие;</w:t>
      </w:r>
    </w:p>
    <w:bookmarkEnd w:id="3299"/>
    <w:bookmarkStart w:name="z3614" w:id="3300"/>
    <w:p>
      <w:pPr>
        <w:spacing w:after="0"/>
        <w:ind w:left="0"/>
        <w:jc w:val="both"/>
      </w:pPr>
      <w:r>
        <w:rPr>
          <w:rFonts w:ascii="Times New Roman"/>
          <w:b w:val="false"/>
          <w:i w:val="false"/>
          <w:color w:val="000000"/>
          <w:sz w:val="28"/>
        </w:rPr>
        <w:t>
      НР9 инфекционные свойства;</w:t>
      </w:r>
    </w:p>
    <w:bookmarkEnd w:id="3300"/>
    <w:bookmarkStart w:name="z3615" w:id="3301"/>
    <w:p>
      <w:pPr>
        <w:spacing w:after="0"/>
        <w:ind w:left="0"/>
        <w:jc w:val="both"/>
      </w:pPr>
      <w:r>
        <w:rPr>
          <w:rFonts w:ascii="Times New Roman"/>
          <w:b w:val="false"/>
          <w:i w:val="false"/>
          <w:color w:val="000000"/>
          <w:sz w:val="28"/>
        </w:rPr>
        <w:t>
      НР10 токсичность для деторождения;</w:t>
      </w:r>
    </w:p>
    <w:bookmarkEnd w:id="3301"/>
    <w:bookmarkStart w:name="z3616" w:id="3302"/>
    <w:p>
      <w:pPr>
        <w:spacing w:after="0"/>
        <w:ind w:left="0"/>
        <w:jc w:val="both"/>
      </w:pPr>
      <w:r>
        <w:rPr>
          <w:rFonts w:ascii="Times New Roman"/>
          <w:b w:val="false"/>
          <w:i w:val="false"/>
          <w:color w:val="000000"/>
          <w:sz w:val="28"/>
        </w:rPr>
        <w:t>
      НР11 мутагенность;</w:t>
      </w:r>
    </w:p>
    <w:bookmarkEnd w:id="3302"/>
    <w:bookmarkStart w:name="z3617" w:id="3303"/>
    <w:p>
      <w:pPr>
        <w:spacing w:after="0"/>
        <w:ind w:left="0"/>
        <w:jc w:val="both"/>
      </w:pPr>
      <w:r>
        <w:rPr>
          <w:rFonts w:ascii="Times New Roman"/>
          <w:b w:val="false"/>
          <w:i w:val="false"/>
          <w:color w:val="000000"/>
          <w:sz w:val="28"/>
        </w:rPr>
        <w:t>
      НР12 образование токсичных газов при контакте с водой, воздухом или кислотой;</w:t>
      </w:r>
    </w:p>
    <w:bookmarkEnd w:id="3303"/>
    <w:bookmarkStart w:name="z3618" w:id="3304"/>
    <w:p>
      <w:pPr>
        <w:spacing w:after="0"/>
        <w:ind w:left="0"/>
        <w:jc w:val="both"/>
      </w:pPr>
      <w:r>
        <w:rPr>
          <w:rFonts w:ascii="Times New Roman"/>
          <w:b w:val="false"/>
          <w:i w:val="false"/>
          <w:color w:val="000000"/>
          <w:sz w:val="28"/>
        </w:rPr>
        <w:t>
      НР13 сенсибилизация;</w:t>
      </w:r>
    </w:p>
    <w:bookmarkEnd w:id="3304"/>
    <w:bookmarkStart w:name="z3619" w:id="3305"/>
    <w:p>
      <w:pPr>
        <w:spacing w:after="0"/>
        <w:ind w:left="0"/>
        <w:jc w:val="both"/>
      </w:pPr>
      <w:r>
        <w:rPr>
          <w:rFonts w:ascii="Times New Roman"/>
          <w:b w:val="false"/>
          <w:i w:val="false"/>
          <w:color w:val="000000"/>
          <w:sz w:val="28"/>
        </w:rPr>
        <w:t>
      НР14 экотоксичность;</w:t>
      </w:r>
    </w:p>
    <w:bookmarkEnd w:id="3305"/>
    <w:bookmarkStart w:name="z3620" w:id="3306"/>
    <w:p>
      <w:pPr>
        <w:spacing w:after="0"/>
        <w:ind w:left="0"/>
        <w:jc w:val="both"/>
      </w:pPr>
      <w:r>
        <w:rPr>
          <w:rFonts w:ascii="Times New Roman"/>
          <w:b w:val="false"/>
          <w:i w:val="false"/>
          <w:color w:val="000000"/>
          <w:sz w:val="28"/>
        </w:rPr>
        <w:t>
      НР15 способность проявлять опасные свойства, перечисленные выше, которые выделяются от первоначальных отходов косвенным образом;</w:t>
      </w:r>
    </w:p>
    <w:bookmarkEnd w:id="3306"/>
    <w:bookmarkStart w:name="z3621" w:id="3307"/>
    <w:p>
      <w:pPr>
        <w:spacing w:after="0"/>
        <w:ind w:left="0"/>
        <w:jc w:val="both"/>
      </w:pPr>
      <w:r>
        <w:rPr>
          <w:rFonts w:ascii="Times New Roman"/>
          <w:b w:val="false"/>
          <w:i w:val="false"/>
          <w:color w:val="000000"/>
          <w:sz w:val="28"/>
        </w:rPr>
        <w:t>
      C16 стойкие органические загрязнители (СОЗ).</w:t>
      </w:r>
    </w:p>
    <w:bookmarkEnd w:id="3307"/>
    <w:bookmarkStart w:name="z3622" w:id="3308"/>
    <w:p>
      <w:pPr>
        <w:spacing w:after="0"/>
        <w:ind w:left="0"/>
        <w:jc w:val="both"/>
      </w:pPr>
      <w:r>
        <w:rPr>
          <w:rFonts w:ascii="Times New Roman"/>
          <w:b w:val="false"/>
          <w:i w:val="false"/>
          <w:color w:val="000000"/>
          <w:sz w:val="28"/>
        </w:rPr>
        <w:t>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и (или) здоровья людей самостоятельно или в контакте с другими веществами, признаются неопасными отходами.</w:t>
      </w:r>
    </w:p>
    <w:bookmarkEnd w:id="3308"/>
    <w:bookmarkStart w:name="z3623" w:id="3309"/>
    <w:p>
      <w:pPr>
        <w:spacing w:after="0"/>
        <w:ind w:left="0"/>
        <w:jc w:val="both"/>
      </w:pPr>
      <w:r>
        <w:rPr>
          <w:rFonts w:ascii="Times New Roman"/>
          <w:b w:val="false"/>
          <w:i w:val="false"/>
          <w:color w:val="000000"/>
          <w:sz w:val="28"/>
        </w:rPr>
        <w:t>
      2. 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bookmarkEnd w:id="3309"/>
    <w:bookmarkStart w:name="z3624" w:id="3310"/>
    <w:p>
      <w:pPr>
        <w:spacing w:after="0"/>
        <w:ind w:left="0"/>
        <w:jc w:val="both"/>
      </w:pPr>
      <w:r>
        <w:rPr>
          <w:rFonts w:ascii="Times New Roman"/>
          <w:b w:val="false"/>
          <w:i w:val="false"/>
          <w:color w:val="000000"/>
          <w:sz w:val="28"/>
        </w:rPr>
        <w:t>
      3. Образование и накопление опасных отходов должны быть сведены к минимуму.</w:t>
      </w:r>
    </w:p>
    <w:bookmarkEnd w:id="3310"/>
    <w:p>
      <w:pPr>
        <w:spacing w:after="0"/>
        <w:ind w:left="0"/>
        <w:jc w:val="both"/>
      </w:pPr>
      <w:r>
        <w:rPr>
          <w:rFonts w:ascii="Times New Roman"/>
          <w:b/>
          <w:i w:val="false"/>
          <w:color w:val="000000"/>
          <w:sz w:val="28"/>
        </w:rPr>
        <w:t>Статья 343. Паспорт опасных отходов</w:t>
      </w:r>
    </w:p>
    <w:bookmarkStart w:name="z3626" w:id="3311"/>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деятельности которых образуются опасные отходы.</w:t>
      </w:r>
    </w:p>
    <w:bookmarkEnd w:id="3311"/>
    <w:bookmarkStart w:name="z3627" w:id="3312"/>
    <w:p>
      <w:pPr>
        <w:spacing w:after="0"/>
        <w:ind w:left="0"/>
        <w:jc w:val="both"/>
      </w:pPr>
      <w:r>
        <w:rPr>
          <w:rFonts w:ascii="Times New Roman"/>
          <w:b w:val="false"/>
          <w:i w:val="false"/>
          <w:color w:val="000000"/>
          <w:sz w:val="28"/>
        </w:rPr>
        <w:t>
      2. Паспорт опасных отходов должен включать следующие обязательные разделы:</w:t>
      </w:r>
    </w:p>
    <w:bookmarkEnd w:id="3312"/>
    <w:bookmarkStart w:name="z3628" w:id="3313"/>
    <w:p>
      <w:pPr>
        <w:spacing w:after="0"/>
        <w:ind w:left="0"/>
        <w:jc w:val="both"/>
      </w:pPr>
      <w:r>
        <w:rPr>
          <w:rFonts w:ascii="Times New Roman"/>
          <w:b w:val="false"/>
          <w:i w:val="false"/>
          <w:color w:val="000000"/>
          <w:sz w:val="28"/>
        </w:rPr>
        <w:t>
      1) наименование опасных отходов и их код в соответствии классификатором отходов;</w:t>
      </w:r>
    </w:p>
    <w:bookmarkEnd w:id="3313"/>
    <w:bookmarkStart w:name="z3629" w:id="3314"/>
    <w:p>
      <w:pPr>
        <w:spacing w:after="0"/>
        <w:ind w:left="0"/>
        <w:jc w:val="both"/>
      </w:pPr>
      <w:r>
        <w:rPr>
          <w:rFonts w:ascii="Times New Roman"/>
          <w:b w:val="false"/>
          <w:i w:val="false"/>
          <w:color w:val="000000"/>
          <w:sz w:val="28"/>
        </w:rPr>
        <w:t>
      2) реквизиты образователя отходов: индивидуальный идентификационный номер для физического лица и бизнес-идентификационный номер для юридического лица, его место нахождения;</w:t>
      </w:r>
    </w:p>
    <w:bookmarkEnd w:id="3314"/>
    <w:bookmarkStart w:name="z3630" w:id="3315"/>
    <w:p>
      <w:pPr>
        <w:spacing w:after="0"/>
        <w:ind w:left="0"/>
        <w:jc w:val="both"/>
      </w:pPr>
      <w:r>
        <w:rPr>
          <w:rFonts w:ascii="Times New Roman"/>
          <w:b w:val="false"/>
          <w:i w:val="false"/>
          <w:color w:val="000000"/>
          <w:sz w:val="28"/>
        </w:rPr>
        <w:t>
      3) место нахождения объекта, на котором образуются опасные отходы;</w:t>
      </w:r>
    </w:p>
    <w:bookmarkEnd w:id="3315"/>
    <w:bookmarkStart w:name="z3631" w:id="3316"/>
    <w:p>
      <w:pPr>
        <w:spacing w:after="0"/>
        <w:ind w:left="0"/>
        <w:jc w:val="both"/>
      </w:pPr>
      <w:r>
        <w:rPr>
          <w:rFonts w:ascii="Times New Roman"/>
          <w:b w:val="false"/>
          <w:i w:val="false"/>
          <w:color w:val="000000"/>
          <w:sz w:val="28"/>
        </w:rPr>
        <w:t>
      4) происхождение отходов: наименование технологического процесса, в результате которого образовались отходы, или процесса, в результате которого товар (продукция) утратил (утратила) свои потребительские свойства, с наименованием исходного товара (продукции);</w:t>
      </w:r>
    </w:p>
    <w:bookmarkEnd w:id="3316"/>
    <w:bookmarkStart w:name="z3632" w:id="3317"/>
    <w:p>
      <w:pPr>
        <w:spacing w:after="0"/>
        <w:ind w:left="0"/>
        <w:jc w:val="both"/>
      </w:pPr>
      <w:r>
        <w:rPr>
          <w:rFonts w:ascii="Times New Roman"/>
          <w:b w:val="false"/>
          <w:i w:val="false"/>
          <w:color w:val="000000"/>
          <w:sz w:val="28"/>
        </w:rPr>
        <w:t>
      5) перечень опасных свойств отходов;</w:t>
      </w:r>
    </w:p>
    <w:bookmarkEnd w:id="3317"/>
    <w:bookmarkStart w:name="z3633" w:id="3318"/>
    <w:p>
      <w:pPr>
        <w:spacing w:after="0"/>
        <w:ind w:left="0"/>
        <w:jc w:val="both"/>
      </w:pPr>
      <w:r>
        <w:rPr>
          <w:rFonts w:ascii="Times New Roman"/>
          <w:b w:val="false"/>
          <w:i w:val="false"/>
          <w:color w:val="000000"/>
          <w:sz w:val="28"/>
        </w:rPr>
        <w:t>
      6) химический состав отходов и описание опасных свойств их компонентов;</w:t>
      </w:r>
    </w:p>
    <w:bookmarkEnd w:id="3318"/>
    <w:bookmarkStart w:name="z3634" w:id="3319"/>
    <w:p>
      <w:pPr>
        <w:spacing w:after="0"/>
        <w:ind w:left="0"/>
        <w:jc w:val="both"/>
      </w:pPr>
      <w:r>
        <w:rPr>
          <w:rFonts w:ascii="Times New Roman"/>
          <w:b w:val="false"/>
          <w:i w:val="false"/>
          <w:color w:val="000000"/>
          <w:sz w:val="28"/>
        </w:rPr>
        <w:t>
      7) рекомендуемые способы управления отходами;</w:t>
      </w:r>
    </w:p>
    <w:bookmarkEnd w:id="3319"/>
    <w:bookmarkStart w:name="z3635" w:id="3320"/>
    <w:p>
      <w:pPr>
        <w:spacing w:after="0"/>
        <w:ind w:left="0"/>
        <w:jc w:val="both"/>
      </w:pPr>
      <w:r>
        <w:rPr>
          <w:rFonts w:ascii="Times New Roman"/>
          <w:b w:val="false"/>
          <w:i w:val="false"/>
          <w:color w:val="000000"/>
          <w:sz w:val="28"/>
        </w:rPr>
        <w:t>
      8) необходимые меры предосторожности при управлении отходами;</w:t>
      </w:r>
    </w:p>
    <w:bookmarkEnd w:id="3320"/>
    <w:bookmarkStart w:name="z3636" w:id="3321"/>
    <w:p>
      <w:pPr>
        <w:spacing w:after="0"/>
        <w:ind w:left="0"/>
        <w:jc w:val="both"/>
      </w:pPr>
      <w:r>
        <w:rPr>
          <w:rFonts w:ascii="Times New Roman"/>
          <w:b w:val="false"/>
          <w:i w:val="false"/>
          <w:color w:val="000000"/>
          <w:sz w:val="28"/>
        </w:rPr>
        <w:t>
      9) требования к транспортировке отходов и проведению погрузочно-разгрузочных работ;</w:t>
      </w:r>
    </w:p>
    <w:bookmarkEnd w:id="3321"/>
    <w:bookmarkStart w:name="z3637" w:id="3322"/>
    <w:p>
      <w:pPr>
        <w:spacing w:after="0"/>
        <w:ind w:left="0"/>
        <w:jc w:val="both"/>
      </w:pPr>
      <w:r>
        <w:rPr>
          <w:rFonts w:ascii="Times New Roman"/>
          <w:b w:val="false"/>
          <w:i w:val="false"/>
          <w:color w:val="000000"/>
          <w:sz w:val="28"/>
        </w:rPr>
        <w:t>
      10) меры по предупреждению и ликвидации чрезвычайных ситуаций природного и техногенного характера и их последствий, связанных с опасными отходами, в том числе во время транспортировки и проведения погрузочно-разгрузочных работ;</w:t>
      </w:r>
    </w:p>
    <w:bookmarkEnd w:id="3322"/>
    <w:bookmarkStart w:name="z3638" w:id="3323"/>
    <w:p>
      <w:pPr>
        <w:spacing w:after="0"/>
        <w:ind w:left="0"/>
        <w:jc w:val="both"/>
      </w:pPr>
      <w:r>
        <w:rPr>
          <w:rFonts w:ascii="Times New Roman"/>
          <w:b w:val="false"/>
          <w:i w:val="false"/>
          <w:color w:val="000000"/>
          <w:sz w:val="28"/>
        </w:rPr>
        <w:t>
      11) дополнительную информацию (иную информацию, которую сообщает образователь отходов).</w:t>
      </w:r>
    </w:p>
    <w:bookmarkEnd w:id="3323"/>
    <w:bookmarkStart w:name="z3639" w:id="3324"/>
    <w:p>
      <w:pPr>
        <w:spacing w:after="0"/>
        <w:ind w:left="0"/>
        <w:jc w:val="both"/>
      </w:pPr>
      <w:r>
        <w:rPr>
          <w:rFonts w:ascii="Times New Roman"/>
          <w:b w:val="false"/>
          <w:i w:val="false"/>
          <w:color w:val="000000"/>
          <w:sz w:val="28"/>
        </w:rPr>
        <w:t xml:space="preserve">
      3. Форма паспорта опасных отходов утверждается уполномоченным органом в области охраны окружающей среды, заполняется отдельно на каждый вид опасных отходов и представляется в порядке, определяемом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в течение трех месяцев с момента образования отходов.</w:t>
      </w:r>
    </w:p>
    <w:bookmarkEnd w:id="3324"/>
    <w:bookmarkStart w:name="z3640" w:id="3325"/>
    <w:p>
      <w:pPr>
        <w:spacing w:after="0"/>
        <w:ind w:left="0"/>
        <w:jc w:val="both"/>
      </w:pPr>
      <w:r>
        <w:rPr>
          <w:rFonts w:ascii="Times New Roman"/>
          <w:b w:val="false"/>
          <w:i w:val="false"/>
          <w:color w:val="000000"/>
          <w:sz w:val="28"/>
        </w:rPr>
        <w:t>
      4. Паспорт опасных отходов является бессрочным документом.</w:t>
      </w:r>
    </w:p>
    <w:bookmarkEnd w:id="3325"/>
    <w:bookmarkStart w:name="z3641" w:id="3326"/>
    <w:p>
      <w:pPr>
        <w:spacing w:after="0"/>
        <w:ind w:left="0"/>
        <w:jc w:val="both"/>
      </w:pPr>
      <w:r>
        <w:rPr>
          <w:rFonts w:ascii="Times New Roman"/>
          <w:b w:val="false"/>
          <w:i w:val="false"/>
          <w:color w:val="000000"/>
          <w:sz w:val="28"/>
        </w:rPr>
        <w:t xml:space="preserve">
      5. В случае изменения опасных свойств отходов, вызванного изменением технологического регламента процесса, при котором возникло такое изменение свойств отходов, или поступления более подробной и конкретной дополнительной информации паспорт опасных отходов подлежит пересмотру. </w:t>
      </w:r>
    </w:p>
    <w:bookmarkEnd w:id="3326"/>
    <w:bookmarkStart w:name="z3642" w:id="3327"/>
    <w:p>
      <w:pPr>
        <w:spacing w:after="0"/>
        <w:ind w:left="0"/>
        <w:jc w:val="both"/>
      </w:pPr>
      <w:r>
        <w:rPr>
          <w:rFonts w:ascii="Times New Roman"/>
          <w:b w:val="false"/>
          <w:i w:val="false"/>
          <w:color w:val="000000"/>
          <w:sz w:val="28"/>
        </w:rPr>
        <w:t>
      6. Обновленный паспорт опасных отходов в течение трех месяцев направляется в уполномоченный орган в области охраны окружающей среды.</w:t>
      </w:r>
    </w:p>
    <w:bookmarkEnd w:id="3327"/>
    <w:bookmarkStart w:name="z3643" w:id="3328"/>
    <w:p>
      <w:pPr>
        <w:spacing w:after="0"/>
        <w:ind w:left="0"/>
        <w:jc w:val="both"/>
      </w:pPr>
      <w:r>
        <w:rPr>
          <w:rFonts w:ascii="Times New Roman"/>
          <w:b w:val="false"/>
          <w:i w:val="false"/>
          <w:color w:val="000000"/>
          <w:sz w:val="28"/>
        </w:rPr>
        <w:t>
      7. Образователь отходов обязан представлять копии паспортов опасных отходов физическому или юридическому лицу, транспортирующему партию таких отходов или ее часть, а также каждому грузополучателю такой партии (части партии) опасных отходов.</w:t>
      </w:r>
    </w:p>
    <w:bookmarkEnd w:id="3328"/>
    <w:bookmarkStart w:name="z3644" w:id="3329"/>
    <w:p>
      <w:pPr>
        <w:spacing w:after="0"/>
        <w:ind w:left="0"/>
        <w:jc w:val="both"/>
      </w:pPr>
      <w:r>
        <w:rPr>
          <w:rFonts w:ascii="Times New Roman"/>
          <w:b w:val="false"/>
          <w:i w:val="false"/>
          <w:color w:val="000000"/>
          <w:sz w:val="28"/>
        </w:rPr>
        <w:t>
      8. При переработке полученной партии опасных отходов, включая их смешивание с другими материалами, образователь таких отходов обязан оформить новый паспорт опасных отходов и направить его в уполномоченный орган в области охраны окружающей среды.</w:t>
      </w:r>
    </w:p>
    <w:bookmarkEnd w:id="3329"/>
    <w:bookmarkStart w:name="z3645" w:id="3330"/>
    <w:p>
      <w:pPr>
        <w:spacing w:after="0"/>
        <w:ind w:left="0"/>
        <w:jc w:val="both"/>
      </w:pPr>
      <w:r>
        <w:rPr>
          <w:rFonts w:ascii="Times New Roman"/>
          <w:b w:val="false"/>
          <w:i w:val="false"/>
          <w:color w:val="000000"/>
          <w:sz w:val="28"/>
        </w:rPr>
        <w:t>
      9. Химический и компонентный составы опасного отхода подтверждаются протоколами испытаний образцов данного отхода, выполненных аккредитованной лабораторией. Для опасных отходов, представленных товарами (продукцией), утратившими (утратившей) свои потребительские свойства, указываются сведения о компонентном составе исходного товара (продукции) согласно техническим условиям.</w:t>
      </w:r>
    </w:p>
    <w:bookmarkEnd w:id="3330"/>
    <w:p>
      <w:pPr>
        <w:spacing w:after="0"/>
        <w:ind w:left="0"/>
        <w:jc w:val="both"/>
      </w:pPr>
      <w:r>
        <w:rPr>
          <w:rFonts w:ascii="Times New Roman"/>
          <w:b/>
          <w:i w:val="false"/>
          <w:color w:val="000000"/>
          <w:sz w:val="28"/>
        </w:rPr>
        <w:t>Статья 344. Экологические требования при управлении опасными отходами</w:t>
      </w:r>
    </w:p>
    <w:bookmarkStart w:name="z3647" w:id="3331"/>
    <w:p>
      <w:pPr>
        <w:spacing w:after="0"/>
        <w:ind w:left="0"/>
        <w:jc w:val="both"/>
      </w:pPr>
      <w:r>
        <w:rPr>
          <w:rFonts w:ascii="Times New Roman"/>
          <w:b w:val="false"/>
          <w:i w:val="false"/>
          <w:color w:val="000000"/>
          <w:sz w:val="28"/>
        </w:rPr>
        <w:t xml:space="preserve">
      1. Смешивание опасных отходов могут осуществлять только субъекты предпринимательства, имеющие соответствующее экологическое разрешение, при соблюдении требований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 </w:t>
      </w:r>
    </w:p>
    <w:bookmarkEnd w:id="3331"/>
    <w:bookmarkStart w:name="z3648" w:id="3332"/>
    <w:p>
      <w:pPr>
        <w:spacing w:after="0"/>
        <w:ind w:left="0"/>
        <w:jc w:val="both"/>
      </w:pPr>
      <w:r>
        <w:rPr>
          <w:rFonts w:ascii="Times New Roman"/>
          <w:b w:val="false"/>
          <w:i w:val="false"/>
          <w:color w:val="000000"/>
          <w:sz w:val="28"/>
        </w:rPr>
        <w:t>
      Смешивание осуществляется в целях минимизации негативного воздействия на жизнь и (или) здоровье людей и окружающую среду при восстановлении или удалении опасных отходов в соответствии с технологическим регламентом и (или) наилучшими доступными техниками.</w:t>
      </w:r>
    </w:p>
    <w:bookmarkEnd w:id="3332"/>
    <w:bookmarkStart w:name="z3649" w:id="3333"/>
    <w:p>
      <w:pPr>
        <w:spacing w:after="0"/>
        <w:ind w:left="0"/>
        <w:jc w:val="both"/>
      </w:pPr>
      <w:r>
        <w:rPr>
          <w:rFonts w:ascii="Times New Roman"/>
          <w:b w:val="false"/>
          <w:i w:val="false"/>
          <w:color w:val="000000"/>
          <w:sz w:val="28"/>
        </w:rPr>
        <w:t>
      2. 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подземных горных выработках шахт, рудников и транспортных уклонов, –также согласования с уполномоченным органом в области недропользования.</w:t>
      </w:r>
    </w:p>
    <w:bookmarkEnd w:id="3333"/>
    <w:bookmarkStart w:name="z3650" w:id="3334"/>
    <w:p>
      <w:pPr>
        <w:spacing w:after="0"/>
        <w:ind w:left="0"/>
        <w:jc w:val="both"/>
      </w:pPr>
      <w:r>
        <w:rPr>
          <w:rFonts w:ascii="Times New Roman"/>
          <w:b w:val="false"/>
          <w:i w:val="false"/>
          <w:color w:val="000000"/>
          <w:sz w:val="28"/>
        </w:rPr>
        <w:t>
      Осуществление других видов деятельности, не связанных с управлением опасными отходами, на территории, отведенной для их накопления или захоронения, запрещается.</w:t>
      </w:r>
    </w:p>
    <w:bookmarkEnd w:id="3334"/>
    <w:bookmarkStart w:name="z3651" w:id="3335"/>
    <w:p>
      <w:pPr>
        <w:spacing w:after="0"/>
        <w:ind w:left="0"/>
        <w:jc w:val="both"/>
      </w:pPr>
      <w:r>
        <w:rPr>
          <w:rFonts w:ascii="Times New Roman"/>
          <w:b w:val="false"/>
          <w:i w:val="false"/>
          <w:color w:val="000000"/>
          <w:sz w:val="28"/>
        </w:rPr>
        <w:t>
      3. 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End w:id="3335"/>
    <w:bookmarkStart w:name="z3652" w:id="3336"/>
    <w:p>
      <w:pPr>
        <w:spacing w:after="0"/>
        <w:ind w:left="0"/>
        <w:jc w:val="both"/>
      </w:pPr>
      <w:r>
        <w:rPr>
          <w:rFonts w:ascii="Times New Roman"/>
          <w:b w:val="false"/>
          <w:i w:val="false"/>
          <w:color w:val="000000"/>
          <w:sz w:val="28"/>
        </w:rPr>
        <w:t>
      4. 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опасными отходами.</w:t>
      </w:r>
    </w:p>
    <w:bookmarkEnd w:id="3336"/>
    <w:p>
      <w:pPr>
        <w:spacing w:after="0"/>
        <w:ind w:left="0"/>
        <w:jc w:val="both"/>
      </w:pPr>
      <w:r>
        <w:rPr>
          <w:rFonts w:ascii="Times New Roman"/>
          <w:b/>
          <w:i w:val="false"/>
          <w:color w:val="000000"/>
          <w:sz w:val="28"/>
        </w:rPr>
        <w:t>Статья 345. Экологические требования при транспортировке опасных отходов</w:t>
      </w:r>
    </w:p>
    <w:bookmarkStart w:name="z3654" w:id="3337"/>
    <w:p>
      <w:pPr>
        <w:spacing w:after="0"/>
        <w:ind w:left="0"/>
        <w:jc w:val="both"/>
      </w:pPr>
      <w:r>
        <w:rPr>
          <w:rFonts w:ascii="Times New Roman"/>
          <w:b w:val="false"/>
          <w:i w:val="false"/>
          <w:color w:val="000000"/>
          <w:sz w:val="28"/>
        </w:rPr>
        <w:t>
      1. Транспортировка опасных отходов должна быть сведена к минимуму.</w:t>
      </w:r>
    </w:p>
    <w:bookmarkEnd w:id="3337"/>
    <w:bookmarkStart w:name="z3655" w:id="3338"/>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3338"/>
    <w:bookmarkStart w:name="z3656" w:id="3339"/>
    <w:p>
      <w:pPr>
        <w:spacing w:after="0"/>
        <w:ind w:left="0"/>
        <w:jc w:val="both"/>
      </w:pPr>
      <w:r>
        <w:rPr>
          <w:rFonts w:ascii="Times New Roman"/>
          <w:b w:val="false"/>
          <w:i w:val="false"/>
          <w:color w:val="000000"/>
          <w:sz w:val="28"/>
        </w:rPr>
        <w:t>
      1) наличие соответствующих упаковки и маркировки опасных отходов для целей транспортировки;</w:t>
      </w:r>
    </w:p>
    <w:bookmarkEnd w:id="3339"/>
    <w:bookmarkStart w:name="z3657" w:id="3340"/>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bookmarkEnd w:id="3340"/>
    <w:bookmarkStart w:name="z3658" w:id="3341"/>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bookmarkEnd w:id="3341"/>
    <w:bookmarkStart w:name="z3659" w:id="3342"/>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выполнению погрузочно-разгрузочным работ.</w:t>
      </w:r>
    </w:p>
    <w:bookmarkEnd w:id="3342"/>
    <w:bookmarkStart w:name="z3660" w:id="3343"/>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3343"/>
    <w:bookmarkStart w:name="z3661" w:id="3344"/>
    <w:p>
      <w:pPr>
        <w:spacing w:after="0"/>
        <w:ind w:left="0"/>
        <w:jc w:val="both"/>
      </w:pPr>
      <w:r>
        <w:rPr>
          <w:rFonts w:ascii="Times New Roman"/>
          <w:b w:val="false"/>
          <w:i w:val="false"/>
          <w:color w:val="000000"/>
          <w:sz w:val="28"/>
        </w:rPr>
        <w:t>
      4. 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344"/>
    <w:bookmarkStart w:name="z3662" w:id="3345"/>
    <w:p>
      <w:pPr>
        <w:spacing w:after="0"/>
        <w:ind w:left="0"/>
        <w:jc w:val="both"/>
      </w:pPr>
      <w:r>
        <w:rPr>
          <w:rFonts w:ascii="Times New Roman"/>
          <w:b w:val="false"/>
          <w:i w:val="false"/>
          <w:color w:val="000000"/>
          <w:sz w:val="28"/>
        </w:rPr>
        <w:t>
      5. С момента погрузки опасных отходов на транспортное средство,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такими отходами несет транспортная организация или лицо, которым принадлежит такое транспортное средство.</w:t>
      </w:r>
    </w:p>
    <w:bookmarkEnd w:id="3345"/>
    <w:p>
      <w:pPr>
        <w:spacing w:after="0"/>
        <w:ind w:left="0"/>
        <w:jc w:val="both"/>
      </w:pPr>
      <w:r>
        <w:rPr>
          <w:rFonts w:ascii="Times New Roman"/>
          <w:b/>
          <w:i w:val="false"/>
          <w:color w:val="000000"/>
          <w:sz w:val="28"/>
        </w:rPr>
        <w:t>Статья 346. Трансграничная перевозка опасных отходов</w:t>
      </w:r>
    </w:p>
    <w:bookmarkStart w:name="z3664" w:id="3346"/>
    <w:p>
      <w:pPr>
        <w:spacing w:after="0"/>
        <w:ind w:left="0"/>
        <w:jc w:val="both"/>
      </w:pPr>
      <w:r>
        <w:rPr>
          <w:rFonts w:ascii="Times New Roman"/>
          <w:b w:val="false"/>
          <w:i w:val="false"/>
          <w:color w:val="000000"/>
          <w:sz w:val="28"/>
        </w:rPr>
        <w:t>
      1. Для целей настоящей статьи опасными отходами считаются группы отходов, признаваемых опасными в соответствии с Базельской конвенцией о контроле за трансграничной перевозкой опасных отходов и их удалением (далее – Базельская конвенция) и (или) иными международными договорами, ратифицированными Республикой Казахстан.</w:t>
      </w:r>
    </w:p>
    <w:bookmarkEnd w:id="3346"/>
    <w:bookmarkStart w:name="z3665" w:id="3347"/>
    <w:p>
      <w:pPr>
        <w:spacing w:after="0"/>
        <w:ind w:left="0"/>
        <w:jc w:val="both"/>
      </w:pPr>
      <w:r>
        <w:rPr>
          <w:rFonts w:ascii="Times New Roman"/>
          <w:b w:val="false"/>
          <w:i w:val="false"/>
          <w:color w:val="000000"/>
          <w:sz w:val="28"/>
        </w:rPr>
        <w:t>
      2. Ввоз на территорию Республики Казахстан,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 иных международных договоров, ратифицированных Республикой Казахстан, и законов Республики Казахстан в порядке, определенном Правительством Республики Казахстан.</w:t>
      </w:r>
    </w:p>
    <w:bookmarkEnd w:id="3347"/>
    <w:bookmarkStart w:name="z3666" w:id="3348"/>
    <w:p>
      <w:pPr>
        <w:spacing w:after="0"/>
        <w:ind w:left="0"/>
        <w:jc w:val="both"/>
      </w:pPr>
      <w:r>
        <w:rPr>
          <w:rFonts w:ascii="Times New Roman"/>
          <w:b w:val="false"/>
          <w:i w:val="false"/>
          <w:color w:val="000000"/>
          <w:sz w:val="28"/>
        </w:rPr>
        <w:t>
      3.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Заключение выносится в порядке и по форме, которые утверждены уполномоченным органом в области охраны окружающей среды.</w:t>
      </w:r>
    </w:p>
    <w:bookmarkEnd w:id="3348"/>
    <w:bookmarkStart w:name="z3667" w:id="3349"/>
    <w:p>
      <w:pPr>
        <w:spacing w:after="0"/>
        <w:ind w:left="0"/>
        <w:jc w:val="both"/>
      </w:pPr>
      <w:r>
        <w:rPr>
          <w:rFonts w:ascii="Times New Roman"/>
          <w:b w:val="false"/>
          <w:i w:val="false"/>
          <w:color w:val="000000"/>
          <w:sz w:val="28"/>
        </w:rPr>
        <w:t>
      4. Запрещается экспорт с территории Республики Казахстан опасных отходов в государства – участники Базельской конвенции и развивающиеся страны, которые в рамках национального законодательства запретили импорт опасных отходов, а также если есть основания полагать, что использование таких отходов не будет осуществляться экологически обоснованным образом. Кроме того, запрещен экспорт опасных отходов для их удаления в страны, расположенные южнее 60 градусов южной широты.</w:t>
      </w:r>
    </w:p>
    <w:bookmarkEnd w:id="3349"/>
    <w:bookmarkStart w:name="z3668" w:id="3350"/>
    <w:p>
      <w:pPr>
        <w:spacing w:after="0"/>
        <w:ind w:left="0"/>
        <w:jc w:val="both"/>
      </w:pPr>
      <w:r>
        <w:rPr>
          <w:rFonts w:ascii="Times New Roman"/>
          <w:b w:val="false"/>
          <w:i w:val="false"/>
          <w:color w:val="000000"/>
          <w:sz w:val="28"/>
        </w:rPr>
        <w:t>
      5. При трансграничной перевозке опасных отходов владельцы таких отходов обязаны предоставить заинтересованным государствам информацию относительно намечаемой трансграничной перевозки опасных отходов, указывающую на возможные последствия такой перевозки для окружающей среды, жизни и (или) здоровья человека.</w:t>
      </w:r>
    </w:p>
    <w:bookmarkEnd w:id="3350"/>
    <w:bookmarkStart w:name="z3669" w:id="3351"/>
    <w:p>
      <w:pPr>
        <w:spacing w:after="0"/>
        <w:ind w:left="0"/>
        <w:jc w:val="both"/>
      </w:pPr>
      <w:r>
        <w:rPr>
          <w:rFonts w:ascii="Times New Roman"/>
          <w:b w:val="false"/>
          <w:i w:val="false"/>
          <w:color w:val="000000"/>
          <w:sz w:val="28"/>
        </w:rPr>
        <w:t>
      6. При трансграничной перевозке опасные отходы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3351"/>
    <w:bookmarkStart w:name="z3670" w:id="3352"/>
    <w:p>
      <w:pPr>
        <w:spacing w:after="0"/>
        <w:ind w:left="0"/>
        <w:jc w:val="both"/>
      </w:pPr>
      <w:r>
        <w:rPr>
          <w:rFonts w:ascii="Times New Roman"/>
          <w:b w:val="false"/>
          <w:i w:val="false"/>
          <w:color w:val="000000"/>
          <w:sz w:val="28"/>
        </w:rPr>
        <w:t>
      7.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опасных отходов в целях их дальнейшего восстановления осуществляются на основании лицензии, выдаваемой государственным органом, определяемым Правительством Республики Казахстан.</w:t>
      </w:r>
    </w:p>
    <w:bookmarkEnd w:id="3352"/>
    <w:bookmarkStart w:name="z3671" w:id="3353"/>
    <w:p>
      <w:pPr>
        <w:spacing w:after="0"/>
        <w:ind w:left="0"/>
        <w:jc w:val="both"/>
      </w:pPr>
      <w:r>
        <w:rPr>
          <w:rFonts w:ascii="Times New Roman"/>
          <w:b w:val="false"/>
          <w:i w:val="false"/>
          <w:color w:val="000000"/>
          <w:sz w:val="28"/>
        </w:rPr>
        <w:t>
      8. Ввоз на территорию Республики Казахстан и вывоз с территории Республики Казахстан опасных отходов физическими лицами для личного пользования (в некоммерческих целях) запрещаются.</w:t>
      </w:r>
    </w:p>
    <w:bookmarkEnd w:id="3353"/>
    <w:bookmarkStart w:name="z3672" w:id="3354"/>
    <w:p>
      <w:pPr>
        <w:spacing w:after="0"/>
        <w:ind w:left="0"/>
        <w:jc w:val="both"/>
      </w:pPr>
      <w:r>
        <w:rPr>
          <w:rFonts w:ascii="Times New Roman"/>
          <w:b w:val="false"/>
          <w:i w:val="false"/>
          <w:color w:val="000000"/>
          <w:sz w:val="28"/>
        </w:rPr>
        <w:t>
      9. Ввоз на территорию Республики Казахстан опасных отходов с целью их захоронения и обезвреживания запрещается.</w:t>
      </w:r>
    </w:p>
    <w:bookmarkEnd w:id="3354"/>
    <w:bookmarkStart w:name="z3673" w:id="3355"/>
    <w:p>
      <w:pPr>
        <w:spacing w:after="0"/>
        <w:ind w:left="0"/>
        <w:jc w:val="both"/>
      </w:pPr>
      <w:r>
        <w:rPr>
          <w:rFonts w:ascii="Times New Roman"/>
          <w:b w:val="false"/>
          <w:i w:val="false"/>
          <w:color w:val="000000"/>
          <w:sz w:val="28"/>
        </w:rPr>
        <w:t>
      10. Ввоз на территорию Республики Казахстан одноразовой продукции может быть ограничен или полностью запрещен по решению уполномоченного органа в области охраны окружающей среды, если это приводит к образованию отходов, управление которыми сопряжено с высоким экологическим риском или экономически нецелесообразно.</w:t>
      </w:r>
    </w:p>
    <w:bookmarkEnd w:id="3355"/>
    <w:bookmarkStart w:name="z3674" w:id="3356"/>
    <w:p>
      <w:pPr>
        <w:spacing w:after="0"/>
        <w:ind w:left="0"/>
        <w:jc w:val="both"/>
      </w:pPr>
      <w:r>
        <w:rPr>
          <w:rFonts w:ascii="Times New Roman"/>
          <w:b w:val="false"/>
          <w:i w:val="false"/>
          <w:color w:val="000000"/>
          <w:sz w:val="28"/>
        </w:rPr>
        <w:t>
      11. Запрещается ввоз на территорию Республики Казахстан продукции, в результате использования которой образуются опасные отходы, для обезвреживания и восстановления которых в Республике Казахстан действующие объекты не имеют достаточной мощности для осуществления таких операций.</w:t>
      </w:r>
    </w:p>
    <w:bookmarkEnd w:id="3356"/>
    <w:bookmarkStart w:name="z3675" w:id="3357"/>
    <w:p>
      <w:pPr>
        <w:spacing w:after="0"/>
        <w:ind w:left="0"/>
        <w:jc w:val="both"/>
      </w:pPr>
      <w:r>
        <w:rPr>
          <w:rFonts w:ascii="Times New Roman"/>
          <w:b w:val="false"/>
          <w:i w:val="false"/>
          <w:color w:val="000000"/>
          <w:sz w:val="28"/>
        </w:rPr>
        <w:t>
      12. 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установленные международными договорами Республики Казахстан о стойких органических загрязняющих веществах.</w:t>
      </w:r>
    </w:p>
    <w:bookmarkEnd w:id="3357"/>
    <w:p>
      <w:pPr>
        <w:spacing w:after="0"/>
        <w:ind w:left="0"/>
        <w:jc w:val="both"/>
      </w:pPr>
      <w:r>
        <w:rPr>
          <w:rFonts w:ascii="Times New Roman"/>
          <w:b/>
          <w:i w:val="false"/>
          <w:color w:val="000000"/>
          <w:sz w:val="28"/>
        </w:rPr>
        <w:t>Статья 347. Учет опасных отходов</w:t>
      </w:r>
    </w:p>
    <w:bookmarkStart w:name="z3677" w:id="3358"/>
    <w:p>
      <w:pPr>
        <w:spacing w:after="0"/>
        <w:ind w:left="0"/>
        <w:jc w:val="both"/>
      </w:pPr>
      <w:r>
        <w:rPr>
          <w:rFonts w:ascii="Times New Roman"/>
          <w:b w:val="false"/>
          <w:i w:val="false"/>
          <w:color w:val="000000"/>
          <w:sz w:val="28"/>
        </w:rPr>
        <w:t>
      1. Лица, осуществляющие операции по восстановлению или удалению опасных отходов, образователи опасных отходов, субъекты предпринимательства, осуществляющие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метода обращения, предусмотренных в отношении опасных отходов, и предоставлять эту информацию в уполномоченный орган в области охраны окружающей среды в соответствии с пунктом 3 настоящей статьи.</w:t>
      </w:r>
    </w:p>
    <w:bookmarkEnd w:id="3358"/>
    <w:bookmarkStart w:name="z3678" w:id="3359"/>
    <w:p>
      <w:pPr>
        <w:spacing w:after="0"/>
        <w:ind w:left="0"/>
        <w:jc w:val="both"/>
      </w:pPr>
      <w:r>
        <w:rPr>
          <w:rFonts w:ascii="Times New Roman"/>
          <w:b w:val="false"/>
          <w:i w:val="false"/>
          <w:color w:val="000000"/>
          <w:sz w:val="28"/>
        </w:rPr>
        <w:t>
      2. Учетные записи по опасным отходам должны храниться не менее пяти лет, за исключением таких записей у субъектов предпринимательства, осуществляющих деятельность по транспортировке опасных отходов, которые должны храниться не менее двенадцати месяцев.</w:t>
      </w:r>
    </w:p>
    <w:bookmarkEnd w:id="3359"/>
    <w:bookmarkStart w:name="z3679" w:id="3360"/>
    <w:p>
      <w:pPr>
        <w:spacing w:after="0"/>
        <w:ind w:left="0"/>
        <w:jc w:val="both"/>
      </w:pPr>
      <w:r>
        <w:rPr>
          <w:rFonts w:ascii="Times New Roman"/>
          <w:b w:val="false"/>
          <w:i w:val="false"/>
          <w:color w:val="000000"/>
          <w:sz w:val="28"/>
        </w:rPr>
        <w:t>
      3. Лица, указанные в пункте 1 настоящей статьи, обязаны представлять отчет по инвентаризации опасных отходов ежегодно по состоянию на 1 января до 1 марта года, следующего за отчетным, в электронной форме.</w:t>
      </w:r>
    </w:p>
    <w:bookmarkEnd w:id="3360"/>
    <w:bookmarkStart w:name="z3680" w:id="3361"/>
    <w:p>
      <w:pPr>
        <w:spacing w:after="0"/>
        <w:ind w:left="0"/>
        <w:jc w:val="both"/>
      </w:pPr>
      <w:r>
        <w:rPr>
          <w:rFonts w:ascii="Times New Roman"/>
          <w:b w:val="false"/>
          <w:i w:val="false"/>
          <w:color w:val="000000"/>
          <w:sz w:val="28"/>
        </w:rPr>
        <w:t>
      4. Документальное подтверждение завершения операции по управлению опасными отходами должно быть представлено лицами, указанными в пункте 1 настоящей статьи, по запросу уполномоченного органа в области охраны окружающей среды или прежнего владельца отходов.</w:t>
      </w:r>
    </w:p>
    <w:bookmarkEnd w:id="3361"/>
    <w:bookmarkStart w:name="z3681" w:id="3362"/>
    <w:p>
      <w:pPr>
        <w:spacing w:after="0"/>
        <w:ind w:left="0"/>
        <w:jc w:val="both"/>
      </w:pPr>
      <w:r>
        <w:rPr>
          <w:rFonts w:ascii="Times New Roman"/>
          <w:b w:val="false"/>
          <w:i w:val="false"/>
          <w:color w:val="000000"/>
          <w:sz w:val="28"/>
        </w:rPr>
        <w:t>
      5. Первичные статистические данные в сфере управления отходами формируются подведомственной организацией уполномоченного органа в области охраны окружающей среды согласно сведениям государственного кадастра отходов на основании отчетности, представляемой лицами, осуществляющими управление отходами, в порядке, определяемом статьей 384 настоящего Кодекса, и направляются в уполномоченный орган по статистике в соответствии с законодательством Республики Казахстан в области государственной статистики.</w:t>
      </w:r>
    </w:p>
    <w:bookmarkEnd w:id="3362"/>
    <w:bookmarkStart w:name="z3682" w:id="3363"/>
    <w:p>
      <w:pPr>
        <w:spacing w:after="0"/>
        <w:ind w:left="0"/>
        <w:jc w:val="left"/>
      </w:pPr>
      <w:r>
        <w:rPr>
          <w:rFonts w:ascii="Times New Roman"/>
          <w:b/>
          <w:i w:val="false"/>
          <w:color w:val="000000"/>
        </w:rPr>
        <w:t xml:space="preserve"> Глава 25. ПОЛИГОНЫ ЗАХОРОНЕНИЯ ОТХОДОВ</w:t>
      </w:r>
    </w:p>
    <w:bookmarkEnd w:id="3363"/>
    <w:p>
      <w:pPr>
        <w:spacing w:after="0"/>
        <w:ind w:left="0"/>
        <w:jc w:val="both"/>
      </w:pPr>
      <w:r>
        <w:rPr>
          <w:rFonts w:ascii="Times New Roman"/>
          <w:b/>
          <w:i w:val="false"/>
          <w:color w:val="000000"/>
          <w:sz w:val="28"/>
        </w:rPr>
        <w:t>Статья 348. Общие положения о полигонах захоронения отходов</w:t>
      </w:r>
    </w:p>
    <w:bookmarkStart w:name="z3684" w:id="3364"/>
    <w:p>
      <w:pPr>
        <w:spacing w:after="0"/>
        <w:ind w:left="0"/>
        <w:jc w:val="both"/>
      </w:pPr>
      <w:r>
        <w:rPr>
          <w:rFonts w:ascii="Times New Roman"/>
          <w:b w:val="false"/>
          <w:i w:val="false"/>
          <w:color w:val="000000"/>
          <w:sz w:val="28"/>
        </w:rPr>
        <w:t>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364"/>
    <w:p>
      <w:pPr>
        <w:spacing w:after="0"/>
        <w:ind w:left="0"/>
        <w:jc w:val="both"/>
      </w:pPr>
      <w:r>
        <w:rPr>
          <w:rFonts w:ascii="Times New Roman"/>
          <w:b/>
          <w:i w:val="false"/>
          <w:color w:val="000000"/>
          <w:sz w:val="28"/>
        </w:rPr>
        <w:t>Статья 349. Классы полигонов</w:t>
      </w:r>
    </w:p>
    <w:bookmarkStart w:name="z3686" w:id="3365"/>
    <w:p>
      <w:pPr>
        <w:spacing w:after="0"/>
        <w:ind w:left="0"/>
        <w:jc w:val="both"/>
      </w:pPr>
      <w:r>
        <w:rPr>
          <w:rFonts w:ascii="Times New Roman"/>
          <w:b w:val="false"/>
          <w:i w:val="false"/>
          <w:color w:val="000000"/>
          <w:sz w:val="28"/>
        </w:rPr>
        <w:t>
      1. Каждый полигон должен быть отнесен к одному из следующих классов:</w:t>
      </w:r>
    </w:p>
    <w:bookmarkEnd w:id="3365"/>
    <w:bookmarkStart w:name="z3687" w:id="3366"/>
    <w:p>
      <w:pPr>
        <w:spacing w:after="0"/>
        <w:ind w:left="0"/>
        <w:jc w:val="both"/>
      </w:pPr>
      <w:r>
        <w:rPr>
          <w:rFonts w:ascii="Times New Roman"/>
          <w:b w:val="false"/>
          <w:i w:val="false"/>
          <w:color w:val="000000"/>
          <w:sz w:val="28"/>
        </w:rPr>
        <w:t>
      1 класс – полигон опасных отходов;</w:t>
      </w:r>
    </w:p>
    <w:bookmarkEnd w:id="3366"/>
    <w:bookmarkStart w:name="z3688" w:id="3367"/>
    <w:p>
      <w:pPr>
        <w:spacing w:after="0"/>
        <w:ind w:left="0"/>
        <w:jc w:val="both"/>
      </w:pPr>
      <w:r>
        <w:rPr>
          <w:rFonts w:ascii="Times New Roman"/>
          <w:b w:val="false"/>
          <w:i w:val="false"/>
          <w:color w:val="000000"/>
          <w:sz w:val="28"/>
        </w:rPr>
        <w:t>
      2 класс – полигон неопасных отходов;</w:t>
      </w:r>
    </w:p>
    <w:bookmarkEnd w:id="3367"/>
    <w:bookmarkStart w:name="z3689" w:id="3368"/>
    <w:p>
      <w:pPr>
        <w:spacing w:after="0"/>
        <w:ind w:left="0"/>
        <w:jc w:val="both"/>
      </w:pPr>
      <w:r>
        <w:rPr>
          <w:rFonts w:ascii="Times New Roman"/>
          <w:b w:val="false"/>
          <w:i w:val="false"/>
          <w:color w:val="000000"/>
          <w:sz w:val="28"/>
        </w:rPr>
        <w:t>
      3 класс – полигон твердых бытовых отходов.</w:t>
      </w:r>
    </w:p>
    <w:bookmarkEnd w:id="3368"/>
    <w:bookmarkStart w:name="z3690" w:id="3369"/>
    <w:p>
      <w:pPr>
        <w:spacing w:after="0"/>
        <w:ind w:left="0"/>
        <w:jc w:val="both"/>
      </w:pPr>
      <w:r>
        <w:rPr>
          <w:rFonts w:ascii="Times New Roman"/>
          <w:b w:val="false"/>
          <w:i w:val="false"/>
          <w:color w:val="000000"/>
          <w:sz w:val="28"/>
        </w:rPr>
        <w:t xml:space="preserve">
      2. Перечни видов отходов для захоронения на полигонах различных классов определяются уполномоченным органом в области охраны окружающей среды. </w:t>
      </w:r>
    </w:p>
    <w:bookmarkEnd w:id="3369"/>
    <w:bookmarkStart w:name="z3691" w:id="3370"/>
    <w:p>
      <w:pPr>
        <w:spacing w:after="0"/>
        <w:ind w:left="0"/>
        <w:jc w:val="both"/>
      </w:pPr>
      <w:r>
        <w:rPr>
          <w:rFonts w:ascii="Times New Roman"/>
          <w:b w:val="false"/>
          <w:i w:val="false"/>
          <w:color w:val="000000"/>
          <w:sz w:val="28"/>
        </w:rPr>
        <w:t>
      3. Запрещается захоронение опасных отходов на полигонах неопасных отходов.</w:t>
      </w:r>
    </w:p>
    <w:bookmarkEnd w:id="3370"/>
    <w:p>
      <w:pPr>
        <w:spacing w:after="0"/>
        <w:ind w:left="0"/>
        <w:jc w:val="both"/>
      </w:pPr>
      <w:r>
        <w:rPr>
          <w:rFonts w:ascii="Times New Roman"/>
          <w:b/>
          <w:i w:val="false"/>
          <w:color w:val="000000"/>
          <w:sz w:val="28"/>
        </w:rPr>
        <w:t>Статья 350. Экологические требования к полигонам</w:t>
      </w:r>
    </w:p>
    <w:bookmarkStart w:name="z3693" w:id="3371"/>
    <w:p>
      <w:pPr>
        <w:spacing w:after="0"/>
        <w:ind w:left="0"/>
        <w:jc w:val="both"/>
      </w:pPr>
      <w:r>
        <w:rPr>
          <w:rFonts w:ascii="Times New Roman"/>
          <w:b w:val="false"/>
          <w:i w:val="false"/>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3371"/>
    <w:bookmarkStart w:name="z3694" w:id="3372"/>
    <w:p>
      <w:pPr>
        <w:spacing w:after="0"/>
        <w:ind w:left="0"/>
        <w:jc w:val="both"/>
      </w:pPr>
      <w:r>
        <w:rPr>
          <w:rFonts w:ascii="Times New Roman"/>
          <w:b w:val="false"/>
          <w:i w:val="false"/>
          <w:color w:val="000000"/>
          <w:sz w:val="28"/>
        </w:rPr>
        <w:t>
      2.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3372"/>
    <w:bookmarkStart w:name="z3695" w:id="3373"/>
    <w:p>
      <w:pPr>
        <w:spacing w:after="0"/>
        <w:ind w:left="0"/>
        <w:jc w:val="both"/>
      </w:pPr>
      <w:r>
        <w:rPr>
          <w:rFonts w:ascii="Times New Roman"/>
          <w:b w:val="false"/>
          <w:i w:val="false"/>
          <w:color w:val="000000"/>
          <w:sz w:val="28"/>
        </w:rPr>
        <w:t>
      3. Захоронению без предварительной обработки могут подвергаться только неопасные отходы.</w:t>
      </w:r>
    </w:p>
    <w:bookmarkEnd w:id="3373"/>
    <w:bookmarkStart w:name="z3696" w:id="3374"/>
    <w:p>
      <w:pPr>
        <w:spacing w:after="0"/>
        <w:ind w:left="0"/>
        <w:jc w:val="both"/>
      </w:pPr>
      <w:r>
        <w:rPr>
          <w:rFonts w:ascii="Times New Roman"/>
          <w:b w:val="false"/>
          <w:i w:val="false"/>
          <w:color w:val="000000"/>
          <w:sz w:val="28"/>
        </w:rPr>
        <w:t>
      4. Опасные отходы до их захоронения должны подвергаться обезвреживанию, стабилизации и другим способам воздействия, снижающим или исключающим опасные свойства таких отходов.</w:t>
      </w:r>
    </w:p>
    <w:bookmarkEnd w:id="3374"/>
    <w:bookmarkStart w:name="z3697" w:id="3375"/>
    <w:p>
      <w:pPr>
        <w:spacing w:after="0"/>
        <w:ind w:left="0"/>
        <w:jc w:val="both"/>
      </w:pPr>
      <w:r>
        <w:rPr>
          <w:rFonts w:ascii="Times New Roman"/>
          <w:b w:val="false"/>
          <w:i w:val="false"/>
          <w:color w:val="000000"/>
          <w:sz w:val="28"/>
        </w:rPr>
        <w:t>
      5. Запрещается захоронение твердых бытовых отходов без их предварительной сортировки.</w:t>
      </w:r>
    </w:p>
    <w:bookmarkEnd w:id="3375"/>
    <w:bookmarkStart w:name="z3698" w:id="3376"/>
    <w:p>
      <w:pPr>
        <w:spacing w:after="0"/>
        <w:ind w:left="0"/>
        <w:jc w:val="both"/>
      </w:pPr>
      <w:r>
        <w:rPr>
          <w:rFonts w:ascii="Times New Roman"/>
          <w:b w:val="false"/>
          <w:i w:val="false"/>
          <w:color w:val="000000"/>
          <w:sz w:val="28"/>
        </w:rPr>
        <w:t>
      6. Критерии приема отходов для их захоронения на полигоне определенного класса включают следующие требования:</w:t>
      </w:r>
    </w:p>
    <w:bookmarkEnd w:id="3376"/>
    <w:bookmarkStart w:name="z3699" w:id="3377"/>
    <w:p>
      <w:pPr>
        <w:spacing w:after="0"/>
        <w:ind w:left="0"/>
        <w:jc w:val="both"/>
      </w:pPr>
      <w:r>
        <w:rPr>
          <w:rFonts w:ascii="Times New Roman"/>
          <w:b w:val="false"/>
          <w:i w:val="false"/>
          <w:color w:val="000000"/>
          <w:sz w:val="28"/>
        </w:rPr>
        <w:t>
      1) защиту окружающей среды (в особенности подземных и поверхностных вод) и здоровья людей;</w:t>
      </w:r>
    </w:p>
    <w:bookmarkEnd w:id="3377"/>
    <w:bookmarkStart w:name="z3700" w:id="3378"/>
    <w:p>
      <w:pPr>
        <w:spacing w:after="0"/>
        <w:ind w:left="0"/>
        <w:jc w:val="both"/>
      </w:pPr>
      <w:r>
        <w:rPr>
          <w:rFonts w:ascii="Times New Roman"/>
          <w:b w:val="false"/>
          <w:i w:val="false"/>
          <w:color w:val="000000"/>
          <w:sz w:val="28"/>
        </w:rPr>
        <w:t>
      2) обеспечение способов стабилизации отходов в пределах полигона;</w:t>
      </w:r>
    </w:p>
    <w:bookmarkEnd w:id="3378"/>
    <w:bookmarkStart w:name="z3701" w:id="3379"/>
    <w:p>
      <w:pPr>
        <w:spacing w:after="0"/>
        <w:ind w:left="0"/>
        <w:jc w:val="both"/>
      </w:pPr>
      <w:r>
        <w:rPr>
          <w:rFonts w:ascii="Times New Roman"/>
          <w:b w:val="false"/>
          <w:i w:val="false"/>
          <w:color w:val="000000"/>
          <w:sz w:val="28"/>
        </w:rPr>
        <w:t>
      3) обеспечение качественного состава принимаемых отходов;</w:t>
      </w:r>
    </w:p>
    <w:bookmarkEnd w:id="3379"/>
    <w:bookmarkStart w:name="z3702" w:id="3380"/>
    <w:p>
      <w:pPr>
        <w:spacing w:after="0"/>
        <w:ind w:left="0"/>
        <w:jc w:val="both"/>
      </w:pPr>
      <w:r>
        <w:rPr>
          <w:rFonts w:ascii="Times New Roman"/>
          <w:b w:val="false"/>
          <w:i w:val="false"/>
          <w:color w:val="000000"/>
          <w:sz w:val="28"/>
        </w:rPr>
        <w:t>
      4) ограничение по количеству принимаемых отходов и наличие способности их органических компонентов к биодеградации;</w:t>
      </w:r>
    </w:p>
    <w:bookmarkEnd w:id="3380"/>
    <w:bookmarkStart w:name="z3703" w:id="3381"/>
    <w:p>
      <w:pPr>
        <w:spacing w:after="0"/>
        <w:ind w:left="0"/>
        <w:jc w:val="both"/>
      </w:pPr>
      <w:r>
        <w:rPr>
          <w:rFonts w:ascii="Times New Roman"/>
          <w:b w:val="false"/>
          <w:i w:val="false"/>
          <w:color w:val="000000"/>
          <w:sz w:val="28"/>
        </w:rPr>
        <w:t>
      5) ограничение по количеству потенциально опасных компонентов в соответствии с критерием защиты;</w:t>
      </w:r>
    </w:p>
    <w:bookmarkEnd w:id="3381"/>
    <w:bookmarkStart w:name="z3704" w:id="3382"/>
    <w:p>
      <w:pPr>
        <w:spacing w:after="0"/>
        <w:ind w:left="0"/>
        <w:jc w:val="both"/>
      </w:pPr>
      <w:r>
        <w:rPr>
          <w:rFonts w:ascii="Times New Roman"/>
          <w:b w:val="false"/>
          <w:i w:val="false"/>
          <w:color w:val="000000"/>
          <w:sz w:val="28"/>
        </w:rPr>
        <w:t>
      6) снижение экотоксичных свойств отходов и образующегося фильтрата.</w:t>
      </w:r>
    </w:p>
    <w:bookmarkEnd w:id="3382"/>
    <w:bookmarkStart w:name="z3705" w:id="3383"/>
    <w:p>
      <w:pPr>
        <w:spacing w:after="0"/>
        <w:ind w:left="0"/>
        <w:jc w:val="both"/>
      </w:pPr>
      <w:r>
        <w:rPr>
          <w:rFonts w:ascii="Times New Roman"/>
          <w:b w:val="false"/>
          <w:i w:val="false"/>
          <w:color w:val="000000"/>
          <w:sz w:val="28"/>
        </w:rPr>
        <w:t>
      7. Запрещается складирование отходов вне специально установленных мест, предназначенных для их накопления или захоронения.</w:t>
      </w:r>
    </w:p>
    <w:bookmarkEnd w:id="3383"/>
    <w:bookmarkStart w:name="z3706" w:id="3384"/>
    <w:p>
      <w:pPr>
        <w:spacing w:after="0"/>
        <w:ind w:left="0"/>
        <w:jc w:val="both"/>
      </w:pPr>
      <w:r>
        <w:rPr>
          <w:rFonts w:ascii="Times New Roman"/>
          <w:b w:val="false"/>
          <w:i w:val="false"/>
          <w:color w:val="000000"/>
          <w:sz w:val="28"/>
        </w:rPr>
        <w:t>
      8. Каждый полигон должен быть оборудован системой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3384"/>
    <w:bookmarkStart w:name="z3707" w:id="3385"/>
    <w:p>
      <w:pPr>
        <w:spacing w:after="0"/>
        <w:ind w:left="0"/>
        <w:jc w:val="both"/>
      </w:pPr>
      <w:r>
        <w:rPr>
          <w:rFonts w:ascii="Times New Roman"/>
          <w:b w:val="false"/>
          <w:i w:val="false"/>
          <w:color w:val="000000"/>
          <w:sz w:val="28"/>
        </w:rPr>
        <w:t>
      Полигоны твердых бытовых отходов должны быть также оборудованы системой мониторинга выбросов (свалочного газа).</w:t>
      </w:r>
    </w:p>
    <w:bookmarkEnd w:id="3385"/>
    <w:bookmarkStart w:name="z3708" w:id="3386"/>
    <w:p>
      <w:pPr>
        <w:spacing w:after="0"/>
        <w:ind w:left="0"/>
        <w:jc w:val="both"/>
      </w:pPr>
      <w:r>
        <w:rPr>
          <w:rFonts w:ascii="Times New Roman"/>
          <w:b w:val="false"/>
          <w:i w:val="false"/>
          <w:color w:val="000000"/>
          <w:sz w:val="28"/>
        </w:rPr>
        <w:t>
      9.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государственными нормативами в области архитектуры, градостроительства и строительства, национальными стандартами, включенными в перечень, утвержденный уполномоченным органом в области охраны окружающей среды.</w:t>
      </w:r>
    </w:p>
    <w:bookmarkEnd w:id="3386"/>
    <w:bookmarkStart w:name="z3709" w:id="3387"/>
    <w:p>
      <w:pPr>
        <w:spacing w:after="0"/>
        <w:ind w:left="0"/>
        <w:jc w:val="both"/>
      </w:pPr>
      <w:r>
        <w:rPr>
          <w:rFonts w:ascii="Times New Roman"/>
          <w:b w:val="false"/>
          <w:i w:val="false"/>
          <w:color w:val="000000"/>
          <w:sz w:val="28"/>
        </w:rPr>
        <w:t>
      10.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государственными нормативами в области архитектуры, градостроительства и строительства и обязательны для исполнения юридическими лицами и индивидуальными предпринимателями независимо от организационно-правовой формы.</w:t>
      </w:r>
    </w:p>
    <w:bookmarkEnd w:id="3387"/>
    <w:bookmarkStart w:name="z3710" w:id="3388"/>
    <w:p>
      <w:pPr>
        <w:spacing w:after="0"/>
        <w:ind w:left="0"/>
        <w:jc w:val="both"/>
      </w:pPr>
      <w:r>
        <w:rPr>
          <w:rFonts w:ascii="Times New Roman"/>
          <w:b w:val="false"/>
          <w:i w:val="false"/>
          <w:color w:val="000000"/>
          <w:sz w:val="28"/>
        </w:rPr>
        <w:t>
      11. Количество и опасные свойства отходов, предназначенных для захоронения на полигоне, должны быть уменьшены до их поступления на полигоны.</w:t>
      </w:r>
    </w:p>
    <w:bookmarkEnd w:id="3388"/>
    <w:bookmarkStart w:name="z3711" w:id="3389"/>
    <w:p>
      <w:pPr>
        <w:spacing w:after="0"/>
        <w:ind w:left="0"/>
        <w:jc w:val="both"/>
      </w:pPr>
      <w:r>
        <w:rPr>
          <w:rFonts w:ascii="Times New Roman"/>
          <w:b w:val="false"/>
          <w:i w:val="false"/>
          <w:color w:val="000000"/>
          <w:sz w:val="28"/>
        </w:rPr>
        <w:t>
      12. Оператор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3389"/>
    <w:bookmarkStart w:name="z3712" w:id="3390"/>
    <w:p>
      <w:pPr>
        <w:spacing w:after="0"/>
        <w:ind w:left="0"/>
        <w:jc w:val="both"/>
      </w:pPr>
      <w:r>
        <w:rPr>
          <w:rFonts w:ascii="Times New Roman"/>
          <w:b w:val="false"/>
          <w:i w:val="false"/>
          <w:color w:val="000000"/>
          <w:sz w:val="28"/>
        </w:rPr>
        <w:t>
      Под биоразлагаемыми отходами понимаются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390"/>
    <w:bookmarkStart w:name="z3713" w:id="3391"/>
    <w:p>
      <w:pPr>
        <w:spacing w:after="0"/>
        <w:ind w:left="0"/>
        <w:jc w:val="both"/>
      </w:pPr>
      <w:r>
        <w:rPr>
          <w:rFonts w:ascii="Times New Roman"/>
          <w:b w:val="false"/>
          <w:i w:val="false"/>
          <w:color w:val="000000"/>
          <w:sz w:val="28"/>
        </w:rPr>
        <w:t>
      13. Оператор полигона должен разработать унифицированную процедуру приема отходов на основе их классификации.</w:t>
      </w:r>
    </w:p>
    <w:bookmarkEnd w:id="3391"/>
    <w:bookmarkStart w:name="z3714" w:id="3392"/>
    <w:p>
      <w:pPr>
        <w:spacing w:after="0"/>
        <w:ind w:left="0"/>
        <w:jc w:val="both"/>
      </w:pPr>
      <w:r>
        <w:rPr>
          <w:rFonts w:ascii="Times New Roman"/>
          <w:b w:val="false"/>
          <w:i w:val="false"/>
          <w:color w:val="000000"/>
          <w:sz w:val="28"/>
        </w:rPr>
        <w:t>
      14.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3392"/>
    <w:bookmarkStart w:name="z3715" w:id="3393"/>
    <w:p>
      <w:pPr>
        <w:spacing w:after="0"/>
        <w:ind w:left="0"/>
        <w:jc w:val="both"/>
      </w:pPr>
      <w:r>
        <w:rPr>
          <w:rFonts w:ascii="Times New Roman"/>
          <w:b w:val="false"/>
          <w:i w:val="false"/>
          <w:color w:val="000000"/>
          <w:sz w:val="28"/>
        </w:rPr>
        <w:t>
      15. Основным документом планирования работ является график эксплуатации полигона, согласованный с уполномоченным органом в области охраны окружающей среды.</w:t>
      </w:r>
    </w:p>
    <w:bookmarkEnd w:id="3393"/>
    <w:bookmarkStart w:name="z3716" w:id="3394"/>
    <w:p>
      <w:pPr>
        <w:spacing w:after="0"/>
        <w:ind w:left="0"/>
        <w:jc w:val="both"/>
      </w:pPr>
      <w:r>
        <w:rPr>
          <w:rFonts w:ascii="Times New Roman"/>
          <w:b w:val="false"/>
          <w:i w:val="false"/>
          <w:color w:val="000000"/>
          <w:sz w:val="28"/>
        </w:rPr>
        <w:t>
      16.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bookmarkEnd w:id="3394"/>
    <w:bookmarkStart w:name="z3717" w:id="3395"/>
    <w:p>
      <w:pPr>
        <w:spacing w:after="0"/>
        <w:ind w:left="0"/>
        <w:jc w:val="both"/>
      </w:pPr>
      <w:r>
        <w:rPr>
          <w:rFonts w:ascii="Times New Roman"/>
          <w:b w:val="false"/>
          <w:i w:val="false"/>
          <w:color w:val="000000"/>
          <w:sz w:val="28"/>
        </w:rPr>
        <w:t>
      Ликвидационный фонд формируется оператором полигона в порядке, установленном правилами, утвержденными уполномоченным органом в области охраны окружающей среды.</w:t>
      </w:r>
    </w:p>
    <w:bookmarkEnd w:id="3395"/>
    <w:bookmarkStart w:name="z3718" w:id="3396"/>
    <w:p>
      <w:pPr>
        <w:spacing w:after="0"/>
        <w:ind w:left="0"/>
        <w:jc w:val="both"/>
      </w:pPr>
      <w:r>
        <w:rPr>
          <w:rFonts w:ascii="Times New Roman"/>
          <w:b w:val="false"/>
          <w:i w:val="false"/>
          <w:color w:val="000000"/>
          <w:sz w:val="28"/>
        </w:rPr>
        <w:t>
      Запрещается эксплуатация полигона отходов без наличия ликвидационного фонда.</w:t>
      </w:r>
    </w:p>
    <w:bookmarkEnd w:id="3396"/>
    <w:bookmarkStart w:name="z3719" w:id="3397"/>
    <w:p>
      <w:pPr>
        <w:spacing w:after="0"/>
        <w:ind w:left="0"/>
        <w:jc w:val="both"/>
      </w:pPr>
      <w:r>
        <w:rPr>
          <w:rFonts w:ascii="Times New Roman"/>
          <w:b w:val="false"/>
          <w:i w:val="false"/>
          <w:color w:val="000000"/>
          <w:sz w:val="28"/>
        </w:rPr>
        <w:t>
      17.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3397"/>
    <w:p>
      <w:pPr>
        <w:spacing w:after="0"/>
        <w:ind w:left="0"/>
        <w:jc w:val="both"/>
      </w:pPr>
      <w:r>
        <w:rPr>
          <w:rFonts w:ascii="Times New Roman"/>
          <w:b/>
          <w:i w:val="false"/>
          <w:color w:val="000000"/>
          <w:sz w:val="28"/>
        </w:rPr>
        <w:t>Статья 351. Отходы, не приемлемые для полигонов</w:t>
      </w:r>
    </w:p>
    <w:bookmarkStart w:name="z3721" w:id="3398"/>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3398"/>
    <w:bookmarkStart w:name="z3722" w:id="3399"/>
    <w:p>
      <w:pPr>
        <w:spacing w:after="0"/>
        <w:ind w:left="0"/>
        <w:jc w:val="both"/>
      </w:pPr>
      <w:r>
        <w:rPr>
          <w:rFonts w:ascii="Times New Roman"/>
          <w:b w:val="false"/>
          <w:i w:val="false"/>
          <w:color w:val="000000"/>
          <w:sz w:val="28"/>
        </w:rPr>
        <w:t>
      1) любые отходы в жидкой форме (жидкие отходы);</w:t>
      </w:r>
    </w:p>
    <w:bookmarkEnd w:id="3399"/>
    <w:bookmarkStart w:name="z3723" w:id="3400"/>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bookmarkEnd w:id="3400"/>
    <w:bookmarkStart w:name="z3724" w:id="3401"/>
    <w:p>
      <w:pPr>
        <w:spacing w:after="0"/>
        <w:ind w:left="0"/>
        <w:jc w:val="both"/>
      </w:pPr>
      <w:r>
        <w:rPr>
          <w:rFonts w:ascii="Times New Roman"/>
          <w:b w:val="false"/>
          <w:i w:val="false"/>
          <w:color w:val="000000"/>
          <w:sz w:val="28"/>
        </w:rPr>
        <w:t>
      3) отходы, вступающие в реакцию с водой;</w:t>
      </w:r>
    </w:p>
    <w:bookmarkEnd w:id="3401"/>
    <w:bookmarkStart w:name="z3725" w:id="3402"/>
    <w:p>
      <w:pPr>
        <w:spacing w:after="0"/>
        <w:ind w:left="0"/>
        <w:jc w:val="both"/>
      </w:pPr>
      <w:r>
        <w:rPr>
          <w:rFonts w:ascii="Times New Roman"/>
          <w:b w:val="false"/>
          <w:i w:val="false"/>
          <w:color w:val="000000"/>
          <w:sz w:val="28"/>
        </w:rPr>
        <w:t xml:space="preserve">
      4) медицинские отходы; </w:t>
      </w:r>
    </w:p>
    <w:bookmarkEnd w:id="3402"/>
    <w:bookmarkStart w:name="z3726" w:id="3403"/>
    <w:p>
      <w:pPr>
        <w:spacing w:after="0"/>
        <w:ind w:left="0"/>
        <w:jc w:val="both"/>
      </w:pPr>
      <w:r>
        <w:rPr>
          <w:rFonts w:ascii="Times New Roman"/>
          <w:b w:val="false"/>
          <w:i w:val="false"/>
          <w:color w:val="000000"/>
          <w:sz w:val="28"/>
        </w:rPr>
        <w:t>
      5) биологические отходы, определенные в соответствии с законодательством Республики Казахстан в области ветеринарии;</w:t>
      </w:r>
    </w:p>
    <w:bookmarkEnd w:id="3403"/>
    <w:bookmarkStart w:name="z3727" w:id="3404"/>
    <w:p>
      <w:pPr>
        <w:spacing w:after="0"/>
        <w:ind w:left="0"/>
        <w:jc w:val="both"/>
      </w:pPr>
      <w:r>
        <w:rPr>
          <w:rFonts w:ascii="Times New Roman"/>
          <w:b w:val="false"/>
          <w:i w:val="false"/>
          <w:color w:val="000000"/>
          <w:sz w:val="28"/>
        </w:rPr>
        <w:t>
      6) целые использованные шины и их фрагменты, за исключением их применения в качестве стабилизирующего материала при рекультивации;</w:t>
      </w:r>
    </w:p>
    <w:bookmarkEnd w:id="3404"/>
    <w:bookmarkStart w:name="z3728" w:id="3405"/>
    <w:p>
      <w:pPr>
        <w:spacing w:after="0"/>
        <w:ind w:left="0"/>
        <w:jc w:val="both"/>
      </w:pPr>
      <w:r>
        <w:rPr>
          <w:rFonts w:ascii="Times New Roman"/>
          <w:b w:val="false"/>
          <w:i w:val="false"/>
          <w:color w:val="000000"/>
          <w:sz w:val="28"/>
        </w:rPr>
        <w:t>
      7) отходы, содержащие стойкие органические загрязнители;</w:t>
      </w:r>
    </w:p>
    <w:bookmarkEnd w:id="3405"/>
    <w:bookmarkStart w:name="z3729" w:id="3406"/>
    <w:p>
      <w:pPr>
        <w:spacing w:after="0"/>
        <w:ind w:left="0"/>
        <w:jc w:val="both"/>
      </w:pPr>
      <w:r>
        <w:rPr>
          <w:rFonts w:ascii="Times New Roman"/>
          <w:b w:val="false"/>
          <w:i w:val="false"/>
          <w:color w:val="000000"/>
          <w:sz w:val="28"/>
        </w:rPr>
        <w:t>
      8) пестициды;</w:t>
      </w:r>
    </w:p>
    <w:bookmarkEnd w:id="3406"/>
    <w:bookmarkStart w:name="z3730" w:id="3407"/>
    <w:p>
      <w:pPr>
        <w:spacing w:after="0"/>
        <w:ind w:left="0"/>
        <w:jc w:val="both"/>
      </w:pPr>
      <w:r>
        <w:rPr>
          <w:rFonts w:ascii="Times New Roman"/>
          <w:b w:val="false"/>
          <w:i w:val="false"/>
          <w:color w:val="000000"/>
          <w:sz w:val="28"/>
        </w:rPr>
        <w:t>
      9) отходы, которые не удовлетворяют критериям приема;</w:t>
      </w:r>
    </w:p>
    <w:bookmarkEnd w:id="3407"/>
    <w:bookmarkStart w:name="z3731" w:id="3408"/>
    <w:p>
      <w:pPr>
        <w:spacing w:after="0"/>
        <w:ind w:left="0"/>
        <w:jc w:val="both"/>
      </w:pPr>
      <w:r>
        <w:rPr>
          <w:rFonts w:ascii="Times New Roman"/>
          <w:b w:val="false"/>
          <w:i w:val="false"/>
          <w:color w:val="000000"/>
          <w:sz w:val="28"/>
        </w:rPr>
        <w:t>
      10) отходы пластмасс, пластика и полиэтилена, полиэтилентерефталатную упаковку;</w:t>
      </w:r>
    </w:p>
    <w:bookmarkEnd w:id="3408"/>
    <w:bookmarkStart w:name="z3732" w:id="3409"/>
    <w:p>
      <w:pPr>
        <w:spacing w:after="0"/>
        <w:ind w:left="0"/>
        <w:jc w:val="both"/>
      </w:pPr>
      <w:r>
        <w:rPr>
          <w:rFonts w:ascii="Times New Roman"/>
          <w:b w:val="false"/>
          <w:i w:val="false"/>
          <w:color w:val="000000"/>
          <w:sz w:val="28"/>
        </w:rPr>
        <w:t>
      11) макулатуру, картон и отходы бумаги;</w:t>
      </w:r>
    </w:p>
    <w:bookmarkEnd w:id="3409"/>
    <w:bookmarkStart w:name="z3733" w:id="3410"/>
    <w:p>
      <w:pPr>
        <w:spacing w:after="0"/>
        <w:ind w:left="0"/>
        <w:jc w:val="both"/>
      </w:pPr>
      <w:r>
        <w:rPr>
          <w:rFonts w:ascii="Times New Roman"/>
          <w:b w:val="false"/>
          <w:i w:val="false"/>
          <w:color w:val="000000"/>
          <w:sz w:val="28"/>
        </w:rPr>
        <w:t>
      12) ртутьсодержащие лампы и приборы;</w:t>
      </w:r>
    </w:p>
    <w:bookmarkEnd w:id="3410"/>
    <w:bookmarkStart w:name="z3734" w:id="3411"/>
    <w:p>
      <w:pPr>
        <w:spacing w:after="0"/>
        <w:ind w:left="0"/>
        <w:jc w:val="both"/>
      </w:pPr>
      <w:r>
        <w:rPr>
          <w:rFonts w:ascii="Times New Roman"/>
          <w:b w:val="false"/>
          <w:i w:val="false"/>
          <w:color w:val="000000"/>
          <w:sz w:val="28"/>
        </w:rPr>
        <w:t>
      13) стеклянную тару;</w:t>
      </w:r>
    </w:p>
    <w:bookmarkEnd w:id="3411"/>
    <w:bookmarkStart w:name="z3735" w:id="3412"/>
    <w:p>
      <w:pPr>
        <w:spacing w:after="0"/>
        <w:ind w:left="0"/>
        <w:jc w:val="both"/>
      </w:pPr>
      <w:r>
        <w:rPr>
          <w:rFonts w:ascii="Times New Roman"/>
          <w:b w:val="false"/>
          <w:i w:val="false"/>
          <w:color w:val="000000"/>
          <w:sz w:val="28"/>
        </w:rPr>
        <w:t>
      14) стеклобой;</w:t>
      </w:r>
    </w:p>
    <w:bookmarkEnd w:id="3412"/>
    <w:bookmarkStart w:name="z3736" w:id="3413"/>
    <w:p>
      <w:pPr>
        <w:spacing w:after="0"/>
        <w:ind w:left="0"/>
        <w:jc w:val="both"/>
      </w:pPr>
      <w:r>
        <w:rPr>
          <w:rFonts w:ascii="Times New Roman"/>
          <w:b w:val="false"/>
          <w:i w:val="false"/>
          <w:color w:val="000000"/>
          <w:sz w:val="28"/>
        </w:rPr>
        <w:t>
      15) лом цветных и черных металлов;</w:t>
      </w:r>
    </w:p>
    <w:bookmarkEnd w:id="3413"/>
    <w:bookmarkStart w:name="z3737" w:id="3414"/>
    <w:p>
      <w:pPr>
        <w:spacing w:after="0"/>
        <w:ind w:left="0"/>
        <w:jc w:val="both"/>
      </w:pPr>
      <w:r>
        <w:rPr>
          <w:rFonts w:ascii="Times New Roman"/>
          <w:b w:val="false"/>
          <w:i w:val="false"/>
          <w:color w:val="000000"/>
          <w:sz w:val="28"/>
        </w:rPr>
        <w:t>
      16) батареи литиевые, свинцово-кислотные;</w:t>
      </w:r>
    </w:p>
    <w:bookmarkEnd w:id="3414"/>
    <w:bookmarkStart w:name="z3738" w:id="3415"/>
    <w:p>
      <w:pPr>
        <w:spacing w:after="0"/>
        <w:ind w:left="0"/>
        <w:jc w:val="both"/>
      </w:pPr>
      <w:r>
        <w:rPr>
          <w:rFonts w:ascii="Times New Roman"/>
          <w:b w:val="false"/>
          <w:i w:val="false"/>
          <w:color w:val="000000"/>
          <w:sz w:val="28"/>
        </w:rPr>
        <w:t>
      17) электронное и электрическое оборудование;</w:t>
      </w:r>
    </w:p>
    <w:bookmarkEnd w:id="3415"/>
    <w:bookmarkStart w:name="z3739" w:id="3416"/>
    <w:p>
      <w:pPr>
        <w:spacing w:after="0"/>
        <w:ind w:left="0"/>
        <w:jc w:val="both"/>
      </w:pPr>
      <w:r>
        <w:rPr>
          <w:rFonts w:ascii="Times New Roman"/>
          <w:b w:val="false"/>
          <w:i w:val="false"/>
          <w:color w:val="000000"/>
          <w:sz w:val="28"/>
        </w:rPr>
        <w:t>
      18) вышедшие из эксплуатации транспортные средства;</w:t>
      </w:r>
    </w:p>
    <w:bookmarkEnd w:id="3416"/>
    <w:bookmarkStart w:name="z3740" w:id="3417"/>
    <w:p>
      <w:pPr>
        <w:spacing w:after="0"/>
        <w:ind w:left="0"/>
        <w:jc w:val="both"/>
      </w:pPr>
      <w:r>
        <w:rPr>
          <w:rFonts w:ascii="Times New Roman"/>
          <w:b w:val="false"/>
          <w:i w:val="false"/>
          <w:color w:val="000000"/>
          <w:sz w:val="28"/>
        </w:rPr>
        <w:t>
      19) строительные отходы;</w:t>
      </w:r>
    </w:p>
    <w:bookmarkEnd w:id="3417"/>
    <w:bookmarkStart w:name="z3741" w:id="3418"/>
    <w:p>
      <w:pPr>
        <w:spacing w:after="0"/>
        <w:ind w:left="0"/>
        <w:jc w:val="both"/>
      </w:pPr>
      <w:r>
        <w:rPr>
          <w:rFonts w:ascii="Times New Roman"/>
          <w:b w:val="false"/>
          <w:i w:val="false"/>
          <w:color w:val="000000"/>
          <w:sz w:val="28"/>
        </w:rPr>
        <w:t>
      20) пищевые отходы.</w:t>
      </w:r>
    </w:p>
    <w:bookmarkEnd w:id="3418"/>
    <w:bookmarkStart w:name="z3742" w:id="3419"/>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3419"/>
    <w:bookmarkStart w:name="z3743" w:id="3420"/>
    <w:p>
      <w:pPr>
        <w:spacing w:after="0"/>
        <w:ind w:left="0"/>
        <w:jc w:val="both"/>
      </w:pPr>
      <w:r>
        <w:rPr>
          <w:rFonts w:ascii="Times New Roman"/>
          <w:b w:val="false"/>
          <w:i w:val="false"/>
          <w:color w:val="000000"/>
          <w:sz w:val="28"/>
        </w:rPr>
        <w:t>
      3. На полигонах твердых бытовых отходов должна быть предусмотрена обязательная сортировка отходов по видам, указанным в подпунктах 6), 10), 11), 12), 13), 14), 15), 16) и 17) пункта 1 настоящей статьи. Сортировка твердых бытовых отходов осуществляется с соблюдением национальных стандартов, включенных в перечень, утвержденный уполномоченным органом в области охраны окружающей среды.</w:t>
      </w:r>
    </w:p>
    <w:bookmarkEnd w:id="3420"/>
    <w:bookmarkStart w:name="z3744" w:id="3421"/>
    <w:p>
      <w:pPr>
        <w:spacing w:after="0"/>
        <w:ind w:left="0"/>
        <w:jc w:val="both"/>
      </w:pPr>
      <w:r>
        <w:rPr>
          <w:rFonts w:ascii="Times New Roman"/>
          <w:b w:val="false"/>
          <w:i w:val="false"/>
          <w:color w:val="000000"/>
          <w:sz w:val="28"/>
        </w:rPr>
        <w:t>
      Эксплуатация полигона твердых бытовых отходов, на котором не обеспечивается выполнение требования, предусмотренного частью первой настоящего пункта, запрещается.</w:t>
      </w:r>
    </w:p>
    <w:bookmarkEnd w:id="3421"/>
    <w:bookmarkStart w:name="z3745" w:id="3422"/>
    <w:p>
      <w:pPr>
        <w:spacing w:after="0"/>
        <w:ind w:left="0"/>
        <w:jc w:val="both"/>
      </w:pPr>
      <w:r>
        <w:rPr>
          <w:rFonts w:ascii="Times New Roman"/>
          <w:b w:val="false"/>
          <w:i w:val="false"/>
          <w:color w:val="000000"/>
          <w:sz w:val="28"/>
        </w:rPr>
        <w:t>
      4. 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(или) энергии.</w:t>
      </w:r>
    </w:p>
    <w:bookmarkEnd w:id="3422"/>
    <w:bookmarkStart w:name="z3746" w:id="3423"/>
    <w:p>
      <w:pPr>
        <w:spacing w:after="0"/>
        <w:ind w:left="0"/>
        <w:jc w:val="both"/>
      </w:pPr>
      <w:r>
        <w:rPr>
          <w:rFonts w:ascii="Times New Roman"/>
          <w:b w:val="false"/>
          <w:i w:val="false"/>
          <w:color w:val="000000"/>
          <w:sz w:val="28"/>
        </w:rPr>
        <w:t>
      Компостирование биоразлагаемых отходов осуществляется с соблюдением экологических и санитарно-гигиенических требований.</w:t>
      </w:r>
    </w:p>
    <w:bookmarkEnd w:id="3423"/>
    <w:p>
      <w:pPr>
        <w:spacing w:after="0"/>
        <w:ind w:left="0"/>
        <w:jc w:val="both"/>
      </w:pPr>
      <w:r>
        <w:rPr>
          <w:rFonts w:ascii="Times New Roman"/>
          <w:b/>
          <w:i w:val="false"/>
          <w:color w:val="000000"/>
          <w:sz w:val="28"/>
        </w:rPr>
        <w:t>Статья 352. Твердые и шламообразные промышленные отходы, размещение которых запрещается на полигонах, предназначенных для размещения твердых бытовых отходов</w:t>
      </w:r>
    </w:p>
    <w:bookmarkStart w:name="z3748" w:id="3424"/>
    <w:p>
      <w:pPr>
        <w:spacing w:after="0"/>
        <w:ind w:left="0"/>
        <w:jc w:val="both"/>
      </w:pPr>
      <w:r>
        <w:rPr>
          <w:rFonts w:ascii="Times New Roman"/>
          <w:b w:val="false"/>
          <w:i w:val="false"/>
          <w:color w:val="000000"/>
          <w:sz w:val="28"/>
        </w:rPr>
        <w:t>
      На полигонах, предназначенных для размещения твердых бытовых отходов, запрещается размещение следующих твердых и шламообразных промышленных отходов:</w:t>
      </w:r>
    </w:p>
    <w:bookmarkEnd w:id="3424"/>
    <w:bookmarkStart w:name="z3749" w:id="3425"/>
    <w:p>
      <w:pPr>
        <w:spacing w:after="0"/>
        <w:ind w:left="0"/>
        <w:jc w:val="both"/>
      </w:pPr>
      <w:r>
        <w:rPr>
          <w:rFonts w:ascii="Times New Roman"/>
          <w:b w:val="false"/>
          <w:i w:val="false"/>
          <w:color w:val="000000"/>
          <w:sz w:val="28"/>
        </w:rPr>
        <w:t>
      1) отходов химической промышленности по производству хлора:</w:t>
      </w:r>
    </w:p>
    <w:bookmarkEnd w:id="3425"/>
    <w:bookmarkStart w:name="z3750" w:id="3426"/>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содержащий ртуть и ее соединения;</w:t>
      </w:r>
    </w:p>
    <w:bookmarkEnd w:id="3426"/>
    <w:bookmarkStart w:name="z3751" w:id="3427"/>
    <w:p>
      <w:pPr>
        <w:spacing w:after="0"/>
        <w:ind w:left="0"/>
        <w:jc w:val="both"/>
      </w:pPr>
      <w:r>
        <w:rPr>
          <w:rFonts w:ascii="Times New Roman"/>
          <w:b w:val="false"/>
          <w:i w:val="false"/>
          <w:color w:val="000000"/>
          <w:sz w:val="28"/>
        </w:rPr>
        <w:t>
      метанол, отходы производства оргстекла, содержащие метанол;</w:t>
      </w:r>
    </w:p>
    <w:bookmarkEnd w:id="3427"/>
    <w:bookmarkStart w:name="z3752" w:id="3428"/>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bookmarkEnd w:id="3428"/>
    <w:bookmarkStart w:name="z3753" w:id="3429"/>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bookmarkEnd w:id="3429"/>
    <w:bookmarkStart w:name="z3754" w:id="3430"/>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bookmarkEnd w:id="3430"/>
    <w:bookmarkStart w:name="z3755" w:id="3431"/>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bookmarkEnd w:id="3431"/>
    <w:bookmarkStart w:name="z3756" w:id="3432"/>
    <w:p>
      <w:pPr>
        <w:spacing w:after="0"/>
        <w:ind w:left="0"/>
        <w:jc w:val="both"/>
      </w:pPr>
      <w:r>
        <w:rPr>
          <w:rFonts w:ascii="Times New Roman"/>
          <w:b w:val="false"/>
          <w:i w:val="false"/>
          <w:color w:val="000000"/>
          <w:sz w:val="28"/>
        </w:rPr>
        <w:t>
      коагулюм и омега полимеры, содержащие хлоропрен;</w:t>
      </w:r>
    </w:p>
    <w:bookmarkEnd w:id="3432"/>
    <w:bookmarkStart w:name="z3757" w:id="3433"/>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bookmarkEnd w:id="3433"/>
    <w:bookmarkStart w:name="z3758" w:id="3434"/>
    <w:p>
      <w:pPr>
        <w:spacing w:after="0"/>
        <w:ind w:left="0"/>
        <w:jc w:val="both"/>
      </w:pPr>
      <w:r>
        <w:rPr>
          <w:rFonts w:ascii="Times New Roman"/>
          <w:b w:val="false"/>
          <w:i w:val="false"/>
          <w:color w:val="000000"/>
          <w:sz w:val="28"/>
        </w:rPr>
        <w:t>
      2) отходов химической промышленности по производству хромовых соединений:</w:t>
      </w:r>
    </w:p>
    <w:bookmarkEnd w:id="3434"/>
    <w:bookmarkStart w:name="z3759" w:id="3435"/>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bookmarkEnd w:id="3435"/>
    <w:bookmarkStart w:name="z3760" w:id="3436"/>
    <w:p>
      <w:pPr>
        <w:spacing w:after="0"/>
        <w:ind w:left="0"/>
        <w:jc w:val="both"/>
      </w:pPr>
      <w:r>
        <w:rPr>
          <w:rFonts w:ascii="Times New Roman"/>
          <w:b w:val="false"/>
          <w:i w:val="false"/>
          <w:color w:val="000000"/>
          <w:sz w:val="28"/>
        </w:rPr>
        <w:t>
      3) отходов цинковой изгари промышленности по производству соды, содержащих цинк;</w:t>
      </w:r>
    </w:p>
    <w:bookmarkEnd w:id="3436"/>
    <w:bookmarkStart w:name="z3761" w:id="3437"/>
    <w:p>
      <w:pPr>
        <w:spacing w:after="0"/>
        <w:ind w:left="0"/>
        <w:jc w:val="both"/>
      </w:pPr>
      <w:r>
        <w:rPr>
          <w:rFonts w:ascii="Times New Roman"/>
          <w:b w:val="false"/>
          <w:i w:val="false"/>
          <w:color w:val="000000"/>
          <w:sz w:val="28"/>
        </w:rPr>
        <w:t>
      4) отходов производства искусственного волокна:</w:t>
      </w:r>
    </w:p>
    <w:bookmarkEnd w:id="3437"/>
    <w:bookmarkStart w:name="z3762" w:id="3438"/>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bookmarkEnd w:id="3438"/>
    <w:bookmarkStart w:name="z3763" w:id="3439"/>
    <w:p>
      <w:pPr>
        <w:spacing w:after="0"/>
        <w:ind w:left="0"/>
        <w:jc w:val="both"/>
      </w:pPr>
      <w:r>
        <w:rPr>
          <w:rFonts w:ascii="Times New Roman"/>
          <w:b w:val="false"/>
          <w:i w:val="false"/>
          <w:color w:val="000000"/>
          <w:sz w:val="28"/>
        </w:rPr>
        <w:t>
      отходы от фильтрации капролактама, содержащие капролактам;</w:t>
      </w:r>
    </w:p>
    <w:bookmarkEnd w:id="3439"/>
    <w:bookmarkStart w:name="z3764" w:id="3440"/>
    <w:p>
      <w:pPr>
        <w:spacing w:after="0"/>
        <w:ind w:left="0"/>
        <w:jc w:val="both"/>
      </w:pPr>
      <w:r>
        <w:rPr>
          <w:rFonts w:ascii="Times New Roman"/>
          <w:b w:val="false"/>
          <w:i w:val="false"/>
          <w:color w:val="000000"/>
          <w:sz w:val="28"/>
        </w:rPr>
        <w:t>
      отходы установки метанолиза, содержащие метанол;</w:t>
      </w:r>
    </w:p>
    <w:bookmarkEnd w:id="3440"/>
    <w:bookmarkStart w:name="z3765" w:id="3441"/>
    <w:p>
      <w:pPr>
        <w:spacing w:after="0"/>
        <w:ind w:left="0"/>
        <w:jc w:val="both"/>
      </w:pPr>
      <w:r>
        <w:rPr>
          <w:rFonts w:ascii="Times New Roman"/>
          <w:b w:val="false"/>
          <w:i w:val="false"/>
          <w:color w:val="000000"/>
          <w:sz w:val="28"/>
        </w:rPr>
        <w:t>
      5) отходов лакокрасочной промышленности:</w:t>
      </w:r>
    </w:p>
    <w:bookmarkEnd w:id="3441"/>
    <w:bookmarkStart w:name="z3766" w:id="3442"/>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bookmarkEnd w:id="3442"/>
    <w:bookmarkStart w:name="z3767" w:id="3443"/>
    <w:p>
      <w:pPr>
        <w:spacing w:after="0"/>
        <w:ind w:left="0"/>
        <w:jc w:val="both"/>
      </w:pPr>
      <w:r>
        <w:rPr>
          <w:rFonts w:ascii="Times New Roman"/>
          <w:b w:val="false"/>
          <w:i w:val="false"/>
          <w:color w:val="000000"/>
          <w:sz w:val="28"/>
        </w:rPr>
        <w:t>
      шламы, содержащие цинк и магний;</w:t>
      </w:r>
    </w:p>
    <w:bookmarkEnd w:id="3443"/>
    <w:bookmarkStart w:name="z3768" w:id="3444"/>
    <w:p>
      <w:pPr>
        <w:spacing w:after="0"/>
        <w:ind w:left="0"/>
        <w:jc w:val="both"/>
      </w:pPr>
      <w:r>
        <w:rPr>
          <w:rFonts w:ascii="Times New Roman"/>
          <w:b w:val="false"/>
          <w:i w:val="false"/>
          <w:color w:val="000000"/>
          <w:sz w:val="28"/>
        </w:rPr>
        <w:t>
      6) отходов химико-фотографической промышленности:</w:t>
      </w:r>
    </w:p>
    <w:bookmarkEnd w:id="3444"/>
    <w:bookmarkStart w:name="z3769" w:id="3445"/>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bookmarkEnd w:id="3445"/>
    <w:bookmarkStart w:name="z3770" w:id="3446"/>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bookmarkEnd w:id="3446"/>
    <w:bookmarkStart w:name="z3771" w:id="3447"/>
    <w:p>
      <w:pPr>
        <w:spacing w:after="0"/>
        <w:ind w:left="0"/>
        <w:jc w:val="both"/>
      </w:pPr>
      <w:r>
        <w:rPr>
          <w:rFonts w:ascii="Times New Roman"/>
          <w:b w:val="false"/>
          <w:i w:val="false"/>
          <w:color w:val="000000"/>
          <w:sz w:val="28"/>
        </w:rPr>
        <w:t>
      7) отходов производства пластмасс, содержащих фенол;</w:t>
      </w:r>
    </w:p>
    <w:bookmarkEnd w:id="3447"/>
    <w:bookmarkStart w:name="z3772" w:id="3448"/>
    <w:p>
      <w:pPr>
        <w:spacing w:after="0"/>
        <w:ind w:left="0"/>
        <w:jc w:val="both"/>
      </w:pPr>
      <w:r>
        <w:rPr>
          <w:rFonts w:ascii="Times New Roman"/>
          <w:b w:val="false"/>
          <w:i w:val="false"/>
          <w:color w:val="000000"/>
          <w:sz w:val="28"/>
        </w:rPr>
        <w:t>
      8) отходов азотной промышленности:</w:t>
      </w:r>
    </w:p>
    <w:bookmarkEnd w:id="3448"/>
    <w:bookmarkStart w:name="z3773" w:id="3449"/>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bookmarkEnd w:id="3449"/>
    <w:bookmarkStart w:name="z3774" w:id="3450"/>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bookmarkEnd w:id="3450"/>
    <w:bookmarkStart w:name="z3775" w:id="3451"/>
    <w:p>
      <w:pPr>
        <w:spacing w:after="0"/>
        <w:ind w:left="0"/>
        <w:jc w:val="both"/>
      </w:pPr>
      <w:r>
        <w:rPr>
          <w:rFonts w:ascii="Times New Roman"/>
          <w:b w:val="false"/>
          <w:i w:val="false"/>
          <w:color w:val="000000"/>
          <w:sz w:val="28"/>
        </w:rPr>
        <w:t>
      9) отходов нефтеперерабатывающей и нефтехимической промышленности:</w:t>
      </w:r>
    </w:p>
    <w:bookmarkEnd w:id="3451"/>
    <w:bookmarkStart w:name="z3776" w:id="3452"/>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bookmarkEnd w:id="3452"/>
    <w:bookmarkStart w:name="z3777" w:id="3453"/>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bookmarkEnd w:id="3453"/>
    <w:bookmarkStart w:name="z3778" w:id="3454"/>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bookmarkEnd w:id="3454"/>
    <w:bookmarkStart w:name="z3779" w:id="3455"/>
    <w:p>
      <w:pPr>
        <w:spacing w:after="0"/>
        <w:ind w:left="0"/>
        <w:jc w:val="both"/>
      </w:pPr>
      <w:r>
        <w:rPr>
          <w:rFonts w:ascii="Times New Roman"/>
          <w:b w:val="false"/>
          <w:i w:val="false"/>
          <w:color w:val="000000"/>
          <w:sz w:val="28"/>
        </w:rPr>
        <w:t>
      отработанные катализаторы, содержащие хром;</w:t>
      </w:r>
    </w:p>
    <w:bookmarkEnd w:id="3455"/>
    <w:bookmarkStart w:name="z3780" w:id="3456"/>
    <w:p>
      <w:pPr>
        <w:spacing w:after="0"/>
        <w:ind w:left="0"/>
        <w:jc w:val="both"/>
      </w:pPr>
      <w:r>
        <w:rPr>
          <w:rFonts w:ascii="Times New Roman"/>
          <w:b w:val="false"/>
          <w:i w:val="false"/>
          <w:color w:val="000000"/>
          <w:sz w:val="28"/>
        </w:rPr>
        <w:t>
      отработанная глина, содержащая масла;</w:t>
      </w:r>
    </w:p>
    <w:bookmarkEnd w:id="3456"/>
    <w:bookmarkStart w:name="z3781" w:id="3457"/>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bookmarkEnd w:id="3457"/>
    <w:bookmarkStart w:name="z3782" w:id="3458"/>
    <w:p>
      <w:pPr>
        <w:spacing w:after="0"/>
        <w:ind w:left="0"/>
        <w:jc w:val="both"/>
      </w:pPr>
      <w:r>
        <w:rPr>
          <w:rFonts w:ascii="Times New Roman"/>
          <w:b w:val="false"/>
          <w:i w:val="false"/>
          <w:color w:val="000000"/>
          <w:sz w:val="28"/>
        </w:rPr>
        <w:t>
      10) отходов машиностроения:</w:t>
      </w:r>
    </w:p>
    <w:bookmarkEnd w:id="3458"/>
    <w:bookmarkStart w:name="z3783" w:id="3459"/>
    <w:p>
      <w:pPr>
        <w:spacing w:after="0"/>
        <w:ind w:left="0"/>
        <w:jc w:val="both"/>
      </w:pPr>
      <w:r>
        <w:rPr>
          <w:rFonts w:ascii="Times New Roman"/>
          <w:b w:val="false"/>
          <w:i w:val="false"/>
          <w:color w:val="000000"/>
          <w:sz w:val="28"/>
        </w:rPr>
        <w:t>
      осадок хромсодержащих стоков, содержащий хром;</w:t>
      </w:r>
    </w:p>
    <w:bookmarkEnd w:id="3459"/>
    <w:bookmarkStart w:name="z3784" w:id="3460"/>
    <w:p>
      <w:pPr>
        <w:spacing w:after="0"/>
        <w:ind w:left="0"/>
        <w:jc w:val="both"/>
      </w:pPr>
      <w:r>
        <w:rPr>
          <w:rFonts w:ascii="Times New Roman"/>
          <w:b w:val="false"/>
          <w:i w:val="false"/>
          <w:color w:val="000000"/>
          <w:sz w:val="28"/>
        </w:rPr>
        <w:t>
      осадок цианистых стоков, содержащий циан;</w:t>
      </w:r>
    </w:p>
    <w:bookmarkEnd w:id="3460"/>
    <w:bookmarkStart w:name="z3785" w:id="3461"/>
    <w:p>
      <w:pPr>
        <w:spacing w:after="0"/>
        <w:ind w:left="0"/>
        <w:jc w:val="both"/>
      </w:pPr>
      <w:r>
        <w:rPr>
          <w:rFonts w:ascii="Times New Roman"/>
          <w:b w:val="false"/>
          <w:i w:val="false"/>
          <w:color w:val="000000"/>
          <w:sz w:val="28"/>
        </w:rPr>
        <w:t>
      стержневые смеси на органическом связующем, содержащие хром;</w:t>
      </w:r>
    </w:p>
    <w:bookmarkEnd w:id="3461"/>
    <w:bookmarkStart w:name="z3786" w:id="3462"/>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bookmarkEnd w:id="3462"/>
    <w:bookmarkStart w:name="z3787" w:id="3463"/>
    <w:p>
      <w:pPr>
        <w:spacing w:after="0"/>
        <w:ind w:left="0"/>
        <w:jc w:val="both"/>
      </w:pPr>
      <w:r>
        <w:rPr>
          <w:rFonts w:ascii="Times New Roman"/>
          <w:b w:val="false"/>
          <w:i w:val="false"/>
          <w:color w:val="000000"/>
          <w:sz w:val="28"/>
        </w:rPr>
        <w:t xml:space="preserve">
      11) отходов фармацевтической промышленности: </w:t>
      </w:r>
    </w:p>
    <w:bookmarkEnd w:id="3463"/>
    <w:bookmarkStart w:name="z3788" w:id="3464"/>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bookmarkEnd w:id="3464"/>
    <w:bookmarkStart w:name="z3789" w:id="3465"/>
    <w:p>
      <w:pPr>
        <w:spacing w:after="0"/>
        <w:ind w:left="0"/>
        <w:jc w:val="both"/>
      </w:pPr>
      <w:r>
        <w:rPr>
          <w:rFonts w:ascii="Times New Roman"/>
          <w:b w:val="false"/>
          <w:i w:val="false"/>
          <w:color w:val="000000"/>
          <w:sz w:val="28"/>
        </w:rPr>
        <w:t>
      12) отходов обогащения и шламов, содержащих соли тяжелых металлов.</w:t>
      </w:r>
    </w:p>
    <w:bookmarkEnd w:id="3465"/>
    <w:p>
      <w:pPr>
        <w:spacing w:after="0"/>
        <w:ind w:left="0"/>
        <w:jc w:val="both"/>
      </w:pPr>
      <w:r>
        <w:rPr>
          <w:rFonts w:ascii="Times New Roman"/>
          <w:b/>
          <w:i w:val="false"/>
          <w:color w:val="000000"/>
          <w:sz w:val="28"/>
        </w:rPr>
        <w:t>Статья 353. Общие требования для полигонов опасных отходов</w:t>
      </w:r>
    </w:p>
    <w:bookmarkStart w:name="z3791" w:id="3466"/>
    <w:p>
      <w:pPr>
        <w:spacing w:after="0"/>
        <w:ind w:left="0"/>
        <w:jc w:val="both"/>
      </w:pPr>
      <w:r>
        <w:rPr>
          <w:rFonts w:ascii="Times New Roman"/>
          <w:b w:val="false"/>
          <w:i w:val="false"/>
          <w:color w:val="000000"/>
          <w:sz w:val="28"/>
        </w:rPr>
        <w:t>
      1. Местоположение полигона, предназначенного для захоронения опасных отходов, должно соответствовать требованиям, касающимся:</w:t>
      </w:r>
    </w:p>
    <w:bookmarkEnd w:id="3466"/>
    <w:bookmarkStart w:name="z3792" w:id="3467"/>
    <w:p>
      <w:pPr>
        <w:spacing w:after="0"/>
        <w:ind w:left="0"/>
        <w:jc w:val="both"/>
      </w:pPr>
      <w:r>
        <w:rPr>
          <w:rFonts w:ascii="Times New Roman"/>
          <w:b w:val="false"/>
          <w:i w:val="false"/>
          <w:color w:val="000000"/>
          <w:sz w:val="28"/>
        </w:rPr>
        <w:t>
      1) расстояния от границы полигона опасных отходов до жилых и рекреационных зон, водных объектов, земель сельскохозяйственного назначения и населенных пунктов;</w:t>
      </w:r>
    </w:p>
    <w:bookmarkEnd w:id="3467"/>
    <w:bookmarkStart w:name="z3793" w:id="3468"/>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bookmarkEnd w:id="3468"/>
    <w:bookmarkStart w:name="z3794" w:id="3469"/>
    <w:p>
      <w:pPr>
        <w:spacing w:after="0"/>
        <w:ind w:left="0"/>
        <w:jc w:val="both"/>
      </w:pPr>
      <w:r>
        <w:rPr>
          <w:rFonts w:ascii="Times New Roman"/>
          <w:b w:val="false"/>
          <w:i w:val="false"/>
          <w:color w:val="000000"/>
          <w:sz w:val="28"/>
        </w:rPr>
        <w:t>
      3) геологических и гидрогеологических условий;</w:t>
      </w:r>
    </w:p>
    <w:bookmarkEnd w:id="3469"/>
    <w:bookmarkStart w:name="z3795" w:id="3470"/>
    <w:p>
      <w:pPr>
        <w:spacing w:after="0"/>
        <w:ind w:left="0"/>
        <w:jc w:val="both"/>
      </w:pPr>
      <w:r>
        <w:rPr>
          <w:rFonts w:ascii="Times New Roman"/>
          <w:b w:val="false"/>
          <w:i w:val="false"/>
          <w:color w:val="000000"/>
          <w:sz w:val="28"/>
        </w:rPr>
        <w:t>
      4) риска наводнения, понижения, оползней или лавин на участке;</w:t>
      </w:r>
    </w:p>
    <w:bookmarkEnd w:id="3470"/>
    <w:bookmarkStart w:name="z3796" w:id="3471"/>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End w:id="3471"/>
    <w:bookmarkStart w:name="z3797" w:id="3472"/>
    <w:p>
      <w:pPr>
        <w:spacing w:after="0"/>
        <w:ind w:left="0"/>
        <w:jc w:val="both"/>
      </w:pPr>
      <w:r>
        <w:rPr>
          <w:rFonts w:ascii="Times New Roman"/>
          <w:b w:val="false"/>
          <w:i w:val="false"/>
          <w:color w:val="000000"/>
          <w:sz w:val="28"/>
        </w:rPr>
        <w:t>
      2. В зависимости от характеристик полигона опасных отходов и метеорологических условий должны быть предусмотрены:</w:t>
      </w:r>
    </w:p>
    <w:bookmarkEnd w:id="3472"/>
    <w:bookmarkStart w:name="z3798" w:id="3473"/>
    <w:p>
      <w:pPr>
        <w:spacing w:after="0"/>
        <w:ind w:left="0"/>
        <w:jc w:val="both"/>
      </w:pPr>
      <w:r>
        <w:rPr>
          <w:rFonts w:ascii="Times New Roman"/>
          <w:b w:val="false"/>
          <w:i w:val="false"/>
          <w:color w:val="000000"/>
          <w:sz w:val="28"/>
        </w:rPr>
        <w:t>
      1) контроль внезапного поступления воды в тело полигона;</w:t>
      </w:r>
    </w:p>
    <w:bookmarkEnd w:id="3473"/>
    <w:bookmarkStart w:name="z3799" w:id="3474"/>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bookmarkEnd w:id="3474"/>
    <w:bookmarkStart w:name="z3800" w:id="3475"/>
    <w:p>
      <w:pPr>
        <w:spacing w:after="0"/>
        <w:ind w:left="0"/>
        <w:jc w:val="both"/>
      </w:pPr>
      <w:r>
        <w:rPr>
          <w:rFonts w:ascii="Times New Roman"/>
          <w:b w:val="false"/>
          <w:i w:val="false"/>
          <w:color w:val="000000"/>
          <w:sz w:val="28"/>
        </w:rPr>
        <w:t>
      3) сбор и очистка загрязненной воды и фильтрата до нормативов допустимого сброса, устанавливаемых для сточных вод.</w:t>
      </w:r>
    </w:p>
    <w:bookmarkEnd w:id="3475"/>
    <w:bookmarkStart w:name="z3801" w:id="3476"/>
    <w:p>
      <w:pPr>
        <w:spacing w:after="0"/>
        <w:ind w:left="0"/>
        <w:jc w:val="both"/>
      </w:pPr>
      <w:r>
        <w:rPr>
          <w:rFonts w:ascii="Times New Roman"/>
          <w:b w:val="false"/>
          <w:i w:val="false"/>
          <w:color w:val="000000"/>
          <w:sz w:val="28"/>
        </w:rPr>
        <w:t>
      3. Сбор, очистка и использование свалочного газа должны производиться способом, который минимизирует ущерб или ухудшение состояния окружающей среды и риск для здоровья людей, за исключением тех полигонов, на которых проводится захоронение опасных отходов, не способных образовывать свалочный газ.</w:t>
      </w:r>
    </w:p>
    <w:bookmarkEnd w:id="3476"/>
    <w:bookmarkStart w:name="z3802" w:id="3477"/>
    <w:p>
      <w:pPr>
        <w:spacing w:after="0"/>
        <w:ind w:left="0"/>
        <w:jc w:val="both"/>
      </w:pPr>
      <w:r>
        <w:rPr>
          <w:rFonts w:ascii="Times New Roman"/>
          <w:b w:val="false"/>
          <w:i w:val="false"/>
          <w:color w:val="000000"/>
          <w:sz w:val="28"/>
        </w:rPr>
        <w:t>
      4. Оператором полигона должны быть приняты меры для минимизации:</w:t>
      </w:r>
    </w:p>
    <w:bookmarkEnd w:id="3477"/>
    <w:bookmarkStart w:name="z3803" w:id="3478"/>
    <w:p>
      <w:pPr>
        <w:spacing w:after="0"/>
        <w:ind w:left="0"/>
        <w:jc w:val="both"/>
      </w:pPr>
      <w:r>
        <w:rPr>
          <w:rFonts w:ascii="Times New Roman"/>
          <w:b w:val="false"/>
          <w:i w:val="false"/>
          <w:color w:val="000000"/>
          <w:sz w:val="28"/>
        </w:rPr>
        <w:t>
      1) распространения запахов и пыли;</w:t>
      </w:r>
    </w:p>
    <w:bookmarkEnd w:id="3478"/>
    <w:bookmarkStart w:name="z3804" w:id="3479"/>
    <w:p>
      <w:pPr>
        <w:spacing w:after="0"/>
        <w:ind w:left="0"/>
        <w:jc w:val="both"/>
      </w:pPr>
      <w:r>
        <w:rPr>
          <w:rFonts w:ascii="Times New Roman"/>
          <w:b w:val="false"/>
          <w:i w:val="false"/>
          <w:color w:val="000000"/>
          <w:sz w:val="28"/>
        </w:rPr>
        <w:t>
      2) разносимых ветром материалов, соединений и аэрозолей;</w:t>
      </w:r>
    </w:p>
    <w:bookmarkEnd w:id="3479"/>
    <w:bookmarkStart w:name="z3805" w:id="3480"/>
    <w:p>
      <w:pPr>
        <w:spacing w:after="0"/>
        <w:ind w:left="0"/>
        <w:jc w:val="both"/>
      </w:pPr>
      <w:r>
        <w:rPr>
          <w:rFonts w:ascii="Times New Roman"/>
          <w:b w:val="false"/>
          <w:i w:val="false"/>
          <w:color w:val="000000"/>
          <w:sz w:val="28"/>
        </w:rPr>
        <w:t>
      3) шума и движения;</w:t>
      </w:r>
    </w:p>
    <w:bookmarkEnd w:id="3480"/>
    <w:bookmarkStart w:name="z3806" w:id="3481"/>
    <w:p>
      <w:pPr>
        <w:spacing w:after="0"/>
        <w:ind w:left="0"/>
        <w:jc w:val="both"/>
      </w:pPr>
      <w:r>
        <w:rPr>
          <w:rFonts w:ascii="Times New Roman"/>
          <w:b w:val="false"/>
          <w:i w:val="false"/>
          <w:color w:val="000000"/>
          <w:sz w:val="28"/>
        </w:rPr>
        <w:t>
      4) птиц, паразитов и насекомых;</w:t>
      </w:r>
    </w:p>
    <w:bookmarkEnd w:id="3481"/>
    <w:bookmarkStart w:name="z3807" w:id="3482"/>
    <w:p>
      <w:pPr>
        <w:spacing w:after="0"/>
        <w:ind w:left="0"/>
        <w:jc w:val="both"/>
      </w:pPr>
      <w:r>
        <w:rPr>
          <w:rFonts w:ascii="Times New Roman"/>
          <w:b w:val="false"/>
          <w:i w:val="false"/>
          <w:color w:val="000000"/>
          <w:sz w:val="28"/>
        </w:rPr>
        <w:t>
      5) пожаров.</w:t>
      </w:r>
    </w:p>
    <w:bookmarkEnd w:id="3482"/>
    <w:bookmarkStart w:name="z3808" w:id="3483"/>
    <w:p>
      <w:pPr>
        <w:spacing w:after="0"/>
        <w:ind w:left="0"/>
        <w:jc w:val="both"/>
      </w:pPr>
      <w:r>
        <w:rPr>
          <w:rFonts w:ascii="Times New Roman"/>
          <w:b w:val="false"/>
          <w:i w:val="false"/>
          <w:color w:val="000000"/>
          <w:sz w:val="28"/>
        </w:rPr>
        <w:t>
      5. Полигон опасных отходов должен быть оборудован так, чтобы загрязнения от участка не были вынесены на общественные дороги и близлежащую территорию.</w:t>
      </w:r>
    </w:p>
    <w:bookmarkEnd w:id="3483"/>
    <w:bookmarkStart w:name="z3809" w:id="3484"/>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Система контроля и доступа к каждому техническому средству должна содержать программу мер, чтобы обнаруживать незаконное использование таких средств и препятствовать этому.</w:t>
      </w:r>
    </w:p>
    <w:bookmarkEnd w:id="3484"/>
    <w:bookmarkStart w:name="z3810" w:id="3485"/>
    <w:p>
      <w:pPr>
        <w:spacing w:after="0"/>
        <w:ind w:left="0"/>
        <w:jc w:val="both"/>
      </w:pPr>
      <w:r>
        <w:rPr>
          <w:rFonts w:ascii="Times New Roman"/>
          <w:b w:val="false"/>
          <w:i w:val="false"/>
          <w:color w:val="000000"/>
          <w:sz w:val="28"/>
        </w:rPr>
        <w:t>
      7. Управление полигоном опасных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такого полигона.</w:t>
      </w:r>
    </w:p>
    <w:bookmarkEnd w:id="3485"/>
    <w:bookmarkStart w:name="z3811" w:id="3486"/>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захоронения отходов с учетом специфических гидрогеологических условий в месте расположения полигона на основании проекта полигона.</w:t>
      </w:r>
    </w:p>
    <w:bookmarkEnd w:id="3486"/>
    <w:bookmarkStart w:name="z3812" w:id="3487"/>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Оператором полигона должна разрабатываться система документооборота, предназначенная для ведения учета отходов, принимаемых на полигон.</w:t>
      </w:r>
    </w:p>
    <w:bookmarkEnd w:id="3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Процедуры приема отходов</w:t>
      </w:r>
    </w:p>
    <w:bookmarkStart w:name="z3814" w:id="3488"/>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оператору полигона достоверную информацию об их качественных и количественных характеристиках, подтверждающую отнесение отходов к определенному виду, а в отношении опасных отходов – дополнительно копию паспорта опасных отходов.</w:t>
      </w:r>
    </w:p>
    <w:bookmarkEnd w:id="3488"/>
    <w:bookmarkStart w:name="z3815" w:id="3489"/>
    <w:p>
      <w:pPr>
        <w:spacing w:after="0"/>
        <w:ind w:left="0"/>
        <w:jc w:val="both"/>
      </w:pPr>
      <w:r>
        <w:rPr>
          <w:rFonts w:ascii="Times New Roman"/>
          <w:b w:val="false"/>
          <w:i w:val="false"/>
          <w:color w:val="000000"/>
          <w:sz w:val="28"/>
        </w:rPr>
        <w:t>
      2. Операторы полигонов имеют право принимать на полигон для захоронения только те виды отходов, которые разрешены для захоронения на данном полигоне и право на захоронение которых подтверждается экологическим разрешением.</w:t>
      </w:r>
    </w:p>
    <w:bookmarkEnd w:id="3489"/>
    <w:bookmarkStart w:name="z3816" w:id="3490"/>
    <w:p>
      <w:pPr>
        <w:spacing w:after="0"/>
        <w:ind w:left="0"/>
        <w:jc w:val="both"/>
      </w:pPr>
      <w:r>
        <w:rPr>
          <w:rFonts w:ascii="Times New Roman"/>
          <w:b w:val="false"/>
          <w:i w:val="false"/>
          <w:color w:val="000000"/>
          <w:sz w:val="28"/>
        </w:rPr>
        <w:t>
      3. Оператор полигона обязан при приеме отходов осуществлять:</w:t>
      </w:r>
    </w:p>
    <w:bookmarkEnd w:id="3490"/>
    <w:bookmarkStart w:name="z3817" w:id="3491"/>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bookmarkEnd w:id="3491"/>
    <w:bookmarkStart w:name="z3818" w:id="3492"/>
    <w:p>
      <w:pPr>
        <w:spacing w:after="0"/>
        <w:ind w:left="0"/>
        <w:jc w:val="both"/>
      </w:pPr>
      <w:r>
        <w:rPr>
          <w:rFonts w:ascii="Times New Roman"/>
          <w:b w:val="false"/>
          <w:i w:val="false"/>
          <w:color w:val="000000"/>
          <w:sz w:val="28"/>
        </w:rPr>
        <w:t>
      2) визуальный осмотр отходов при их поступлении;</w:t>
      </w:r>
    </w:p>
    <w:bookmarkEnd w:id="3492"/>
    <w:bookmarkStart w:name="z3819" w:id="3493"/>
    <w:p>
      <w:pPr>
        <w:spacing w:after="0"/>
        <w:ind w:left="0"/>
        <w:jc w:val="both"/>
      </w:pPr>
      <w:r>
        <w:rPr>
          <w:rFonts w:ascii="Times New Roman"/>
          <w:b w:val="false"/>
          <w:i w:val="false"/>
          <w:color w:val="000000"/>
          <w:sz w:val="28"/>
        </w:rPr>
        <w:t>
      3) сверку принимаемых отходов с описанием в документации, представленной собственником отходов;</w:t>
      </w:r>
    </w:p>
    <w:bookmarkEnd w:id="3493"/>
    <w:bookmarkStart w:name="z3820" w:id="3494"/>
    <w:p>
      <w:pPr>
        <w:spacing w:after="0"/>
        <w:ind w:left="0"/>
        <w:jc w:val="both"/>
      </w:pPr>
      <w:r>
        <w:rPr>
          <w:rFonts w:ascii="Times New Roman"/>
          <w:b w:val="false"/>
          <w:i w:val="false"/>
          <w:color w:val="000000"/>
          <w:sz w:val="28"/>
        </w:rPr>
        <w:t>
      4) ведение учета количества и характеристик подлежащих захоронению отходов с указанием их происхождения, даты поставки, идентификации образователя отходов или, в отношении твердых бытовых отходов, лица, осуществляющего сбор отходов, а при наличии опасных отходов – точного места их размещения на полигоне;</w:t>
      </w:r>
    </w:p>
    <w:bookmarkEnd w:id="3494"/>
    <w:bookmarkStart w:name="z3821" w:id="3495"/>
    <w:p>
      <w:pPr>
        <w:spacing w:after="0"/>
        <w:ind w:left="0"/>
        <w:jc w:val="both"/>
      </w:pPr>
      <w:r>
        <w:rPr>
          <w:rFonts w:ascii="Times New Roman"/>
          <w:b w:val="false"/>
          <w:i w:val="false"/>
          <w:color w:val="000000"/>
          <w:sz w:val="28"/>
        </w:rPr>
        <w:t>
      5) дозиметрический контроль каждой партии принимаемых на полигон отходов для исключения попадания на полигон радиоактивных веществ.</w:t>
      </w:r>
    </w:p>
    <w:bookmarkEnd w:id="3495"/>
    <w:bookmarkStart w:name="z3822" w:id="3496"/>
    <w:p>
      <w:pPr>
        <w:spacing w:after="0"/>
        <w:ind w:left="0"/>
        <w:jc w:val="both"/>
      </w:pPr>
      <w:r>
        <w:rPr>
          <w:rFonts w:ascii="Times New Roman"/>
          <w:b w:val="false"/>
          <w:i w:val="false"/>
          <w:color w:val="000000"/>
          <w:sz w:val="28"/>
        </w:rPr>
        <w:t>
      4. Оператор полигона обязан постоянно обеспечивать письменное подтверждение получения каждой партии отходов, принятой на участке, и хранение данной документации в течение пяти лет с даты приема отходов на полигон.</w:t>
      </w:r>
    </w:p>
    <w:bookmarkEnd w:id="3496"/>
    <w:bookmarkStart w:name="z3823" w:id="3497"/>
    <w:p>
      <w:pPr>
        <w:spacing w:after="0"/>
        <w:ind w:left="0"/>
        <w:jc w:val="both"/>
      </w:pPr>
      <w:r>
        <w:rPr>
          <w:rFonts w:ascii="Times New Roman"/>
          <w:b w:val="false"/>
          <w:i w:val="false"/>
          <w:color w:val="000000"/>
          <w:sz w:val="28"/>
        </w:rPr>
        <w:t>
      5. Для определения массы поступающих отходов на пунктах приема должно быть установлено весовое оборудование.</w:t>
      </w:r>
    </w:p>
    <w:bookmarkEnd w:id="3497"/>
    <w:p>
      <w:pPr>
        <w:spacing w:after="0"/>
        <w:ind w:left="0"/>
        <w:jc w:val="both"/>
      </w:pPr>
      <w:r>
        <w:rPr>
          <w:rFonts w:ascii="Times New Roman"/>
          <w:b/>
          <w:i w:val="false"/>
          <w:color w:val="000000"/>
          <w:sz w:val="28"/>
        </w:rPr>
        <w:t>Статья 355. Контроль и мониторинг на стадии эксплуатации полигона</w:t>
      </w:r>
    </w:p>
    <w:bookmarkStart w:name="z3825" w:id="3498"/>
    <w:p>
      <w:pPr>
        <w:spacing w:after="0"/>
        <w:ind w:left="0"/>
        <w:jc w:val="both"/>
      </w:pPr>
      <w:r>
        <w:rPr>
          <w:rFonts w:ascii="Times New Roman"/>
          <w:b w:val="false"/>
          <w:i w:val="false"/>
          <w:color w:val="000000"/>
          <w:sz w:val="28"/>
        </w:rPr>
        <w:t>
      1. Ежегодно оператор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3498"/>
    <w:bookmarkStart w:name="z3826" w:id="3499"/>
    <w:p>
      <w:pPr>
        <w:spacing w:after="0"/>
        <w:ind w:left="0"/>
        <w:jc w:val="both"/>
      </w:pPr>
      <w:r>
        <w:rPr>
          <w:rFonts w:ascii="Times New Roman"/>
          <w:b w:val="false"/>
          <w:i w:val="false"/>
          <w:color w:val="000000"/>
          <w:sz w:val="28"/>
        </w:rPr>
        <w:t>
      2. Оператор полигона должен уведомлять уполномоченный орган в области охраны окружающей среды о негативном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3499"/>
    <w:bookmarkStart w:name="z3827" w:id="3500"/>
    <w:p>
      <w:pPr>
        <w:spacing w:after="0"/>
        <w:ind w:left="0"/>
        <w:jc w:val="both"/>
      </w:pPr>
      <w:r>
        <w:rPr>
          <w:rFonts w:ascii="Times New Roman"/>
          <w:b w:val="false"/>
          <w:i w:val="false"/>
          <w:color w:val="000000"/>
          <w:sz w:val="28"/>
        </w:rPr>
        <w:t>
      3. Контроль, мониторинг и (или) проведение анализов должны выполняться аккредитованными лабораториями.</w:t>
      </w:r>
    </w:p>
    <w:bookmarkEnd w:id="3500"/>
    <w:bookmarkStart w:name="z3828" w:id="3501"/>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где образуется фильтрат.</w:t>
      </w:r>
    </w:p>
    <w:bookmarkEnd w:id="3501"/>
    <w:bookmarkStart w:name="z3829" w:id="3502"/>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3502"/>
    <w:bookmarkStart w:name="z3830" w:id="3503"/>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экологическому разрешению на воздействие.</w:t>
      </w:r>
    </w:p>
    <w:bookmarkEnd w:id="3503"/>
    <w:bookmarkStart w:name="z3831" w:id="3504"/>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3504"/>
    <w:bookmarkStart w:name="z3832" w:id="3505"/>
    <w:p>
      <w:pPr>
        <w:spacing w:after="0"/>
        <w:ind w:left="0"/>
        <w:jc w:val="both"/>
      </w:pPr>
      <w:r>
        <w:rPr>
          <w:rFonts w:ascii="Times New Roman"/>
          <w:b w:val="false"/>
          <w:i w:val="false"/>
          <w:color w:val="000000"/>
          <w:sz w:val="28"/>
        </w:rPr>
        <w:t>
      8. Параметры, которые будут анализироваться по пробам, взятым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3505"/>
    <w:p>
      <w:pPr>
        <w:spacing w:after="0"/>
        <w:ind w:left="0"/>
        <w:jc w:val="both"/>
      </w:pPr>
      <w:r>
        <w:rPr>
          <w:rFonts w:ascii="Times New Roman"/>
          <w:b/>
          <w:i w:val="false"/>
          <w:color w:val="000000"/>
          <w:sz w:val="28"/>
        </w:rPr>
        <w:t>Статья 356. Процедуры закрытия, рекультивации и мониторинга полигона (части полигона)</w:t>
      </w:r>
    </w:p>
    <w:bookmarkStart w:name="z3834" w:id="3506"/>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3506"/>
    <w:bookmarkStart w:name="z3835" w:id="3507"/>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проведут заключительный осмотр на местности, оценят всю информацию, предоставленную оператором полигона, и проинформируют его об одобрении закрытия полигона (части полигона). При этом оператор полигона не освобождается от выполнения условий экологического разрешения.</w:t>
      </w:r>
    </w:p>
    <w:bookmarkEnd w:id="3507"/>
    <w:bookmarkStart w:name="z3836" w:id="3508"/>
    <w:p>
      <w:pPr>
        <w:spacing w:after="0"/>
        <w:ind w:left="0"/>
        <w:jc w:val="both"/>
      </w:pPr>
      <w:r>
        <w:rPr>
          <w:rFonts w:ascii="Times New Roman"/>
          <w:b w:val="false"/>
          <w:i w:val="false"/>
          <w:color w:val="000000"/>
          <w:sz w:val="28"/>
        </w:rPr>
        <w:t>
      3.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508"/>
    <w:bookmarkStart w:name="z3837" w:id="3509"/>
    <w:p>
      <w:pPr>
        <w:spacing w:after="0"/>
        <w:ind w:left="0"/>
        <w:jc w:val="both"/>
      </w:pPr>
      <w:r>
        <w:rPr>
          <w:rFonts w:ascii="Times New Roman"/>
          <w:b w:val="false"/>
          <w:i w:val="false"/>
          <w:color w:val="000000"/>
          <w:sz w:val="28"/>
        </w:rPr>
        <w:t>
      4.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509"/>
    <w:bookmarkStart w:name="z3838" w:id="3510"/>
    <w:p>
      <w:pPr>
        <w:spacing w:after="0"/>
        <w:ind w:left="0"/>
        <w:jc w:val="both"/>
      </w:pPr>
      <w:r>
        <w:rPr>
          <w:rFonts w:ascii="Times New Roman"/>
          <w:b w:val="false"/>
          <w:i w:val="false"/>
          <w:color w:val="000000"/>
          <w:sz w:val="28"/>
        </w:rPr>
        <w:t>
      5. После того, как оператор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оператор полигона прекращает ведение мониторинга окружающей среды.</w:t>
      </w:r>
    </w:p>
    <w:bookmarkEnd w:id="3510"/>
    <w:bookmarkStart w:name="z3839" w:id="3511"/>
    <w:p>
      <w:pPr>
        <w:spacing w:after="0"/>
        <w:ind w:left="0"/>
        <w:jc w:val="left"/>
      </w:pPr>
      <w:r>
        <w:rPr>
          <w:rFonts w:ascii="Times New Roman"/>
          <w:b/>
          <w:i w:val="false"/>
          <w:color w:val="000000"/>
        </w:rPr>
        <w:t xml:space="preserve"> Глава 26. ОСОБЕННОСТИ УПРАВЛЕНИЯ ОТХОДАМИ ГОРНОДОБЫВАЮЩЕЙ ПРОМЫШЛЕННОСТИ</w:t>
      </w:r>
    </w:p>
    <w:bookmarkEnd w:id="3511"/>
    <w:p>
      <w:pPr>
        <w:spacing w:after="0"/>
        <w:ind w:left="0"/>
        <w:jc w:val="both"/>
      </w:pPr>
      <w:r>
        <w:rPr>
          <w:rFonts w:ascii="Times New Roman"/>
          <w:b/>
          <w:i w:val="false"/>
          <w:color w:val="000000"/>
          <w:sz w:val="28"/>
        </w:rPr>
        <w:t>Статья 357. Понятие отходов горнодобывающей промышленности</w:t>
      </w:r>
    </w:p>
    <w:bookmarkStart w:name="z3841" w:id="3512"/>
    <w:p>
      <w:pPr>
        <w:spacing w:after="0"/>
        <w:ind w:left="0"/>
        <w:jc w:val="both"/>
      </w:pPr>
      <w:r>
        <w:rPr>
          <w:rFonts w:ascii="Times New Roman"/>
          <w:b w:val="false"/>
          <w:i w:val="false"/>
          <w:color w:val="000000"/>
          <w:sz w:val="28"/>
        </w:rPr>
        <w:t>
      1. Под отходами горнодобывающей промышленности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3512"/>
    <w:bookmarkStart w:name="z3842" w:id="3513"/>
    <w:p>
      <w:pPr>
        <w:spacing w:after="0"/>
        <w:ind w:left="0"/>
        <w:jc w:val="both"/>
      </w:pPr>
      <w:r>
        <w:rPr>
          <w:rFonts w:ascii="Times New Roman"/>
          <w:b w:val="false"/>
          <w:i w:val="false"/>
          <w:color w:val="000000"/>
          <w:sz w:val="28"/>
        </w:rPr>
        <w:t>
      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сочетания, применяемые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размещенных отходов горнодобывающей промышленности, но не включает плавление, процессы термической переработки (кроме обжига известняка) и металлургические процессы.</w:t>
      </w:r>
    </w:p>
    <w:bookmarkEnd w:id="3513"/>
    <w:bookmarkStart w:name="z3843" w:id="3514"/>
    <w:p>
      <w:pPr>
        <w:spacing w:after="0"/>
        <w:ind w:left="0"/>
        <w:jc w:val="both"/>
      </w:pPr>
      <w:r>
        <w:rPr>
          <w:rFonts w:ascii="Times New Roman"/>
          <w:b w:val="false"/>
          <w:i w:val="false"/>
          <w:color w:val="000000"/>
          <w:sz w:val="28"/>
        </w:rPr>
        <w:t>
      2. Отходы энергетических производств (зола и золошлаки) не признаются отходами горнодобывающей промышленности для целей настоящего Кодекса.</w:t>
      </w:r>
    </w:p>
    <w:bookmarkEnd w:id="3514"/>
    <w:bookmarkStart w:name="z3844" w:id="3515"/>
    <w:p>
      <w:pPr>
        <w:spacing w:after="0"/>
        <w:ind w:left="0"/>
        <w:jc w:val="both"/>
      </w:pPr>
      <w:r>
        <w:rPr>
          <w:rFonts w:ascii="Times New Roman"/>
          <w:b w:val="false"/>
          <w:i w:val="false"/>
          <w:color w:val="000000"/>
          <w:sz w:val="28"/>
        </w:rPr>
        <w:t xml:space="preserve">
      3. К отношениям по управлению отходами горнодобывающей промышленности положения </w:t>
      </w:r>
      <w:r>
        <w:rPr>
          <w:rFonts w:ascii="Times New Roman"/>
          <w:b w:val="false"/>
          <w:i w:val="false"/>
          <w:color w:val="000000"/>
          <w:sz w:val="28"/>
        </w:rPr>
        <w:t>глав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 применяются в части, не противоречащей положениям настоящей главы. Требования </w:t>
      </w:r>
      <w:r>
        <w:rPr>
          <w:rFonts w:ascii="Times New Roman"/>
          <w:b w:val="false"/>
          <w:i w:val="false"/>
          <w:color w:val="000000"/>
          <w:sz w:val="28"/>
        </w:rPr>
        <w:t>главы 25</w:t>
      </w:r>
      <w:r>
        <w:rPr>
          <w:rFonts w:ascii="Times New Roman"/>
          <w:b w:val="false"/>
          <w:i w:val="false"/>
          <w:color w:val="000000"/>
          <w:sz w:val="28"/>
        </w:rPr>
        <w:t xml:space="preserve"> настоящего Кодекса не применяются к объектам долгосрочного или постоянного хранения отходов горнодобывающей промышленности.</w:t>
      </w:r>
    </w:p>
    <w:bookmarkEnd w:id="3515"/>
    <w:bookmarkStart w:name="z3845" w:id="3516"/>
    <w:p>
      <w:pPr>
        <w:spacing w:after="0"/>
        <w:ind w:left="0"/>
        <w:jc w:val="both"/>
      </w:pPr>
      <w:r>
        <w:rPr>
          <w:rFonts w:ascii="Times New Roman"/>
          <w:b w:val="false"/>
          <w:i w:val="false"/>
          <w:color w:val="000000"/>
          <w:sz w:val="28"/>
        </w:rPr>
        <w:t>
      4. Требования настоящей главы не распространяются на отходы, образующиеся при проведении разведки, добычи, обработке и хранении твердых полезных ископаемых, не являющиеся прямым результатом таких операций.</w:t>
      </w:r>
    </w:p>
    <w:bookmarkEnd w:id="3516"/>
    <w:p>
      <w:pPr>
        <w:spacing w:after="0"/>
        <w:ind w:left="0"/>
        <w:jc w:val="both"/>
      </w:pPr>
      <w:r>
        <w:rPr>
          <w:rFonts w:ascii="Times New Roman"/>
          <w:b/>
          <w:i w:val="false"/>
          <w:color w:val="000000"/>
          <w:sz w:val="28"/>
        </w:rPr>
        <w:t>Статья 358. Управление отходами горнодобывающей промышленности</w:t>
      </w:r>
    </w:p>
    <w:bookmarkStart w:name="z3847" w:id="3517"/>
    <w:p>
      <w:pPr>
        <w:spacing w:after="0"/>
        <w:ind w:left="0"/>
        <w:jc w:val="both"/>
      </w:pPr>
      <w:r>
        <w:rPr>
          <w:rFonts w:ascii="Times New Roman"/>
          <w:b w:val="false"/>
          <w:i w:val="false"/>
          <w:color w:val="000000"/>
          <w:sz w:val="28"/>
        </w:rPr>
        <w:t xml:space="preserve">
      1. Управление отходами горнодобывающей промышленности осуществляется в соответствии с принципом иерархии, установленным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w:t>
      </w:r>
    </w:p>
    <w:bookmarkEnd w:id="3517"/>
    <w:bookmarkStart w:name="z3848" w:id="3518"/>
    <w:p>
      <w:pPr>
        <w:spacing w:after="0"/>
        <w:ind w:left="0"/>
        <w:jc w:val="both"/>
      </w:pPr>
      <w:r>
        <w:rPr>
          <w:rFonts w:ascii="Times New Roman"/>
          <w:b w:val="false"/>
          <w:i w:val="false"/>
          <w:color w:val="000000"/>
          <w:sz w:val="28"/>
        </w:rPr>
        <w:t>
      2. Складирование отходов горнодобывающей промышленности должно осуществляться в специально установленных местах, определенных проектным документом, разработанным в соответствии с законодательством Республики Казахстан, и соответствующих условиям экологического разрешения.</w:t>
      </w:r>
    </w:p>
    <w:bookmarkEnd w:id="3518"/>
    <w:bookmarkStart w:name="z3849" w:id="3519"/>
    <w:p>
      <w:pPr>
        <w:spacing w:after="0"/>
        <w:ind w:left="0"/>
        <w:jc w:val="both"/>
      </w:pPr>
      <w:r>
        <w:rPr>
          <w:rFonts w:ascii="Times New Roman"/>
          <w:b w:val="false"/>
          <w:i w:val="false"/>
          <w:color w:val="000000"/>
          <w:sz w:val="28"/>
        </w:rPr>
        <w:t>
      3. Запрещается складирование отходов горнодобывающей промышленности вне специально установленных мест.</w:t>
      </w:r>
    </w:p>
    <w:bookmarkEnd w:id="3519"/>
    <w:bookmarkStart w:name="z3850" w:id="3520"/>
    <w:p>
      <w:pPr>
        <w:spacing w:after="0"/>
        <w:ind w:left="0"/>
        <w:jc w:val="both"/>
      </w:pPr>
      <w:r>
        <w:rPr>
          <w:rFonts w:ascii="Times New Roman"/>
          <w:b w:val="false"/>
          <w:i w:val="false"/>
          <w:color w:val="000000"/>
          <w:sz w:val="28"/>
        </w:rPr>
        <w:t>
      4. Запрещаются смешивание или совместное складирование отходов горнодобывающей промышленности с другими видами отходов, не являющимися отходами горнодобывающей промышленности, а также смешивание или совместное складирование разных видов отходов горнодобывающей промышленности, если это прямо не предусмотрено условиями экологического разрешения.</w:t>
      </w:r>
    </w:p>
    <w:bookmarkEnd w:id="3520"/>
    <w:bookmarkStart w:name="z3851" w:id="3521"/>
    <w:p>
      <w:pPr>
        <w:spacing w:after="0"/>
        <w:ind w:left="0"/>
        <w:jc w:val="both"/>
      </w:pPr>
      <w:r>
        <w:rPr>
          <w:rFonts w:ascii="Times New Roman"/>
          <w:b w:val="false"/>
          <w:i w:val="false"/>
          <w:color w:val="000000"/>
          <w:sz w:val="28"/>
        </w:rPr>
        <w:t>
      5. Отходы горнодобывающей промышленности, образовавшиеся в результате переработки ранее заскладированных отходов горнодобывающей промышленности, не должны иметь степень опасности более высокую, чем степень опасности исходных отходов.</w:t>
      </w:r>
    </w:p>
    <w:bookmarkEnd w:id="3521"/>
    <w:bookmarkStart w:name="z3852" w:id="3522"/>
    <w:p>
      <w:pPr>
        <w:spacing w:after="0"/>
        <w:ind w:left="0"/>
        <w:jc w:val="both"/>
      </w:pPr>
      <w:r>
        <w:rPr>
          <w:rFonts w:ascii="Times New Roman"/>
          <w:b w:val="false"/>
          <w:i w:val="false"/>
          <w:color w:val="000000"/>
          <w:sz w:val="28"/>
        </w:rPr>
        <w:t>
      6. Захоронение отходов горнодобывающей промышленности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bookmarkEnd w:id="3522"/>
    <w:p>
      <w:pPr>
        <w:spacing w:after="0"/>
        <w:ind w:left="0"/>
        <w:jc w:val="both"/>
      </w:pPr>
      <w:r>
        <w:rPr>
          <w:rFonts w:ascii="Times New Roman"/>
          <w:b/>
          <w:i w:val="false"/>
          <w:color w:val="000000"/>
          <w:sz w:val="28"/>
        </w:rPr>
        <w:t>Статья 359. Требования к проектированию, строительству и эксплуатации объектов складирования отходов</w:t>
      </w:r>
    </w:p>
    <w:bookmarkStart w:name="z3854" w:id="3523"/>
    <w:p>
      <w:pPr>
        <w:spacing w:after="0"/>
        <w:ind w:left="0"/>
        <w:jc w:val="both"/>
      </w:pPr>
      <w:r>
        <w:rPr>
          <w:rFonts w:ascii="Times New Roman"/>
          <w:b w:val="false"/>
          <w:i w:val="false"/>
          <w:color w:val="000000"/>
          <w:sz w:val="28"/>
        </w:rPr>
        <w:t>
      1. Под объектом складирования отходов понимается специально установленное место, предназначенное для складирования и долгосрочного хранения на срок свыше двенадцати месяцев отходов горнодобывающей промышленности в твердой или жидкой форме либо в виде раствора или суспензии.</w:t>
      </w:r>
    </w:p>
    <w:bookmarkEnd w:id="3523"/>
    <w:bookmarkStart w:name="z3855" w:id="3524"/>
    <w:p>
      <w:pPr>
        <w:spacing w:after="0"/>
        <w:ind w:left="0"/>
        <w:jc w:val="both"/>
      </w:pPr>
      <w:r>
        <w:rPr>
          <w:rFonts w:ascii="Times New Roman"/>
          <w:b w:val="false"/>
          <w:i w:val="false"/>
          <w:color w:val="000000"/>
          <w:sz w:val="28"/>
        </w:rPr>
        <w:t>
      Складирование и долгосрочное хранение отходов горнодобывающей промышленности для целей установления лимитов в экологическом разрешении и применения платы за негативное воздействие на окружающую среду приравниваются к захоронению отходов.</w:t>
      </w:r>
    </w:p>
    <w:bookmarkEnd w:id="3524"/>
    <w:bookmarkStart w:name="z3856" w:id="3525"/>
    <w:p>
      <w:pPr>
        <w:spacing w:after="0"/>
        <w:ind w:left="0"/>
        <w:jc w:val="both"/>
      </w:pPr>
      <w:r>
        <w:rPr>
          <w:rFonts w:ascii="Times New Roman"/>
          <w:b w:val="false"/>
          <w:i w:val="false"/>
          <w:color w:val="000000"/>
          <w:sz w:val="28"/>
        </w:rPr>
        <w:t>
      2. При проектировании, строительстве (реконструкции), эксплуатации и управлении объектом складирования отходов должны соблюдаться следующие требования:</w:t>
      </w:r>
    </w:p>
    <w:bookmarkEnd w:id="3525"/>
    <w:bookmarkStart w:name="z3857" w:id="3526"/>
    <w:p>
      <w:pPr>
        <w:spacing w:after="0"/>
        <w:ind w:left="0"/>
        <w:jc w:val="both"/>
      </w:pPr>
      <w:r>
        <w:rPr>
          <w:rFonts w:ascii="Times New Roman"/>
          <w:b w:val="false"/>
          <w:i w:val="false"/>
          <w:color w:val="000000"/>
          <w:sz w:val="28"/>
        </w:rPr>
        <w:t xml:space="preserve">
      1) при выборе места расположения объекта складирования отходов учитываются требования настоящего Кодекса, а также геологические, гидрологические, гидрогеологические, сейсмические и геотехнические условия; </w:t>
      </w:r>
    </w:p>
    <w:bookmarkEnd w:id="3526"/>
    <w:bookmarkStart w:name="z3858" w:id="3527"/>
    <w:p>
      <w:pPr>
        <w:spacing w:after="0"/>
        <w:ind w:left="0"/>
        <w:jc w:val="both"/>
      </w:pPr>
      <w:r>
        <w:rPr>
          <w:rFonts w:ascii="Times New Roman"/>
          <w:b w:val="false"/>
          <w:i w:val="false"/>
          <w:color w:val="000000"/>
          <w:sz w:val="28"/>
        </w:rPr>
        <w:t>
      2) в краткосрочной и долгосрочной перспективах:</w:t>
      </w:r>
    </w:p>
    <w:bookmarkEnd w:id="3527"/>
    <w:bookmarkStart w:name="z3859" w:id="3528"/>
    <w:p>
      <w:pPr>
        <w:spacing w:after="0"/>
        <w:ind w:left="0"/>
        <w:jc w:val="both"/>
      </w:pPr>
      <w:r>
        <w:rPr>
          <w:rFonts w:ascii="Times New Roman"/>
          <w:b w:val="false"/>
          <w:i w:val="false"/>
          <w:color w:val="000000"/>
          <w:sz w:val="28"/>
        </w:rPr>
        <w:t>
      обеспечение предотвращения загрязнения почвы, атмосферного воздуха, грунтовых и (или) поверхностных вод, эффективного сбора загрязненной воды и фильтрата;</w:t>
      </w:r>
    </w:p>
    <w:bookmarkEnd w:id="3528"/>
    <w:bookmarkStart w:name="z3860" w:id="3529"/>
    <w:p>
      <w:pPr>
        <w:spacing w:after="0"/>
        <w:ind w:left="0"/>
        <w:jc w:val="both"/>
      </w:pPr>
      <w:r>
        <w:rPr>
          <w:rFonts w:ascii="Times New Roman"/>
          <w:b w:val="false"/>
          <w:i w:val="false"/>
          <w:color w:val="000000"/>
          <w:sz w:val="28"/>
        </w:rPr>
        <w:t>
      обеспечение уменьшения эрозии, вызванной водой или ветром;</w:t>
      </w:r>
    </w:p>
    <w:bookmarkEnd w:id="3529"/>
    <w:bookmarkStart w:name="z3861" w:id="3530"/>
    <w:p>
      <w:pPr>
        <w:spacing w:after="0"/>
        <w:ind w:left="0"/>
        <w:jc w:val="both"/>
      </w:pPr>
      <w:r>
        <w:rPr>
          <w:rFonts w:ascii="Times New Roman"/>
          <w:b w:val="false"/>
          <w:i w:val="false"/>
          <w:color w:val="000000"/>
          <w:sz w:val="28"/>
        </w:rPr>
        <w:t>
      обеспечение физической стабильности объекта складирования отходов;</w:t>
      </w:r>
    </w:p>
    <w:bookmarkEnd w:id="3530"/>
    <w:bookmarkStart w:name="z3862" w:id="3531"/>
    <w:p>
      <w:pPr>
        <w:spacing w:after="0"/>
        <w:ind w:left="0"/>
        <w:jc w:val="both"/>
      </w:pPr>
      <w:r>
        <w:rPr>
          <w:rFonts w:ascii="Times New Roman"/>
          <w:b w:val="false"/>
          <w:i w:val="false"/>
          <w:color w:val="000000"/>
          <w:sz w:val="28"/>
        </w:rPr>
        <w:t>
      3) обеспечение минимального ущерба ландшафту;</w:t>
      </w:r>
    </w:p>
    <w:bookmarkEnd w:id="3531"/>
    <w:bookmarkStart w:name="z3863" w:id="3532"/>
    <w:p>
      <w:pPr>
        <w:spacing w:after="0"/>
        <w:ind w:left="0"/>
        <w:jc w:val="both"/>
      </w:pPr>
      <w:r>
        <w:rPr>
          <w:rFonts w:ascii="Times New Roman"/>
          <w:b w:val="false"/>
          <w:i w:val="false"/>
          <w:color w:val="000000"/>
          <w:sz w:val="28"/>
        </w:rPr>
        <w:t>
      4) принятие мер для закрытия (ликвидации) объекта складирования отходов и рекультивации почвенного слоя;</w:t>
      </w:r>
    </w:p>
    <w:bookmarkEnd w:id="3532"/>
    <w:bookmarkStart w:name="z3864" w:id="3533"/>
    <w:p>
      <w:pPr>
        <w:spacing w:after="0"/>
        <w:ind w:left="0"/>
        <w:jc w:val="both"/>
      </w:pPr>
      <w:r>
        <w:rPr>
          <w:rFonts w:ascii="Times New Roman"/>
          <w:b w:val="false"/>
          <w:i w:val="false"/>
          <w:color w:val="000000"/>
          <w:sz w:val="28"/>
        </w:rPr>
        <w:t>
      5) должны быть разработаны планы и созданы условия для регулярного мониторинга и осмотра объекта складирования отходов квалифицированным персоналом, а также для принятия мер в случае выявления нестабильности функционирования объекта складирования отходов или загрязнения вод или почвы;</w:t>
      </w:r>
    </w:p>
    <w:bookmarkEnd w:id="3533"/>
    <w:bookmarkStart w:name="z3865" w:id="3534"/>
    <w:p>
      <w:pPr>
        <w:spacing w:after="0"/>
        <w:ind w:left="0"/>
        <w:jc w:val="both"/>
      </w:pPr>
      <w:r>
        <w:rPr>
          <w:rFonts w:ascii="Times New Roman"/>
          <w:b w:val="false"/>
          <w:i w:val="false"/>
          <w:color w:val="000000"/>
          <w:sz w:val="28"/>
        </w:rPr>
        <w:t>
      6) должны быть предусмотрены мероприятия на период мониторинга окружающей среды после закрытия объекта складирования отходов.</w:t>
      </w:r>
    </w:p>
    <w:bookmarkEnd w:id="3534"/>
    <w:bookmarkStart w:name="z3866" w:id="3535"/>
    <w:p>
      <w:pPr>
        <w:spacing w:after="0"/>
        <w:ind w:left="0"/>
        <w:jc w:val="both"/>
      </w:pPr>
      <w:r>
        <w:rPr>
          <w:rFonts w:ascii="Times New Roman"/>
          <w:b w:val="false"/>
          <w:i w:val="false"/>
          <w:color w:val="000000"/>
          <w:sz w:val="28"/>
        </w:rPr>
        <w:t>
      Сведения и документы в отношении мониторинга, указанного в подпункте 6) настоящего пункта, должны храниться вместе с разрешительной документацией.</w:t>
      </w:r>
    </w:p>
    <w:bookmarkEnd w:id="3535"/>
    <w:bookmarkStart w:name="z3867" w:id="3536"/>
    <w:p>
      <w:pPr>
        <w:spacing w:after="0"/>
        <w:ind w:left="0"/>
        <w:jc w:val="both"/>
      </w:pPr>
      <w:r>
        <w:rPr>
          <w:rFonts w:ascii="Times New Roman"/>
          <w:b w:val="false"/>
          <w:i w:val="false"/>
          <w:color w:val="000000"/>
          <w:sz w:val="28"/>
        </w:rPr>
        <w:t>
      3. Оператор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bookmarkEnd w:id="3536"/>
    <w:bookmarkStart w:name="z3868" w:id="3537"/>
    <w:p>
      <w:pPr>
        <w:spacing w:after="0"/>
        <w:ind w:left="0"/>
        <w:jc w:val="both"/>
      </w:pPr>
      <w:r>
        <w:rPr>
          <w:rFonts w:ascii="Times New Roman"/>
          <w:b w:val="false"/>
          <w:i w:val="false"/>
          <w:color w:val="000000"/>
          <w:sz w:val="28"/>
        </w:rPr>
        <w:t>
      4. Оператор объекта складирования отходов обязан в течение сорока восьми часов уведомить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 в 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bookmarkEnd w:id="3537"/>
    <w:bookmarkStart w:name="z3869" w:id="3538"/>
    <w:p>
      <w:pPr>
        <w:spacing w:after="0"/>
        <w:ind w:left="0"/>
        <w:jc w:val="both"/>
      </w:pPr>
      <w:r>
        <w:rPr>
          <w:rFonts w:ascii="Times New Roman"/>
          <w:b w:val="false"/>
          <w:i w:val="false"/>
          <w:color w:val="000000"/>
          <w:sz w:val="28"/>
        </w:rPr>
        <w:t>
      Обязательства, предусмотренные настоящим пунктом, распространяются на период мониторинга после закрытия объекта складирования отходов.</w:t>
      </w:r>
    </w:p>
    <w:bookmarkEnd w:id="3538"/>
    <w:bookmarkStart w:name="z3870" w:id="3539"/>
    <w:p>
      <w:pPr>
        <w:spacing w:after="0"/>
        <w:ind w:left="0"/>
        <w:jc w:val="both"/>
      </w:pPr>
      <w:r>
        <w:rPr>
          <w:rFonts w:ascii="Times New Roman"/>
          <w:b w:val="false"/>
          <w:i w:val="false"/>
          <w:color w:val="000000"/>
          <w:sz w:val="28"/>
        </w:rPr>
        <w:t>
      5. Закладка отходов горнодобывающей промышленности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учетом следующих требований:</w:t>
      </w:r>
    </w:p>
    <w:bookmarkEnd w:id="3539"/>
    <w:bookmarkStart w:name="z3871" w:id="3540"/>
    <w:p>
      <w:pPr>
        <w:spacing w:after="0"/>
        <w:ind w:left="0"/>
        <w:jc w:val="both"/>
      </w:pPr>
      <w:r>
        <w:rPr>
          <w:rFonts w:ascii="Times New Roman"/>
          <w:b w:val="false"/>
          <w:i w:val="false"/>
          <w:color w:val="000000"/>
          <w:sz w:val="28"/>
        </w:rPr>
        <w:t>
      1) обеспечение физической стабильности объекта складирования отходов;</w:t>
      </w:r>
    </w:p>
    <w:bookmarkEnd w:id="3540"/>
    <w:bookmarkStart w:name="z3872" w:id="3541"/>
    <w:p>
      <w:pPr>
        <w:spacing w:after="0"/>
        <w:ind w:left="0"/>
        <w:jc w:val="both"/>
      </w:pPr>
      <w:r>
        <w:rPr>
          <w:rFonts w:ascii="Times New Roman"/>
          <w:b w:val="false"/>
          <w:i w:val="false"/>
          <w:color w:val="000000"/>
          <w:sz w:val="28"/>
        </w:rPr>
        <w:t>
      2) предотвращение загрязнения почвы, поверхностных и подземных вод в соответствии с требованиями настоящего Кодекса;</w:t>
      </w:r>
    </w:p>
    <w:bookmarkEnd w:id="3541"/>
    <w:bookmarkStart w:name="z3873" w:id="3542"/>
    <w:p>
      <w:pPr>
        <w:spacing w:after="0"/>
        <w:ind w:left="0"/>
        <w:jc w:val="both"/>
      </w:pPr>
      <w:r>
        <w:rPr>
          <w:rFonts w:ascii="Times New Roman"/>
          <w:b w:val="false"/>
          <w:i w:val="false"/>
          <w:color w:val="000000"/>
          <w:sz w:val="28"/>
        </w:rPr>
        <w:t>
      3) проведение мониторинга в соответствии с требованиями настоящей главы.</w:t>
      </w:r>
    </w:p>
    <w:bookmarkEnd w:id="3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Программа управления отходами горнодобывающей промышленности</w:t>
      </w:r>
    </w:p>
    <w:bookmarkStart w:name="z3875" w:id="3543"/>
    <w:p>
      <w:pPr>
        <w:spacing w:after="0"/>
        <w:ind w:left="0"/>
        <w:jc w:val="both"/>
      </w:pPr>
      <w:r>
        <w:rPr>
          <w:rFonts w:ascii="Times New Roman"/>
          <w:b w:val="false"/>
          <w:i w:val="false"/>
          <w:color w:val="000000"/>
          <w:sz w:val="28"/>
        </w:rPr>
        <w:t xml:space="preserve">
      1. Оператор объекта складирования отходов обязан разработать программу управления отходами горнодобывающей промышленности для минимизации образования, восстановления и удаления отходов в соответствии с правилами,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335 настоящего Кодекса.</w:t>
      </w:r>
    </w:p>
    <w:bookmarkEnd w:id="3543"/>
    <w:bookmarkStart w:name="z3876" w:id="3544"/>
    <w:p>
      <w:pPr>
        <w:spacing w:after="0"/>
        <w:ind w:left="0"/>
        <w:jc w:val="both"/>
      </w:pPr>
      <w:r>
        <w:rPr>
          <w:rFonts w:ascii="Times New Roman"/>
          <w:b w:val="false"/>
          <w:i w:val="false"/>
          <w:color w:val="000000"/>
          <w:sz w:val="28"/>
        </w:rPr>
        <w:t>
      2. Программа управления отходами горнодобывающей промышленности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разрабатываемыми и утверждаемыми в соответствии с настоящим Кодексом.</w:t>
      </w:r>
    </w:p>
    <w:bookmarkEnd w:id="3544"/>
    <w:bookmarkStart w:name="z3877" w:id="3545"/>
    <w:p>
      <w:pPr>
        <w:spacing w:after="0"/>
        <w:ind w:left="0"/>
        <w:jc w:val="both"/>
      </w:pPr>
      <w:r>
        <w:rPr>
          <w:rFonts w:ascii="Times New Roman"/>
          <w:b w:val="false"/>
          <w:i w:val="false"/>
          <w:color w:val="000000"/>
          <w:sz w:val="28"/>
        </w:rPr>
        <w:t>
      3. Целями программы управления отходами горнодобывающей промышленности являются:</w:t>
      </w:r>
    </w:p>
    <w:bookmarkEnd w:id="3545"/>
    <w:bookmarkStart w:name="z3878" w:id="3546"/>
    <w:p>
      <w:pPr>
        <w:spacing w:after="0"/>
        <w:ind w:left="0"/>
        <w:jc w:val="both"/>
      </w:pPr>
      <w:r>
        <w:rPr>
          <w:rFonts w:ascii="Times New Roman"/>
          <w:b w:val="false"/>
          <w:i w:val="false"/>
          <w:color w:val="000000"/>
          <w:sz w:val="28"/>
        </w:rPr>
        <w:t>
      1) предотвращение или снижение образования отходов и их опасности;</w:t>
      </w:r>
    </w:p>
    <w:bookmarkEnd w:id="3546"/>
    <w:bookmarkStart w:name="z3879" w:id="3547"/>
    <w:p>
      <w:pPr>
        <w:spacing w:after="0"/>
        <w:ind w:left="0"/>
        <w:jc w:val="both"/>
      </w:pPr>
      <w:r>
        <w:rPr>
          <w:rFonts w:ascii="Times New Roman"/>
          <w:b w:val="false"/>
          <w:i w:val="false"/>
          <w:color w:val="000000"/>
          <w:sz w:val="28"/>
        </w:rPr>
        <w:t>
      2) стимулирование восстановления отходов горнодобывающей промышленности путем переработки, повторного использования в тех случаях, когда это соответствует экологическим требованиям;</w:t>
      </w:r>
    </w:p>
    <w:bookmarkEnd w:id="3547"/>
    <w:bookmarkStart w:name="z3880" w:id="3548"/>
    <w:p>
      <w:pPr>
        <w:spacing w:after="0"/>
        <w:ind w:left="0"/>
        <w:jc w:val="both"/>
      </w:pPr>
      <w:r>
        <w:rPr>
          <w:rFonts w:ascii="Times New Roman"/>
          <w:b w:val="false"/>
          <w:i w:val="false"/>
          <w:color w:val="000000"/>
          <w:sz w:val="28"/>
        </w:rPr>
        <w:t>
      3) обеспечение безопасного в краткосрочной и долгосрочной перспективах удаления отходов, в частности путем выбора соответствующего варианта проектирования, который:</w:t>
      </w:r>
    </w:p>
    <w:bookmarkEnd w:id="3548"/>
    <w:bookmarkStart w:name="z3881" w:id="3549"/>
    <w:p>
      <w:pPr>
        <w:spacing w:after="0"/>
        <w:ind w:left="0"/>
        <w:jc w:val="both"/>
      </w:pPr>
      <w:r>
        <w:rPr>
          <w:rFonts w:ascii="Times New Roman"/>
          <w:b w:val="false"/>
          <w:i w:val="false"/>
          <w:color w:val="000000"/>
          <w:sz w:val="28"/>
        </w:rPr>
        <w:t>
      предполагает минимальный уровень или отсутствие необходимости мониторинга, контроля закрытого объекта складирования отходов и управления им;</w:t>
      </w:r>
    </w:p>
    <w:bookmarkEnd w:id="3549"/>
    <w:bookmarkStart w:name="z3882" w:id="3550"/>
    <w:p>
      <w:pPr>
        <w:spacing w:after="0"/>
        <w:ind w:left="0"/>
        <w:jc w:val="both"/>
      </w:pPr>
      <w:r>
        <w:rPr>
          <w:rFonts w:ascii="Times New Roman"/>
          <w:b w:val="false"/>
          <w:i w:val="false"/>
          <w:color w:val="000000"/>
          <w:sz w:val="28"/>
        </w:rPr>
        <w:t>
      направлен на предотвращение или снижение долгосрочных негативных последствий от захоронения отходов;</w:t>
      </w:r>
    </w:p>
    <w:bookmarkEnd w:id="3550"/>
    <w:bookmarkStart w:name="z3883" w:id="3551"/>
    <w:p>
      <w:pPr>
        <w:spacing w:after="0"/>
        <w:ind w:left="0"/>
        <w:jc w:val="both"/>
      </w:pPr>
      <w:r>
        <w:rPr>
          <w:rFonts w:ascii="Times New Roman"/>
          <w:b w:val="false"/>
          <w:i w:val="false"/>
          <w:color w:val="000000"/>
          <w:sz w:val="28"/>
        </w:rPr>
        <w:t>
      обеспечивает долгосрочную геотехническую стабильность дамб и отвалов, выступающих над земной поверхностью.</w:t>
      </w:r>
    </w:p>
    <w:bookmarkEnd w:id="3551"/>
    <w:bookmarkStart w:name="z3884" w:id="3552"/>
    <w:p>
      <w:pPr>
        <w:spacing w:after="0"/>
        <w:ind w:left="0"/>
        <w:jc w:val="both"/>
      </w:pPr>
      <w:r>
        <w:rPr>
          <w:rFonts w:ascii="Times New Roman"/>
          <w:b w:val="false"/>
          <w:i w:val="false"/>
          <w:color w:val="000000"/>
          <w:sz w:val="28"/>
        </w:rPr>
        <w:t>
      4. Программа управления отходами горнодобывающей промышленности является неотъемлемой частью экологического разрешения и подлежит пересмотру каждые пять лет в случае существенных изменений в условиях эксплуатации объекта складирования отходов и (или) виде, характере складируемых отходов. Изменения подлежат утверждению уполномоченным органом в области охраны окружающей среды.</w:t>
      </w:r>
    </w:p>
    <w:bookmarkEnd w:id="3552"/>
    <w:bookmarkStart w:name="z3885" w:id="3553"/>
    <w:p>
      <w:pPr>
        <w:spacing w:after="0"/>
        <w:ind w:left="0"/>
        <w:jc w:val="both"/>
      </w:pPr>
      <w:r>
        <w:rPr>
          <w:rFonts w:ascii="Times New Roman"/>
          <w:b w:val="false"/>
          <w:i w:val="false"/>
          <w:color w:val="000000"/>
          <w:sz w:val="28"/>
        </w:rPr>
        <w:t>
      5. Программа управления отходами горнодобывающей промышленности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переработки и утилизации.</w:t>
      </w:r>
    </w:p>
    <w:bookmarkEnd w:id="3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Предотвращение ухудшения состояния воды, загрязнения воздуха и почвы</w:t>
      </w:r>
    </w:p>
    <w:bookmarkStart w:name="z3887" w:id="3554"/>
    <w:p>
      <w:pPr>
        <w:spacing w:after="0"/>
        <w:ind w:left="0"/>
        <w:jc w:val="both"/>
      </w:pPr>
      <w:r>
        <w:rPr>
          <w:rFonts w:ascii="Times New Roman"/>
          <w:b w:val="false"/>
          <w:i w:val="false"/>
          <w:color w:val="000000"/>
          <w:sz w:val="28"/>
        </w:rPr>
        <w:t>
      1. При обращении с отходами горнодобывающей промышленности обязательно соблюдение экологических требований, установленных настоящим Кодексом для предотвращения загрязнения воды путем:</w:t>
      </w:r>
    </w:p>
    <w:bookmarkEnd w:id="3554"/>
    <w:bookmarkStart w:name="z3888" w:id="3555"/>
    <w:p>
      <w:pPr>
        <w:spacing w:after="0"/>
        <w:ind w:left="0"/>
        <w:jc w:val="both"/>
      </w:pPr>
      <w:r>
        <w:rPr>
          <w:rFonts w:ascii="Times New Roman"/>
          <w:b w:val="false"/>
          <w:i w:val="false"/>
          <w:color w:val="000000"/>
          <w:sz w:val="28"/>
        </w:rPr>
        <w:t>
      1) оценки потенциала образования фильтрата, включая загрязняющие вещества, содержащиеся в фильтрате, складируемых отходов в период эксплуатации и после закрытия объекта складирования отходов, определения водного баланса объекта складирования отходов;</w:t>
      </w:r>
    </w:p>
    <w:bookmarkEnd w:id="3555"/>
    <w:bookmarkStart w:name="z3889" w:id="3556"/>
    <w:p>
      <w:pPr>
        <w:spacing w:after="0"/>
        <w:ind w:left="0"/>
        <w:jc w:val="both"/>
      </w:pPr>
      <w:r>
        <w:rPr>
          <w:rFonts w:ascii="Times New Roman"/>
          <w:b w:val="false"/>
          <w:i w:val="false"/>
          <w:color w:val="000000"/>
          <w:sz w:val="28"/>
        </w:rPr>
        <w:t>
      2) предотвращения или минимизации образования фильтрата и загрязнения поверхностных или подземных вод и почвы;</w:t>
      </w:r>
    </w:p>
    <w:bookmarkEnd w:id="3556"/>
    <w:bookmarkStart w:name="z3890" w:id="3557"/>
    <w:p>
      <w:pPr>
        <w:spacing w:after="0"/>
        <w:ind w:left="0"/>
        <w:jc w:val="both"/>
      </w:pPr>
      <w:r>
        <w:rPr>
          <w:rFonts w:ascii="Times New Roman"/>
          <w:b w:val="false"/>
          <w:i w:val="false"/>
          <w:color w:val="000000"/>
          <w:sz w:val="28"/>
        </w:rPr>
        <w:t>
      3) сбора и очистки загрязненной воды и фильтрата до уровня, необходимого для их сброса.</w:t>
      </w:r>
    </w:p>
    <w:bookmarkEnd w:id="3557"/>
    <w:bookmarkStart w:name="z3891" w:id="3558"/>
    <w:p>
      <w:pPr>
        <w:spacing w:after="0"/>
        <w:ind w:left="0"/>
        <w:jc w:val="both"/>
      </w:pPr>
      <w:r>
        <w:rPr>
          <w:rFonts w:ascii="Times New Roman"/>
          <w:b w:val="false"/>
          <w:i w:val="false"/>
          <w:color w:val="000000"/>
          <w:sz w:val="28"/>
        </w:rPr>
        <w:t>
      2. Оператор объекта складирования отходов обязан принимать меры для предотвращения или уменьшения выбросов пыли и газа.</w:t>
      </w:r>
    </w:p>
    <w:bookmarkEnd w:id="3558"/>
    <w:bookmarkStart w:name="z3892" w:id="3559"/>
    <w:p>
      <w:pPr>
        <w:spacing w:after="0"/>
        <w:ind w:left="0"/>
        <w:jc w:val="both"/>
      </w:pPr>
      <w:r>
        <w:rPr>
          <w:rFonts w:ascii="Times New Roman"/>
          <w:b w:val="false"/>
          <w:i w:val="false"/>
          <w:color w:val="000000"/>
          <w:sz w:val="28"/>
        </w:rPr>
        <w:t>
      3. При размещении отходов горнодобывающей промышленности обратно в открытые или подземные горные выработки, подверженные затоплению, оператор объекта складирования отходов должен принять необходимые меры по предотвращению или минимизации ухудшения состояния воды и почвы.</w:t>
      </w:r>
    </w:p>
    <w:bookmarkEnd w:id="3559"/>
    <w:bookmarkStart w:name="z3893" w:id="3560"/>
    <w:p>
      <w:pPr>
        <w:spacing w:after="0"/>
        <w:ind w:left="0"/>
        <w:jc w:val="both"/>
      </w:pPr>
      <w:r>
        <w:rPr>
          <w:rFonts w:ascii="Times New Roman"/>
          <w:b w:val="false"/>
          <w:i w:val="false"/>
          <w:color w:val="000000"/>
          <w:sz w:val="28"/>
        </w:rPr>
        <w:t>
      4. Если в пруде-накопителе присутствует цианид, оператор должен обеспечить, чтобы концентрация цианида в жидких отходах была снижена до минимально возможного уровня с использованием наилучших доступных техник.</w:t>
      </w:r>
    </w:p>
    <w:bookmarkEnd w:id="3560"/>
    <w:p>
      <w:pPr>
        <w:spacing w:after="0"/>
        <w:ind w:left="0"/>
        <w:jc w:val="both"/>
      </w:pPr>
      <w:r>
        <w:rPr>
          <w:rFonts w:ascii="Times New Roman"/>
          <w:b/>
          <w:i w:val="false"/>
          <w:color w:val="000000"/>
          <w:sz w:val="28"/>
        </w:rPr>
        <w:t>Статья 362. Предотвращение крупных экологических происшествий</w:t>
      </w:r>
    </w:p>
    <w:bookmarkStart w:name="z3895" w:id="3561"/>
    <w:p>
      <w:pPr>
        <w:spacing w:after="0"/>
        <w:ind w:left="0"/>
        <w:jc w:val="both"/>
      </w:pPr>
      <w:r>
        <w:rPr>
          <w:rFonts w:ascii="Times New Roman"/>
          <w:b w:val="false"/>
          <w:i w:val="false"/>
          <w:color w:val="000000"/>
          <w:sz w:val="28"/>
        </w:rPr>
        <w:t>
      1. Перед началом деятельности по накоплению отходов горнодобывающей промышленности 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 а также внутренний план реагирования на такие происшествия в соответствии с правилами, утвержденными уполномоченным органом в области охраны окружающей среды совместно с уполномоченным органом в области промышленной безопасности.</w:t>
      </w:r>
    </w:p>
    <w:bookmarkEnd w:id="3561"/>
    <w:bookmarkStart w:name="z3896" w:id="3562"/>
    <w:p>
      <w:pPr>
        <w:spacing w:after="0"/>
        <w:ind w:left="0"/>
        <w:jc w:val="both"/>
      </w:pPr>
      <w:r>
        <w:rPr>
          <w:rFonts w:ascii="Times New Roman"/>
          <w:b w:val="false"/>
          <w:i w:val="false"/>
          <w:color w:val="000000"/>
          <w:sz w:val="28"/>
        </w:rPr>
        <w:t>
      2. В целях внедрения и контроля за реализацией такой программы оператор объекта складирования отходов назначает ответственного работника.</w:t>
      </w:r>
    </w:p>
    <w:bookmarkEnd w:id="3562"/>
    <w:bookmarkStart w:name="z3897" w:id="3563"/>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внешний план реагирования на крупные экологические происшествия, предусматривающий мероприятия, предпринимаемые вне места возникновения таких происшествий. Оператор объекта складирования отходов обязан предоставить уполномоченному органу в области охраны окружающей среды информацию, необходимую для разработки внешнего плана реагирования на крупные экологические происшествия.</w:t>
      </w:r>
    </w:p>
    <w:bookmarkEnd w:id="3563"/>
    <w:bookmarkStart w:name="z3898" w:id="3564"/>
    <w:p>
      <w:pPr>
        <w:spacing w:after="0"/>
        <w:ind w:left="0"/>
        <w:jc w:val="both"/>
      </w:pPr>
      <w:r>
        <w:rPr>
          <w:rFonts w:ascii="Times New Roman"/>
          <w:b w:val="false"/>
          <w:i w:val="false"/>
          <w:color w:val="000000"/>
          <w:sz w:val="28"/>
        </w:rPr>
        <w:t>
      4. При наступлении крупного экологического 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а также оказать содействие в целях минимизации последствий такого происшествия для жизни и (или) здоровья людей и оценки степени фактического или потенциального экологического ущерба.</w:t>
      </w:r>
    </w:p>
    <w:bookmarkEnd w:id="3564"/>
    <w:p>
      <w:pPr>
        <w:spacing w:after="0"/>
        <w:ind w:left="0"/>
        <w:jc w:val="both"/>
      </w:pPr>
      <w:r>
        <w:rPr>
          <w:rFonts w:ascii="Times New Roman"/>
          <w:b/>
          <w:i w:val="false"/>
          <w:color w:val="000000"/>
          <w:sz w:val="28"/>
        </w:rPr>
        <w:t>Статья 363. Закрытие объекта складирования отходов и мониторинг в период после закрытия</w:t>
      </w:r>
    </w:p>
    <w:bookmarkStart w:name="z3900" w:id="3565"/>
    <w:p>
      <w:pPr>
        <w:spacing w:after="0"/>
        <w:ind w:left="0"/>
        <w:jc w:val="both"/>
      </w:pPr>
      <w:r>
        <w:rPr>
          <w:rFonts w:ascii="Times New Roman"/>
          <w:b w:val="false"/>
          <w:i w:val="false"/>
          <w:color w:val="000000"/>
          <w:sz w:val="28"/>
        </w:rPr>
        <w:t xml:space="preserve">
      1. При закрытии объекта складирования отходов горнодобывающей промышленности или его части применяются положения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 с учетом того, что обязательства по проведению мониторинга в период после закрытия такого объекта не ограничиваются сроком.</w:t>
      </w:r>
    </w:p>
    <w:bookmarkEnd w:id="3565"/>
    <w:bookmarkStart w:name="z3901" w:id="3566"/>
    <w:p>
      <w:pPr>
        <w:spacing w:after="0"/>
        <w:ind w:left="0"/>
        <w:jc w:val="both"/>
      </w:pPr>
      <w:r>
        <w:rPr>
          <w:rFonts w:ascii="Times New Roman"/>
          <w:b w:val="false"/>
          <w:i w:val="false"/>
          <w:color w:val="000000"/>
          <w:sz w:val="28"/>
        </w:rPr>
        <w:t>
      2. Финансирование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осуществляются в порядке, предусмотренном Кодексом Республики Казахстан "О недрах и недропользовании".</w:t>
      </w:r>
    </w:p>
    <w:bookmarkEnd w:id="3566"/>
    <w:p>
      <w:pPr>
        <w:spacing w:after="0"/>
        <w:ind w:left="0"/>
        <w:jc w:val="both"/>
      </w:pPr>
      <w:r>
        <w:rPr>
          <w:rFonts w:ascii="Times New Roman"/>
          <w:b/>
          <w:i w:val="false"/>
          <w:color w:val="000000"/>
          <w:sz w:val="28"/>
        </w:rPr>
        <w:t>Статья 364. Инвентаризация объектов складирования отходов горнодобывающей промышленности</w:t>
      </w:r>
    </w:p>
    <w:bookmarkStart w:name="z3903" w:id="3567"/>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ведение реестра закрытых (выведенных из эксплуатации, ликвидированных) и заброшенных (бесхозяйных) объектов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bookmarkEnd w:id="3567"/>
    <w:bookmarkStart w:name="z3904" w:id="3568"/>
    <w:p>
      <w:pPr>
        <w:spacing w:after="0"/>
        <w:ind w:left="0"/>
        <w:jc w:val="both"/>
      </w:pPr>
      <w:r>
        <w:rPr>
          <w:rFonts w:ascii="Times New Roman"/>
          <w:b w:val="false"/>
          <w:i w:val="false"/>
          <w:color w:val="000000"/>
          <w:sz w:val="28"/>
        </w:rPr>
        <w:t xml:space="preserve">
      2. Реестр подлежит периодическому обновлению на основании данных, представляемых местными исполнительными органами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но не реже одного раза в год.</w:t>
      </w:r>
    </w:p>
    <w:bookmarkEnd w:id="3568"/>
    <w:bookmarkStart w:name="z3905" w:id="3569"/>
    <w:p>
      <w:pPr>
        <w:spacing w:after="0"/>
        <w:ind w:left="0"/>
        <w:jc w:val="both"/>
      </w:pPr>
      <w:r>
        <w:rPr>
          <w:rFonts w:ascii="Times New Roman"/>
          <w:b w:val="false"/>
          <w:i w:val="false"/>
          <w:color w:val="000000"/>
          <w:sz w:val="28"/>
        </w:rPr>
        <w:t>
      3. Указанный реестр размещается в открытом доступе на официальных сайтах лица, ответственного за его ведение, а также уполномоченного органа в области охраны окружающей среды.</w:t>
      </w:r>
    </w:p>
    <w:bookmarkEnd w:id="3569"/>
    <w:bookmarkStart w:name="z3906" w:id="3570"/>
    <w:p>
      <w:pPr>
        <w:spacing w:after="0"/>
        <w:ind w:left="0"/>
        <w:jc w:val="left"/>
      </w:pPr>
      <w:r>
        <w:rPr>
          <w:rFonts w:ascii="Times New Roman"/>
          <w:b/>
          <w:i w:val="false"/>
          <w:color w:val="000000"/>
        </w:rPr>
        <w:t xml:space="preserve"> Глава 27. ОСОБЕННОСТИ УПРАВЛЕНИЯ КОММУНАЛЬНЫМИ ОТХОДАМИ</w:t>
      </w:r>
    </w:p>
    <w:bookmarkEnd w:id="3570"/>
    <w:p>
      <w:pPr>
        <w:spacing w:after="0"/>
        <w:ind w:left="0"/>
        <w:jc w:val="both"/>
      </w:pPr>
      <w:r>
        <w:rPr>
          <w:rFonts w:ascii="Times New Roman"/>
          <w:b/>
          <w:i w:val="false"/>
          <w:color w:val="000000"/>
          <w:sz w:val="28"/>
        </w:rPr>
        <w:t>Статья 365. Экологические требования в области управления коммунальными отходами</w:t>
      </w:r>
    </w:p>
    <w:bookmarkStart w:name="z3908" w:id="3571"/>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571"/>
    <w:bookmarkStart w:name="z3909" w:id="3572"/>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572"/>
    <w:bookmarkStart w:name="z3910" w:id="3573"/>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573"/>
    <w:bookmarkStart w:name="z3911" w:id="3574"/>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3574"/>
    <w:bookmarkStart w:name="z3912" w:id="3575"/>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575"/>
    <w:bookmarkStart w:name="z3913" w:id="3576"/>
    <w:p>
      <w:pPr>
        <w:spacing w:after="0"/>
        <w:ind w:left="0"/>
        <w:jc w:val="both"/>
      </w:pPr>
      <w:r>
        <w:rPr>
          <w:rFonts w:ascii="Times New Roman"/>
          <w:b w:val="false"/>
          <w:i w:val="false"/>
          <w:color w:val="000000"/>
          <w:sz w:val="28"/>
        </w:rPr>
        <w:t>
      2. Уполномоченный орган в области охраны окружающей среды реализует государственную политику в области управления коммунальными отходами посредством:</w:t>
      </w:r>
    </w:p>
    <w:bookmarkEnd w:id="3576"/>
    <w:bookmarkStart w:name="z3914" w:id="3577"/>
    <w:p>
      <w:pPr>
        <w:spacing w:after="0"/>
        <w:ind w:left="0"/>
        <w:jc w:val="both"/>
      </w:pPr>
      <w:r>
        <w:rPr>
          <w:rFonts w:ascii="Times New Roman"/>
          <w:b w:val="false"/>
          <w:i w:val="false"/>
          <w:color w:val="000000"/>
          <w:sz w:val="28"/>
        </w:rPr>
        <w:t>
      1) утверждения правил управления коммунальными отходами;</w:t>
      </w:r>
    </w:p>
    <w:bookmarkEnd w:id="3577"/>
    <w:bookmarkStart w:name="z3915" w:id="3578"/>
    <w:p>
      <w:pPr>
        <w:spacing w:after="0"/>
        <w:ind w:left="0"/>
        <w:jc w:val="both"/>
      </w:pPr>
      <w:r>
        <w:rPr>
          <w:rFonts w:ascii="Times New Roman"/>
          <w:b w:val="false"/>
          <w:i w:val="false"/>
          <w:color w:val="000000"/>
          <w:sz w:val="28"/>
        </w:rPr>
        <w:t>
      2) утверждения типовых правил расчета норм образования и накопления коммунальных отходов;</w:t>
      </w:r>
    </w:p>
    <w:bookmarkEnd w:id="3578"/>
    <w:bookmarkStart w:name="z3916" w:id="3579"/>
    <w:p>
      <w:pPr>
        <w:spacing w:after="0"/>
        <w:ind w:left="0"/>
        <w:jc w:val="both"/>
      </w:pPr>
      <w:r>
        <w:rPr>
          <w:rFonts w:ascii="Times New Roman"/>
          <w:b w:val="false"/>
          <w:i w:val="false"/>
          <w:color w:val="000000"/>
          <w:sz w:val="28"/>
        </w:rPr>
        <w:t>
      3) организации методического обеспечения местных исполнительных органов по вопросам управления коммунальными отходами.</w:t>
      </w:r>
    </w:p>
    <w:bookmarkEnd w:id="3579"/>
    <w:bookmarkStart w:name="z3917" w:id="3580"/>
    <w:p>
      <w:pPr>
        <w:spacing w:after="0"/>
        <w:ind w:left="0"/>
        <w:jc w:val="both"/>
      </w:pPr>
      <w:r>
        <w:rPr>
          <w:rFonts w:ascii="Times New Roman"/>
          <w:b w:val="false"/>
          <w:i w:val="false"/>
          <w:color w:val="000000"/>
          <w:sz w:val="28"/>
        </w:rPr>
        <w:t xml:space="preserve">
      3. Местные представительные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 </w:t>
      </w:r>
    </w:p>
    <w:bookmarkEnd w:id="3580"/>
    <w:bookmarkStart w:name="z3918" w:id="3581"/>
    <w:p>
      <w:pPr>
        <w:spacing w:after="0"/>
        <w:ind w:left="0"/>
        <w:jc w:val="both"/>
      </w:pPr>
      <w:r>
        <w:rPr>
          <w:rFonts w:ascii="Times New Roman"/>
          <w:b w:val="false"/>
          <w:i w:val="false"/>
          <w:color w:val="000000"/>
          <w:sz w:val="28"/>
        </w:rPr>
        <w:t>
      1) утверждения в пределах своей компетенции программы по управлению коммунальными отходами;</w:t>
      </w:r>
    </w:p>
    <w:bookmarkEnd w:id="3581"/>
    <w:bookmarkStart w:name="z3919" w:id="3582"/>
    <w:p>
      <w:pPr>
        <w:spacing w:after="0"/>
        <w:ind w:left="0"/>
        <w:jc w:val="both"/>
      </w:pPr>
      <w:r>
        <w:rPr>
          <w:rFonts w:ascii="Times New Roman"/>
          <w:b w:val="false"/>
          <w:i w:val="false"/>
          <w:color w:val="000000"/>
          <w:sz w:val="28"/>
        </w:rPr>
        <w:t>
      2) утверждения норм образования и накопления коммунальных отходов;</w:t>
      </w:r>
    </w:p>
    <w:bookmarkEnd w:id="3582"/>
    <w:bookmarkStart w:name="z3920" w:id="3583"/>
    <w:p>
      <w:pPr>
        <w:spacing w:after="0"/>
        <w:ind w:left="0"/>
        <w:jc w:val="both"/>
      </w:pPr>
      <w:r>
        <w:rPr>
          <w:rFonts w:ascii="Times New Roman"/>
          <w:b w:val="false"/>
          <w:i w:val="false"/>
          <w:color w:val="000000"/>
          <w:sz w:val="28"/>
        </w:rPr>
        <w:t>
      3) утверждения тарифов для населения на сбор, транспортировку, сортировку и захоронение твердых бытовых отходов.</w:t>
      </w:r>
    </w:p>
    <w:bookmarkEnd w:id="3583"/>
    <w:bookmarkStart w:name="z3921" w:id="3584"/>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3584"/>
    <w:bookmarkStart w:name="z3922" w:id="3585"/>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bookmarkEnd w:id="3585"/>
    <w:bookmarkStart w:name="z3923" w:id="3586"/>
    <w:p>
      <w:pPr>
        <w:spacing w:after="0"/>
        <w:ind w:left="0"/>
        <w:jc w:val="both"/>
      </w:pPr>
      <w:r>
        <w:rPr>
          <w:rFonts w:ascii="Times New Roman"/>
          <w:b w:val="false"/>
          <w:i w:val="false"/>
          <w:color w:val="000000"/>
          <w:sz w:val="28"/>
        </w:rPr>
        <w:t>
      2) разработки и представления на утверждение соответствующим местным представительным органам норм образования и накопления коммунальных отходов;</w:t>
      </w:r>
    </w:p>
    <w:bookmarkEnd w:id="3586"/>
    <w:bookmarkStart w:name="z3924" w:id="3587"/>
    <w:p>
      <w:pPr>
        <w:spacing w:after="0"/>
        <w:ind w:left="0"/>
        <w:jc w:val="both"/>
      </w:pPr>
      <w:r>
        <w:rPr>
          <w:rFonts w:ascii="Times New Roman"/>
          <w:b w:val="false"/>
          <w:i w:val="false"/>
          <w:color w:val="000000"/>
          <w:sz w:val="28"/>
        </w:rPr>
        <w:t>
      3) выделения земельных участков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w:t>
      </w:r>
    </w:p>
    <w:bookmarkEnd w:id="3587"/>
    <w:bookmarkStart w:name="z3925" w:id="3588"/>
    <w:p>
      <w:pPr>
        <w:spacing w:after="0"/>
        <w:ind w:left="0"/>
        <w:jc w:val="both"/>
      </w:pPr>
      <w:r>
        <w:rPr>
          <w:rFonts w:ascii="Times New Roman"/>
          <w:b w:val="false"/>
          <w:i w:val="false"/>
          <w:color w:val="000000"/>
          <w:sz w:val="28"/>
        </w:rPr>
        <w:t>
      4) обеспечения строительства объектов по удалению и захоронению коммунальных отходов;</w:t>
      </w:r>
    </w:p>
    <w:bookmarkEnd w:id="3588"/>
    <w:bookmarkStart w:name="z3926" w:id="3589"/>
    <w:p>
      <w:pPr>
        <w:spacing w:after="0"/>
        <w:ind w:left="0"/>
        <w:jc w:val="both"/>
      </w:pPr>
      <w:r>
        <w:rPr>
          <w:rFonts w:ascii="Times New Roman"/>
          <w:b w:val="false"/>
          <w:i w:val="false"/>
          <w:color w:val="000000"/>
          <w:sz w:val="28"/>
        </w:rPr>
        <w:t>
      5) осуществления контроля за обращением коммунальных отходов в соответствии 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переработки, утилизации и сокращение объемов коммунальных отходов, подлежащих захоронению, в том числе посредством государственно-частного партнерства;</w:t>
      </w:r>
    </w:p>
    <w:bookmarkEnd w:id="3589"/>
    <w:bookmarkStart w:name="z3927" w:id="3590"/>
    <w:p>
      <w:pPr>
        <w:spacing w:after="0"/>
        <w:ind w:left="0"/>
        <w:jc w:val="both"/>
      </w:pPr>
      <w:r>
        <w:rPr>
          <w:rFonts w:ascii="Times New Roman"/>
          <w:b w:val="false"/>
          <w:i w:val="false"/>
          <w:color w:val="000000"/>
          <w:sz w:val="28"/>
        </w:rPr>
        <w:t>
      6) утверждения правил расчета норм образования и накопления коммунальных отходов;</w:t>
      </w:r>
    </w:p>
    <w:bookmarkEnd w:id="3590"/>
    <w:bookmarkStart w:name="z3928" w:id="3591"/>
    <w:p>
      <w:pPr>
        <w:spacing w:after="0"/>
        <w:ind w:left="0"/>
        <w:jc w:val="both"/>
      </w:pPr>
      <w:r>
        <w:rPr>
          <w:rFonts w:ascii="Times New Roman"/>
          <w:b w:val="false"/>
          <w:i w:val="false"/>
          <w:color w:val="000000"/>
          <w:sz w:val="28"/>
        </w:rPr>
        <w:t>
      7)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bookmarkEnd w:id="3591"/>
    <w:bookmarkStart w:name="z3929" w:id="3592"/>
    <w:p>
      <w:pPr>
        <w:spacing w:after="0"/>
        <w:ind w:left="0"/>
        <w:jc w:val="both"/>
      </w:pPr>
      <w:r>
        <w:rPr>
          <w:rFonts w:ascii="Times New Roman"/>
          <w:b w:val="false"/>
          <w:i w:val="false"/>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bookmarkEnd w:id="3592"/>
    <w:bookmarkStart w:name="z3930" w:id="3593"/>
    <w:p>
      <w:pPr>
        <w:spacing w:after="0"/>
        <w:ind w:left="0"/>
        <w:jc w:val="both"/>
      </w:pPr>
      <w:r>
        <w:rPr>
          <w:rFonts w:ascii="Times New Roman"/>
          <w:b w:val="false"/>
          <w:i w:val="false"/>
          <w:color w:val="000000"/>
          <w:sz w:val="28"/>
        </w:rPr>
        <w:t>
      9)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bookmarkEnd w:id="3593"/>
    <w:bookmarkStart w:name="z3931" w:id="3594"/>
    <w:p>
      <w:pPr>
        <w:spacing w:after="0"/>
        <w:ind w:left="0"/>
        <w:jc w:val="both"/>
      </w:pPr>
      <w:r>
        <w:rPr>
          <w:rFonts w:ascii="Times New Roman"/>
          <w:b w:val="false"/>
          <w:i w:val="false"/>
          <w:color w:val="000000"/>
          <w:sz w:val="28"/>
        </w:rPr>
        <w:t>
      10)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bookmarkEnd w:id="3594"/>
    <w:bookmarkStart w:name="z3932" w:id="3595"/>
    <w:p>
      <w:pPr>
        <w:spacing w:after="0"/>
        <w:ind w:left="0"/>
        <w:jc w:val="both"/>
      </w:pPr>
      <w:r>
        <w:rPr>
          <w:rFonts w:ascii="Times New Roman"/>
          <w:b w:val="false"/>
          <w:i w:val="false"/>
          <w:color w:val="000000"/>
          <w:sz w:val="28"/>
        </w:rPr>
        <w:t>
      11) обеспечения достижения целевых показателей качества окружающей среды при управлении коммунальными отходами;</w:t>
      </w:r>
    </w:p>
    <w:bookmarkEnd w:id="3595"/>
    <w:bookmarkStart w:name="z3933" w:id="3596"/>
    <w:p>
      <w:pPr>
        <w:spacing w:after="0"/>
        <w:ind w:left="0"/>
        <w:jc w:val="both"/>
      </w:pPr>
      <w:r>
        <w:rPr>
          <w:rFonts w:ascii="Times New Roman"/>
          <w:b w:val="false"/>
          <w:i w:val="false"/>
          <w:color w:val="000000"/>
          <w:sz w:val="28"/>
        </w:rPr>
        <w:t>
      12) стимулирования раздельного сбора органических коммунальных отходов и их восстановления, в том числе путем компостирования;</w:t>
      </w:r>
    </w:p>
    <w:bookmarkEnd w:id="3596"/>
    <w:bookmarkStart w:name="z3934" w:id="3597"/>
    <w:p>
      <w:pPr>
        <w:spacing w:after="0"/>
        <w:ind w:left="0"/>
        <w:jc w:val="both"/>
      </w:pPr>
      <w:r>
        <w:rPr>
          <w:rFonts w:ascii="Times New Roman"/>
          <w:b w:val="false"/>
          <w:i w:val="false"/>
          <w:color w:val="000000"/>
          <w:sz w:val="28"/>
        </w:rPr>
        <w:t>
      13) обеспечения доступа для организаций, осуществляющих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bookmarkEnd w:id="3597"/>
    <w:bookmarkStart w:name="z3935" w:id="3598"/>
    <w:p>
      <w:pPr>
        <w:spacing w:after="0"/>
        <w:ind w:left="0"/>
        <w:jc w:val="both"/>
      </w:pPr>
      <w:r>
        <w:rPr>
          <w:rFonts w:ascii="Times New Roman"/>
          <w:b w:val="false"/>
          <w:i w:val="false"/>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bookmarkEnd w:id="3598"/>
    <w:bookmarkStart w:name="z3936" w:id="3599"/>
    <w:p>
      <w:pPr>
        <w:spacing w:after="0"/>
        <w:ind w:left="0"/>
        <w:jc w:val="both"/>
      </w:pPr>
      <w:r>
        <w:rPr>
          <w:rFonts w:ascii="Times New Roman"/>
          <w:b w:val="false"/>
          <w:i w:val="false"/>
          <w:color w:val="000000"/>
          <w:sz w:val="28"/>
        </w:rPr>
        <w:t>
      15) организации работы по вывозу отходов для владельцев объектов по энергетической утилизации отходов.</w:t>
      </w:r>
    </w:p>
    <w:bookmarkEnd w:id="3599"/>
    <w:bookmarkStart w:name="z3937" w:id="3600"/>
    <w:p>
      <w:pPr>
        <w:spacing w:after="0"/>
        <w:ind w:left="0"/>
        <w:jc w:val="both"/>
      </w:pPr>
      <w:r>
        <w:rPr>
          <w:rFonts w:ascii="Times New Roman"/>
          <w:b w:val="false"/>
          <w:i w:val="false"/>
          <w:color w:val="000000"/>
          <w:sz w:val="28"/>
        </w:rPr>
        <w:t>
      5. Местные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bookmarkEnd w:id="3600"/>
    <w:bookmarkStart w:name="z3938" w:id="3601"/>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bookmarkEnd w:id="3601"/>
    <w:bookmarkStart w:name="z3939" w:id="3602"/>
    <w:p>
      <w:pPr>
        <w:spacing w:after="0"/>
        <w:ind w:left="0"/>
        <w:jc w:val="both"/>
      </w:pPr>
      <w:r>
        <w:rPr>
          <w:rFonts w:ascii="Times New Roman"/>
          <w:b w:val="false"/>
          <w:i w:val="false"/>
          <w:color w:val="000000"/>
          <w:sz w:val="28"/>
        </w:rPr>
        <w:t>
      2) организации регулярного вывоза коммунальных отходов;</w:t>
      </w:r>
    </w:p>
    <w:bookmarkEnd w:id="3602"/>
    <w:bookmarkStart w:name="z3940" w:id="3603"/>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bookmarkEnd w:id="3603"/>
    <w:bookmarkStart w:name="z3941" w:id="3604"/>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End w:id="3604"/>
    <w:bookmarkStart w:name="z3942" w:id="3605"/>
    <w:p>
      <w:pPr>
        <w:spacing w:after="0"/>
        <w:ind w:left="0"/>
        <w:jc w:val="both"/>
      </w:pPr>
      <w:r>
        <w:rPr>
          <w:rFonts w:ascii="Times New Roman"/>
          <w:b w:val="false"/>
          <w:i w:val="false"/>
          <w:color w:val="000000"/>
          <w:sz w:val="28"/>
        </w:rPr>
        <w:t>
      6.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3605"/>
    <w:p>
      <w:pPr>
        <w:spacing w:after="0"/>
        <w:ind w:left="0"/>
        <w:jc w:val="both"/>
      </w:pPr>
      <w:r>
        <w:rPr>
          <w:rFonts w:ascii="Times New Roman"/>
          <w:b/>
          <w:i w:val="false"/>
          <w:color w:val="000000"/>
          <w:sz w:val="28"/>
        </w:rPr>
        <w:t>Статья 366. Государственно-частное партнерство в области управления твердыми бытовыми отходами</w:t>
      </w:r>
    </w:p>
    <w:bookmarkStart w:name="z3944" w:id="3606"/>
    <w:p>
      <w:pPr>
        <w:spacing w:after="0"/>
        <w:ind w:left="0"/>
        <w:jc w:val="both"/>
      </w:pPr>
      <w:r>
        <w:rPr>
          <w:rFonts w:ascii="Times New Roman"/>
          <w:b w:val="false"/>
          <w:i w:val="false"/>
          <w:color w:val="000000"/>
          <w:sz w:val="28"/>
        </w:rPr>
        <w:t>
      1. Проектирование, строительство, создание, реконструкция, модернизация и эксплуатация инфраструктуры и осуществление деятельности по сбору, транспортировке, сортировке, захоронению твердых бытовых отходов, ликвидации стихийных свалок (далее – управление твердыми бытовыми отходами)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3606"/>
    <w:bookmarkStart w:name="z3945" w:id="3607"/>
    <w:p>
      <w:pPr>
        <w:spacing w:after="0"/>
        <w:ind w:left="0"/>
        <w:jc w:val="both"/>
      </w:pPr>
      <w:r>
        <w:rPr>
          <w:rFonts w:ascii="Times New Roman"/>
          <w:b w:val="false"/>
          <w:i w:val="false"/>
          <w:color w:val="000000"/>
          <w:sz w:val="28"/>
        </w:rPr>
        <w:t>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w:t>
      </w:r>
    </w:p>
    <w:bookmarkEnd w:id="3607"/>
    <w:bookmarkStart w:name="z3946" w:id="3608"/>
    <w:p>
      <w:pPr>
        <w:spacing w:after="0"/>
        <w:ind w:left="0"/>
        <w:jc w:val="both"/>
      </w:pPr>
      <w:r>
        <w:rPr>
          <w:rFonts w:ascii="Times New Roman"/>
          <w:b w:val="false"/>
          <w:i w:val="false"/>
          <w:color w:val="000000"/>
          <w:sz w:val="28"/>
        </w:rPr>
        <w:t>
      2. Использование средств утилизационного платежа для реализации проектов государственно-частного партнерства по управлению твердыми бытовыми отходами применяется с учетом особенностей, предусмотренных настоящей статьей.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транспортировку, сортировку и захоронение твердых бытовых отходов.</w:t>
      </w:r>
    </w:p>
    <w:bookmarkEnd w:id="3608"/>
    <w:bookmarkStart w:name="z3947" w:id="3609"/>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и утверждает порядок и условия реализации проектов государственно-частного партнерства по управлению твердыми бытовыми отходами, включающие в себя:</w:t>
      </w:r>
    </w:p>
    <w:bookmarkEnd w:id="3609"/>
    <w:bookmarkStart w:name="z3948" w:id="3610"/>
    <w:p>
      <w:pPr>
        <w:spacing w:after="0"/>
        <w:ind w:left="0"/>
        <w:jc w:val="both"/>
      </w:pPr>
      <w:r>
        <w:rPr>
          <w:rFonts w:ascii="Times New Roman"/>
          <w:b w:val="false"/>
          <w:i w:val="false"/>
          <w:color w:val="000000"/>
          <w:sz w:val="28"/>
        </w:rPr>
        <w:t>
      1) порядок и условия проведения конкурса по определению частного партнера;</w:t>
      </w:r>
    </w:p>
    <w:bookmarkEnd w:id="3610"/>
    <w:bookmarkStart w:name="z3949" w:id="3611"/>
    <w:p>
      <w:pPr>
        <w:spacing w:after="0"/>
        <w:ind w:left="0"/>
        <w:jc w:val="both"/>
      </w:pPr>
      <w:r>
        <w:rPr>
          <w:rFonts w:ascii="Times New Roman"/>
          <w:b w:val="false"/>
          <w:i w:val="false"/>
          <w:color w:val="000000"/>
          <w:sz w:val="28"/>
        </w:rPr>
        <w:t>
      2) типовую конкурсную документацию проекта государственно-частного партнерства и типовые договоры;</w:t>
      </w:r>
    </w:p>
    <w:bookmarkEnd w:id="3611"/>
    <w:bookmarkStart w:name="z3950" w:id="3612"/>
    <w:p>
      <w:pPr>
        <w:spacing w:after="0"/>
        <w:ind w:left="0"/>
        <w:jc w:val="both"/>
      </w:pPr>
      <w:r>
        <w:rPr>
          <w:rFonts w:ascii="Times New Roman"/>
          <w:b w:val="false"/>
          <w:i w:val="false"/>
          <w:color w:val="000000"/>
          <w:sz w:val="28"/>
        </w:rPr>
        <w:t>
      3) порядок, условия и пределы возмещения затрат частного партнера;</w:t>
      </w:r>
    </w:p>
    <w:bookmarkEnd w:id="3612"/>
    <w:bookmarkStart w:name="z3951" w:id="3613"/>
    <w:p>
      <w:pPr>
        <w:spacing w:after="0"/>
        <w:ind w:left="0"/>
        <w:jc w:val="both"/>
      </w:pPr>
      <w:r>
        <w:rPr>
          <w:rFonts w:ascii="Times New Roman"/>
          <w:b w:val="false"/>
          <w:i w:val="false"/>
          <w:color w:val="000000"/>
          <w:sz w:val="28"/>
        </w:rPr>
        <w:t>
      4) порядок разработки и утверждения предельного тарифа для населения на сбор, транспортировку, сортировку и захоронение твердых бытовых отходов.</w:t>
      </w:r>
    </w:p>
    <w:bookmarkEnd w:id="3613"/>
    <w:bookmarkStart w:name="z3952" w:id="3614"/>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в соответствии с подпунктами 1) – 3) пункта 3 настоящей статьи выступают организаторами конкурса в отношении местных проектов государственно-частного партнерства, разрабатывают и утверждают конкурсную документацию по согласованию с уполномоченным органом в области охраны окружающей среды.</w:t>
      </w:r>
    </w:p>
    <w:bookmarkEnd w:id="3614"/>
    <w:bookmarkStart w:name="z3953" w:id="3615"/>
    <w:p>
      <w:pPr>
        <w:spacing w:after="0"/>
        <w:ind w:left="0"/>
        <w:jc w:val="both"/>
      </w:pPr>
      <w:r>
        <w:rPr>
          <w:rFonts w:ascii="Times New Roman"/>
          <w:b w:val="false"/>
          <w:i w:val="false"/>
          <w:color w:val="000000"/>
          <w:sz w:val="28"/>
        </w:rPr>
        <w:t>
      5. Возмещение затрат частного партнера в рамках проектов государственно-частного партнерства по управлению твердыми бытовыми отходами осуществляется за счет средств, поступающих от тарифа для населения на сбор, транспортировку, сортировку и захоронение твердых бытовых отходов, и иных не запрещенных законодательством Республики Казахстан источников финансирования.</w:t>
      </w:r>
    </w:p>
    <w:bookmarkEnd w:id="3615"/>
    <w:bookmarkStart w:name="z3954" w:id="3616"/>
    <w:p>
      <w:pPr>
        <w:spacing w:after="0"/>
        <w:ind w:left="0"/>
        <w:jc w:val="both"/>
      </w:pPr>
      <w:r>
        <w:rPr>
          <w:rFonts w:ascii="Times New Roman"/>
          <w:b w:val="false"/>
          <w:i w:val="false"/>
          <w:color w:val="000000"/>
          <w:sz w:val="28"/>
        </w:rPr>
        <w:t>
      6. Оператор расширенных обязательств производителей (импортеров)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отходов.</w:t>
      </w:r>
    </w:p>
    <w:bookmarkEnd w:id="3616"/>
    <w:bookmarkStart w:name="z3955" w:id="3617"/>
    <w:p>
      <w:pPr>
        <w:spacing w:after="0"/>
        <w:ind w:left="0"/>
        <w:jc w:val="both"/>
      </w:pPr>
      <w:r>
        <w:rPr>
          <w:rFonts w:ascii="Times New Roman"/>
          <w:b w:val="false"/>
          <w:i w:val="false"/>
          <w:color w:val="000000"/>
          <w:sz w:val="28"/>
        </w:rPr>
        <w:t>
      7.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 районе.</w:t>
      </w:r>
    </w:p>
    <w:bookmarkEnd w:id="3617"/>
    <w:p>
      <w:pPr>
        <w:spacing w:after="0"/>
        <w:ind w:left="0"/>
        <w:jc w:val="both"/>
      </w:pPr>
      <w:r>
        <w:rPr>
          <w:rFonts w:ascii="Times New Roman"/>
          <w:b/>
          <w:i w:val="false"/>
          <w:color w:val="000000"/>
          <w:sz w:val="28"/>
        </w:rPr>
        <w:t>Статья 367. Централизованная система сбора твердых бытовых отходов</w:t>
      </w:r>
    </w:p>
    <w:bookmarkStart w:name="z3957" w:id="3618"/>
    <w:p>
      <w:pPr>
        <w:spacing w:after="0"/>
        <w:ind w:left="0"/>
        <w:jc w:val="both"/>
      </w:pPr>
      <w:r>
        <w:rPr>
          <w:rFonts w:ascii="Times New Roman"/>
          <w:b w:val="false"/>
          <w:i w:val="false"/>
          <w:color w:val="000000"/>
          <w:sz w:val="28"/>
        </w:rPr>
        <w:t>
      1. Под твердыми бытовыми отходами понимаются коммунальные отходы в твердой форме.</w:t>
      </w:r>
    </w:p>
    <w:bookmarkEnd w:id="3618"/>
    <w:bookmarkStart w:name="z3958" w:id="3619"/>
    <w:p>
      <w:pPr>
        <w:spacing w:after="0"/>
        <w:ind w:left="0"/>
        <w:jc w:val="both"/>
      </w:pPr>
      <w:r>
        <w:rPr>
          <w:rFonts w:ascii="Times New Roman"/>
          <w:b w:val="false"/>
          <w:i w:val="false"/>
          <w:color w:val="000000"/>
          <w:sz w:val="28"/>
        </w:rPr>
        <w:t>
      2.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3619"/>
    <w:bookmarkStart w:name="z3959" w:id="3620"/>
    <w:p>
      <w:pPr>
        <w:spacing w:after="0"/>
        <w:ind w:left="0"/>
        <w:jc w:val="both"/>
      </w:pPr>
      <w:r>
        <w:rPr>
          <w:rFonts w:ascii="Times New Roman"/>
          <w:b w:val="false"/>
          <w:i w:val="false"/>
          <w:color w:val="000000"/>
          <w:sz w:val="28"/>
        </w:rPr>
        <w:t>
      3.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3620"/>
    <w:bookmarkStart w:name="z3960" w:id="3621"/>
    <w:p>
      <w:pPr>
        <w:spacing w:after="0"/>
        <w:ind w:left="0"/>
        <w:jc w:val="both"/>
      </w:pPr>
      <w:r>
        <w:rPr>
          <w:rFonts w:ascii="Times New Roman"/>
          <w:b w:val="false"/>
          <w:i w:val="false"/>
          <w:color w:val="000000"/>
          <w:sz w:val="28"/>
        </w:rPr>
        <w:t>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определенными местными исполнительными органами в соответствии с настоящим Кодексом.</w:t>
      </w:r>
    </w:p>
    <w:bookmarkEnd w:id="3621"/>
    <w:bookmarkStart w:name="z3961" w:id="3622"/>
    <w:p>
      <w:pPr>
        <w:spacing w:after="0"/>
        <w:ind w:left="0"/>
        <w:jc w:val="both"/>
      </w:pPr>
      <w:r>
        <w:rPr>
          <w:rFonts w:ascii="Times New Roman"/>
          <w:b w:val="false"/>
          <w:i w:val="false"/>
          <w:color w:val="000000"/>
          <w:sz w:val="28"/>
        </w:rPr>
        <w:t xml:space="preserve">
      Юридические лица и индивидуальные предприниматели, осуществляющие деятельность в отдельно стоящих зданиях (сооружениях), при пользовании услугами субъектов предпринимательства в сфере управления отходами, не относящихся к централизованной системе, обязаны заключить договор на транспортировку твердых бытовых отходов с субъектами предпринимательства в сфере управления отходами, включенными в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22"/>
    <w:bookmarkStart w:name="z3962" w:id="3623"/>
    <w:p>
      <w:pPr>
        <w:spacing w:after="0"/>
        <w:ind w:left="0"/>
        <w:jc w:val="both"/>
      </w:pPr>
      <w:r>
        <w:rPr>
          <w:rFonts w:ascii="Times New Roman"/>
          <w:b w:val="false"/>
          <w:i w:val="false"/>
          <w:color w:val="000000"/>
          <w:sz w:val="28"/>
        </w:rPr>
        <w:t>
      4. Централизованная система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bookmarkEnd w:id="3623"/>
    <w:bookmarkStart w:name="z3963" w:id="3624"/>
    <w:p>
      <w:pPr>
        <w:spacing w:after="0"/>
        <w:ind w:left="0"/>
        <w:jc w:val="both"/>
      </w:pPr>
      <w:r>
        <w:rPr>
          <w:rFonts w:ascii="Times New Roman"/>
          <w:b w:val="false"/>
          <w:i w:val="false"/>
          <w:color w:val="000000"/>
          <w:sz w:val="28"/>
        </w:rPr>
        <w:t>
      5. Субъекты предпринимательства, осуществляющие сбор и транспортировку твердых бытовых отходов, обязаны использовать только специально оборудованные транспортные средства, соответствующие правилам управления коммунальными отходами и не предназначенные для транспортировки других видов отходов, за исключением случаев, когда иное предусмотрено такими правилами.</w:t>
      </w:r>
    </w:p>
    <w:bookmarkEnd w:id="3624"/>
    <w:bookmarkStart w:name="z3964" w:id="3625"/>
    <w:p>
      <w:pPr>
        <w:spacing w:after="0"/>
        <w:ind w:left="0"/>
        <w:jc w:val="both"/>
      </w:pPr>
      <w:r>
        <w:rPr>
          <w:rFonts w:ascii="Times New Roman"/>
          <w:b w:val="false"/>
          <w:i w:val="false"/>
          <w:color w:val="000000"/>
          <w:sz w:val="28"/>
        </w:rPr>
        <w:t>
      6. При самостоятельном вывозе твердых бытовых отходов юридические лица и индивидуальные предприниматели обязаны соблюдать требования настоящего Кодекса, а также заключить договоры с субъектами предпринимательства, осуществляющими переработку и (или) захоронение твердых бытовых отходов.</w:t>
      </w:r>
    </w:p>
    <w:bookmarkEnd w:id="3625"/>
    <w:bookmarkStart w:name="z3965" w:id="3626"/>
    <w:p>
      <w:pPr>
        <w:spacing w:after="0"/>
        <w:ind w:left="0"/>
        <w:jc w:val="both"/>
      </w:pPr>
      <w:r>
        <w:rPr>
          <w:rFonts w:ascii="Times New Roman"/>
          <w:b w:val="false"/>
          <w:i w:val="false"/>
          <w:color w:val="000000"/>
          <w:sz w:val="28"/>
        </w:rPr>
        <w:t xml:space="preserve">
      7. Субъекты предпринимательства, осуществляющие сбор и транспортировку твердых бытовых отходов, или собственник отходов, осуществляющий самостоятельный вывоз твердых бытовых отходов, обеспечивают доставку таких отходов субъектам предпринимательства, осуществляющим восстановление твердых бытовых отходов. </w:t>
      </w:r>
    </w:p>
    <w:bookmarkEnd w:id="3626"/>
    <w:bookmarkStart w:name="z3966" w:id="3627"/>
    <w:p>
      <w:pPr>
        <w:spacing w:after="0"/>
        <w:ind w:left="0"/>
        <w:jc w:val="both"/>
      </w:pPr>
      <w:r>
        <w:rPr>
          <w:rFonts w:ascii="Times New Roman"/>
          <w:b w:val="false"/>
          <w:i w:val="false"/>
          <w:color w:val="000000"/>
          <w:sz w:val="28"/>
        </w:rPr>
        <w:t>
      8. Вывоз отходов непосредственно на полигон захоронения твердых бытовых отходов производится в случае отсутствия субъектов предпринимательства, осуществляющих восстановление твердых бытовых отходов, или недостаточности производственной мощности у таких субъектов в данном населенном пункте, за исключением отходов, указанных в статье 351 настоящего Кодекса.</w:t>
      </w:r>
    </w:p>
    <w:bookmarkEnd w:id="3627"/>
    <w:p>
      <w:pPr>
        <w:spacing w:after="0"/>
        <w:ind w:left="0"/>
        <w:jc w:val="both"/>
      </w:pPr>
      <w:r>
        <w:rPr>
          <w:rFonts w:ascii="Times New Roman"/>
          <w:b/>
          <w:i w:val="false"/>
          <w:color w:val="000000"/>
          <w:sz w:val="28"/>
        </w:rPr>
        <w:t>Статья 368. Требования к транспортировке коммунальных отходов</w:t>
      </w:r>
    </w:p>
    <w:p>
      <w:pPr>
        <w:spacing w:after="0"/>
        <w:ind w:left="0"/>
        <w:jc w:val="both"/>
      </w:pPr>
      <w:r>
        <w:rPr>
          <w:rFonts w:ascii="Times New Roman"/>
          <w:b w:val="false"/>
          <w:i w:val="false"/>
          <w:color w:val="ff0000"/>
          <w:sz w:val="28"/>
        </w:rPr>
        <w:t xml:space="preserve">
      Сноска. Заголовок статьи 368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68" w:id="3628"/>
    <w:p>
      <w:pPr>
        <w:spacing w:after="0"/>
        <w:ind w:left="0"/>
        <w:jc w:val="both"/>
      </w:pPr>
      <w:r>
        <w:rPr>
          <w:rFonts w:ascii="Times New Roman"/>
          <w:b w:val="false"/>
          <w:i w:val="false"/>
          <w:color w:val="000000"/>
          <w:sz w:val="28"/>
        </w:rPr>
        <w:t>
      1. Транспортировка (в том числе вывоз) коммунальных отходов должна осуществляться транспортными средствами, соответствующими требованиям настоящего Кодекса.</w:t>
      </w:r>
    </w:p>
    <w:bookmarkEnd w:id="3628"/>
    <w:bookmarkStart w:name="z3969" w:id="3629"/>
    <w:p>
      <w:pPr>
        <w:spacing w:after="0"/>
        <w:ind w:left="0"/>
        <w:jc w:val="both"/>
      </w:pPr>
      <w:r>
        <w:rPr>
          <w:rFonts w:ascii="Times New Roman"/>
          <w:b w:val="false"/>
          <w:i w:val="false"/>
          <w:color w:val="000000"/>
          <w:sz w:val="28"/>
        </w:rPr>
        <w:t>
      2. Субъекты предпринимательства, осуществляющие деятельность по транспортировке коммунальных отходов, обязаны передавать полную навигационную информацию о передвижении транспорта в информационную систему "Национальный банк данных о состоянии окружающей среды и природных ресурсов Республики Казахстан".</w:t>
      </w:r>
    </w:p>
    <w:bookmarkEnd w:id="3629"/>
    <w:bookmarkStart w:name="z3970" w:id="3630"/>
    <w:p>
      <w:pPr>
        <w:spacing w:after="0"/>
        <w:ind w:left="0"/>
        <w:jc w:val="both"/>
      </w:pPr>
      <w:r>
        <w:rPr>
          <w:rFonts w:ascii="Times New Roman"/>
          <w:b w:val="false"/>
          <w:i w:val="false"/>
          <w:color w:val="000000"/>
          <w:sz w:val="28"/>
        </w:rPr>
        <w:t>
      3. Разработка и ведение 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отслеживания движения транспортных средств, осуществляющих вывоз коммунальных отходов, по данным спутниковых навигационных систем организуются уполномоченным органом в области охраны окружающей среды.</w:t>
      </w:r>
    </w:p>
    <w:bookmarkEnd w:id="3630"/>
    <w:bookmarkStart w:name="z3971" w:id="3631"/>
    <w:p>
      <w:pPr>
        <w:spacing w:after="0"/>
        <w:ind w:left="0"/>
        <w:jc w:val="both"/>
      </w:pPr>
      <w:r>
        <w:rPr>
          <w:rFonts w:ascii="Times New Roman"/>
          <w:b w:val="false"/>
          <w:i w:val="false"/>
          <w:color w:val="000000"/>
          <w:sz w:val="28"/>
        </w:rPr>
        <w:t>
      4.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3631"/>
    <w:bookmarkStart w:name="z3972" w:id="3632"/>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3632"/>
    <w:bookmarkStart w:name="z3973" w:id="3633"/>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633"/>
    <w:bookmarkStart w:name="z3974" w:id="3634"/>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3634"/>
    <w:bookmarkStart w:name="z3975" w:id="3635"/>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3635"/>
    <w:bookmarkStart w:name="z3976" w:id="3636"/>
    <w:p>
      <w:pPr>
        <w:spacing w:after="0"/>
        <w:ind w:left="0"/>
        <w:jc w:val="both"/>
      </w:pPr>
      <w:r>
        <w:rPr>
          <w:rFonts w:ascii="Times New Roman"/>
          <w:b w:val="false"/>
          <w:i w:val="false"/>
          <w:color w:val="000000"/>
          <w:sz w:val="28"/>
        </w:rPr>
        <w:t>
      5. Требования к транспортировке коммунальных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w:t>
      </w:r>
    </w:p>
    <w:bookmarkEnd w:id="3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3637"/>
    <w:p>
      <w:pPr>
        <w:spacing w:after="0"/>
        <w:ind w:left="0"/>
        <w:jc w:val="left"/>
      </w:pPr>
      <w:r>
        <w:rPr>
          <w:rFonts w:ascii="Times New Roman"/>
          <w:b/>
          <w:i w:val="false"/>
          <w:color w:val="000000"/>
        </w:rPr>
        <w:t xml:space="preserve"> Глава 28. ОСОБЕННОСТИ УПРАВЛЕНИЯ РАДИОАКТИВНЫМИ ОТХОДАМИ</w:t>
      </w:r>
    </w:p>
    <w:bookmarkEnd w:id="3637"/>
    <w:p>
      <w:pPr>
        <w:spacing w:after="0"/>
        <w:ind w:left="0"/>
        <w:jc w:val="both"/>
      </w:pPr>
      <w:r>
        <w:rPr>
          <w:rFonts w:ascii="Times New Roman"/>
          <w:b/>
          <w:i w:val="false"/>
          <w:color w:val="000000"/>
          <w:sz w:val="28"/>
        </w:rPr>
        <w:t>Статья 369. Радиоактивные отходы и их классификация</w:t>
      </w:r>
    </w:p>
    <w:bookmarkStart w:name="z3979" w:id="3638"/>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3638"/>
    <w:bookmarkStart w:name="z3980" w:id="3639"/>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bookmarkEnd w:id="3639"/>
    <w:bookmarkStart w:name="z3981" w:id="3640"/>
    <w:p>
      <w:pPr>
        <w:spacing w:after="0"/>
        <w:ind w:left="0"/>
        <w:jc w:val="both"/>
      </w:pPr>
      <w:r>
        <w:rPr>
          <w:rFonts w:ascii="Times New Roman"/>
          <w:b w:val="false"/>
          <w:i w:val="false"/>
          <w:color w:val="000000"/>
          <w:sz w:val="28"/>
        </w:rPr>
        <w:t>
      2) не подлежащее переработке отработанное ядерное топливо;</w:t>
      </w:r>
    </w:p>
    <w:bookmarkEnd w:id="3640"/>
    <w:bookmarkStart w:name="z3982" w:id="3641"/>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bookmarkEnd w:id="3641"/>
    <w:bookmarkStart w:name="z3983" w:id="3642"/>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End w:id="3642"/>
    <w:bookmarkStart w:name="z3984" w:id="3643"/>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3643"/>
    <w:bookmarkStart w:name="z3985" w:id="3644"/>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3644"/>
    <w:bookmarkStart w:name="z3986" w:id="3645"/>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bookmarkEnd w:id="3645"/>
    <w:bookmarkStart w:name="z3987" w:id="3646"/>
    <w:p>
      <w:pPr>
        <w:spacing w:after="0"/>
        <w:ind w:left="0"/>
        <w:jc w:val="both"/>
      </w:pPr>
      <w:r>
        <w:rPr>
          <w:rFonts w:ascii="Times New Roman"/>
          <w:b w:val="false"/>
          <w:i w:val="false"/>
          <w:color w:val="000000"/>
          <w:sz w:val="28"/>
        </w:rPr>
        <w:t>
      К твердым радиоактивным отходам относятся изделия, детали машин и механизмов, материалы, биологические объекты, отработавшие свой ресурс источники радиоактивных излучений.</w:t>
      </w:r>
    </w:p>
    <w:bookmarkEnd w:id="3646"/>
    <w:bookmarkStart w:name="z3988" w:id="3647"/>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3647"/>
    <w:bookmarkStart w:name="z3989" w:id="3648"/>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bookmarkEnd w:id="3648"/>
    <w:bookmarkStart w:name="z3990" w:id="3649"/>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bookmarkEnd w:id="3649"/>
    <w:bookmarkStart w:name="z3991" w:id="3650"/>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End w:id="3650"/>
    <w:bookmarkStart w:name="z3992" w:id="3651"/>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3651"/>
    <w:bookmarkStart w:name="z3993" w:id="3652"/>
    <w:p>
      <w:pPr>
        <w:spacing w:after="0"/>
        <w:ind w:left="0"/>
        <w:jc w:val="both"/>
      </w:pPr>
      <w:r>
        <w:rPr>
          <w:rFonts w:ascii="Times New Roman"/>
          <w:b w:val="false"/>
          <w:i w:val="false"/>
          <w:color w:val="000000"/>
          <w:sz w:val="28"/>
        </w:rPr>
        <w:t>
      1) отходы горнорудной промышленности;</w:t>
      </w:r>
    </w:p>
    <w:bookmarkEnd w:id="3652"/>
    <w:bookmarkStart w:name="z3994" w:id="3653"/>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bookmarkEnd w:id="3653"/>
    <w:bookmarkStart w:name="z3995" w:id="3654"/>
    <w:p>
      <w:pPr>
        <w:spacing w:after="0"/>
        <w:ind w:left="0"/>
        <w:jc w:val="both"/>
      </w:pPr>
      <w:r>
        <w:rPr>
          <w:rFonts w:ascii="Times New Roman"/>
          <w:b w:val="false"/>
          <w:i w:val="false"/>
          <w:color w:val="000000"/>
          <w:sz w:val="28"/>
        </w:rPr>
        <w:t>
      3) отходы ядерных взрывов;</w:t>
      </w:r>
    </w:p>
    <w:bookmarkEnd w:id="3654"/>
    <w:bookmarkStart w:name="z3996" w:id="3655"/>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End w:id="3655"/>
    <w:bookmarkStart w:name="z3997" w:id="3656"/>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3656"/>
    <w:bookmarkStart w:name="z3998" w:id="3657"/>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bookmarkEnd w:id="3657"/>
    <w:bookmarkStart w:name="z3999" w:id="3658"/>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bookmarkEnd w:id="3658"/>
    <w:bookmarkStart w:name="z4000" w:id="3659"/>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End w:id="3659"/>
    <w:bookmarkStart w:name="z4001" w:id="3660"/>
    <w:p>
      <w:pPr>
        <w:spacing w:after="0"/>
        <w:ind w:left="0"/>
        <w:jc w:val="both"/>
      </w:pPr>
      <w:r>
        <w:rPr>
          <w:rFonts w:ascii="Times New Roman"/>
          <w:b w:val="false"/>
          <w:i w:val="false"/>
          <w:color w:val="000000"/>
          <w:sz w:val="28"/>
        </w:rPr>
        <w:t>
      7. Государственный контроль и надзор в области обеспечения радиационной безопасности, в том числе за деятельностью, связанной с обращением с радиоактивными отходами, осуществляет уполномоченный орган в области использования атомной энергии.</w:t>
      </w:r>
    </w:p>
    <w:bookmarkEnd w:id="3660"/>
    <w:bookmarkStart w:name="z5237" w:id="3661"/>
    <w:p>
      <w:pPr>
        <w:spacing w:after="0"/>
        <w:ind w:left="0"/>
        <w:jc w:val="both"/>
      </w:pPr>
      <w:r>
        <w:rPr>
          <w:rFonts w:ascii="Times New Roman"/>
          <w:b w:val="false"/>
          <w:i w:val="false"/>
          <w:color w:val="000000"/>
          <w:sz w:val="28"/>
        </w:rPr>
        <w:t xml:space="preserve">
      Государственный контроль и надзор в области обеспечения радиационной безопасности осуществляются уполномоченным органом в области использования атомной энергии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Экологические требования в области управления радиоактивными отходами</w:t>
      </w:r>
    </w:p>
    <w:bookmarkStart w:name="z4003" w:id="3662"/>
    <w:p>
      <w:pPr>
        <w:spacing w:after="0"/>
        <w:ind w:left="0"/>
        <w:jc w:val="both"/>
      </w:pPr>
      <w:r>
        <w:rPr>
          <w:rFonts w:ascii="Times New Roman"/>
          <w:b w:val="false"/>
          <w:i w:val="false"/>
          <w:color w:val="000000"/>
          <w:sz w:val="28"/>
        </w:rPr>
        <w:t>
      1. Физические и юридические лица обязаны соблюдать установленные уполномоченным органом в области использования атомной энергии правила производства, хранения, транспортировки, использования, утилизации и удаления радиоактивных материалов, не допускать нарушения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3662"/>
    <w:bookmarkStart w:name="z4004" w:id="3663"/>
    <w:p>
      <w:pPr>
        <w:spacing w:after="0"/>
        <w:ind w:left="0"/>
        <w:jc w:val="both"/>
      </w:pPr>
      <w:r>
        <w:rPr>
          <w:rFonts w:ascii="Times New Roman"/>
          <w:b w:val="false"/>
          <w:i w:val="false"/>
          <w:color w:val="000000"/>
          <w:sz w:val="28"/>
        </w:rPr>
        <w:t>
      2. Деятельность по сбору, хранению, транспортировке и захоронению радиоактивных отходов осуществляется в соответствии с законодательством Республики Казахстан об использовании атомной энергии.</w:t>
      </w:r>
    </w:p>
    <w:bookmarkEnd w:id="3663"/>
    <w:bookmarkStart w:name="z4005" w:id="3664"/>
    <w:p>
      <w:pPr>
        <w:spacing w:after="0"/>
        <w:ind w:left="0"/>
        <w:jc w:val="both"/>
      </w:pPr>
      <w:r>
        <w:rPr>
          <w:rFonts w:ascii="Times New Roman"/>
          <w:b w:val="false"/>
          <w:i w:val="false"/>
          <w:color w:val="000000"/>
          <w:sz w:val="28"/>
        </w:rPr>
        <w:t>
      3.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окружающей среды.</w:t>
      </w:r>
    </w:p>
    <w:bookmarkEnd w:id="3664"/>
    <w:p>
      <w:pPr>
        <w:spacing w:after="0"/>
        <w:ind w:left="0"/>
        <w:jc w:val="both"/>
      </w:pPr>
      <w:r>
        <w:rPr>
          <w:rFonts w:ascii="Times New Roman"/>
          <w:b/>
          <w:i w:val="false"/>
          <w:color w:val="000000"/>
          <w:sz w:val="28"/>
        </w:rPr>
        <w:t>Статья 371. Классификация пунктов хранения и (или) захоронения радиоактивных отходов</w:t>
      </w:r>
    </w:p>
    <w:bookmarkStart w:name="z4007" w:id="3665"/>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3665"/>
    <w:bookmarkStart w:name="z4008" w:id="3666"/>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такие отходы помещаются без намерения последующего их изъятия.</w:t>
      </w:r>
    </w:p>
    <w:bookmarkEnd w:id="3666"/>
    <w:bookmarkStart w:name="z4009" w:id="3667"/>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w:t>
      </w:r>
    </w:p>
    <w:bookmarkEnd w:id="3667"/>
    <w:bookmarkStart w:name="z4010" w:id="3668"/>
    <w:p>
      <w:pPr>
        <w:spacing w:after="0"/>
        <w:ind w:left="0"/>
        <w:jc w:val="both"/>
      </w:pPr>
      <w:r>
        <w:rPr>
          <w:rFonts w:ascii="Times New Roman"/>
          <w:b w:val="false"/>
          <w:i w:val="false"/>
          <w:color w:val="000000"/>
          <w:sz w:val="28"/>
        </w:rPr>
        <w:t>
      1) в результате геологоразведочной, горнодобывающей и горноперерабатывающей деятельности, содержащих преимущественно естественные радионуклиды;</w:t>
      </w:r>
    </w:p>
    <w:bookmarkEnd w:id="3668"/>
    <w:bookmarkStart w:name="z4011" w:id="3669"/>
    <w:p>
      <w:pPr>
        <w:spacing w:after="0"/>
        <w:ind w:left="0"/>
        <w:jc w:val="both"/>
      </w:pPr>
      <w:r>
        <w:rPr>
          <w:rFonts w:ascii="Times New Roman"/>
          <w:b w:val="false"/>
          <w:i w:val="false"/>
          <w:color w:val="000000"/>
          <w:sz w:val="28"/>
        </w:rPr>
        <w:t>
      2) от объектов ядерной энергетики, в результате ядерных взрывов и производства радиоизотопной продукции, содержащих преимущественно искусственные радионуклиды.</w:t>
      </w:r>
    </w:p>
    <w:bookmarkEnd w:id="3669"/>
    <w:bookmarkStart w:name="z4012" w:id="3670"/>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3670"/>
    <w:p>
      <w:pPr>
        <w:spacing w:after="0"/>
        <w:ind w:left="0"/>
        <w:jc w:val="both"/>
      </w:pPr>
      <w:r>
        <w:rPr>
          <w:rFonts w:ascii="Times New Roman"/>
          <w:b/>
          <w:i w:val="false"/>
          <w:color w:val="000000"/>
          <w:sz w:val="28"/>
        </w:rPr>
        <w:t>Статья 372. Экологические требования при хранении и захоронении радиоактивных отходов</w:t>
      </w:r>
    </w:p>
    <w:bookmarkStart w:name="z4014" w:id="3671"/>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3671"/>
    <w:bookmarkStart w:name="z4015" w:id="3672"/>
    <w:p>
      <w:pPr>
        <w:spacing w:after="0"/>
        <w:ind w:left="0"/>
        <w:jc w:val="both"/>
      </w:pPr>
      <w:r>
        <w:rPr>
          <w:rFonts w:ascii="Times New Roman"/>
          <w:b w:val="false"/>
          <w:i w:val="false"/>
          <w:color w:val="000000"/>
          <w:sz w:val="28"/>
        </w:rPr>
        <w:t xml:space="preserve">
      2. Хранение и захоронение радиоактивных отходов осуществляются на основании лицензий, выдаваемых уполномоченным органом в области использования атомной энергии, и эти виды деятельности не являются объектами экологического нормирования и получения экологических разрешений. Нормативы на радиоактивные отходы устанавливаются уполномоченным органом в области использования атомной энергии. </w:t>
      </w:r>
    </w:p>
    <w:bookmarkEnd w:id="3672"/>
    <w:bookmarkStart w:name="z4016" w:id="3673"/>
    <w:p>
      <w:pPr>
        <w:spacing w:after="0"/>
        <w:ind w:left="0"/>
        <w:jc w:val="both"/>
      </w:pPr>
      <w:r>
        <w:rPr>
          <w:rFonts w:ascii="Times New Roman"/>
          <w:b w:val="false"/>
          <w:i w:val="false"/>
          <w:color w:val="000000"/>
          <w:sz w:val="28"/>
        </w:rPr>
        <w:t>
      3.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Управление радиоактивными отходами осуществляется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3673"/>
    <w:bookmarkStart w:name="z4017" w:id="3674"/>
    <w:p>
      <w:pPr>
        <w:spacing w:after="0"/>
        <w:ind w:left="0"/>
        <w:jc w:val="both"/>
      </w:pPr>
      <w:r>
        <w:rPr>
          <w:rFonts w:ascii="Times New Roman"/>
          <w:b w:val="false"/>
          <w:i w:val="false"/>
          <w:color w:val="000000"/>
          <w:sz w:val="28"/>
        </w:rPr>
        <w:t>
      4. При хранении и захоронении радиоактивных отходов операторы должны:</w:t>
      </w:r>
    </w:p>
    <w:bookmarkEnd w:id="3674"/>
    <w:bookmarkStart w:name="z4018" w:id="3675"/>
    <w:p>
      <w:pPr>
        <w:spacing w:after="0"/>
        <w:ind w:left="0"/>
        <w:jc w:val="both"/>
      </w:pPr>
      <w:r>
        <w:rPr>
          <w:rFonts w:ascii="Times New Roman"/>
          <w:b w:val="false"/>
          <w:i w:val="false"/>
          <w:color w:val="000000"/>
          <w:sz w:val="28"/>
        </w:rPr>
        <w:t>
      1) исключить возможность самопроизвольных цепных ядерных реакций и обеспечить защиту от избыточного тепловыделения;</w:t>
      </w:r>
    </w:p>
    <w:bookmarkEnd w:id="3675"/>
    <w:bookmarkStart w:name="z4019" w:id="3676"/>
    <w:p>
      <w:pPr>
        <w:spacing w:after="0"/>
        <w:ind w:left="0"/>
        <w:jc w:val="both"/>
      </w:pPr>
      <w:r>
        <w:rPr>
          <w:rFonts w:ascii="Times New Roman"/>
          <w:b w:val="false"/>
          <w:i w:val="false"/>
          <w:color w:val="000000"/>
          <w:sz w:val="28"/>
        </w:rPr>
        <w:t>
      2) обеспечить эффективную защиту населения и окружающей среды путем применения установленных методов защиты в соответствии с правилами и нормами радиационной безопасности;</w:t>
      </w:r>
    </w:p>
    <w:bookmarkEnd w:id="3676"/>
    <w:bookmarkStart w:name="z4020" w:id="3677"/>
    <w:p>
      <w:pPr>
        <w:spacing w:after="0"/>
        <w:ind w:left="0"/>
        <w:jc w:val="both"/>
      </w:pPr>
      <w:r>
        <w:rPr>
          <w:rFonts w:ascii="Times New Roman"/>
          <w:b w:val="false"/>
          <w:i w:val="false"/>
          <w:color w:val="000000"/>
          <w:sz w:val="28"/>
        </w:rPr>
        <w:t>
      3) вести учет биологических, химических и других рисков, которые могут быть связаны с хранением радиоактивных отходов;</w:t>
      </w:r>
    </w:p>
    <w:bookmarkEnd w:id="3677"/>
    <w:bookmarkStart w:name="z4021" w:id="3678"/>
    <w:p>
      <w:pPr>
        <w:spacing w:after="0"/>
        <w:ind w:left="0"/>
        <w:jc w:val="both"/>
      </w:pPr>
      <w:r>
        <w:rPr>
          <w:rFonts w:ascii="Times New Roman"/>
          <w:b w:val="false"/>
          <w:i w:val="false"/>
          <w:color w:val="000000"/>
          <w:sz w:val="28"/>
        </w:rPr>
        <w:t>
      4) сохранять учетные документы, касающиеся места нахождения, конструкции и содержимого объекта захоронения;</w:t>
      </w:r>
    </w:p>
    <w:bookmarkEnd w:id="3678"/>
    <w:bookmarkStart w:name="z4022" w:id="3679"/>
    <w:p>
      <w:pPr>
        <w:spacing w:after="0"/>
        <w:ind w:left="0"/>
        <w:jc w:val="both"/>
      </w:pPr>
      <w:r>
        <w:rPr>
          <w:rFonts w:ascii="Times New Roman"/>
          <w:b w:val="false"/>
          <w:i w:val="false"/>
          <w:color w:val="000000"/>
          <w:sz w:val="28"/>
        </w:rPr>
        <w:t>
      5) осуществлять контроль и исключить возможность несанкционированного доступа к радиоактивным материалам и незапланированного выброса радиоактивных веществ в окружающую среду.</w:t>
      </w:r>
    </w:p>
    <w:bookmarkEnd w:id="3679"/>
    <w:p>
      <w:pPr>
        <w:spacing w:after="0"/>
        <w:ind w:left="0"/>
        <w:jc w:val="both"/>
      </w:pPr>
      <w:r>
        <w:rPr>
          <w:rFonts w:ascii="Times New Roman"/>
          <w:b/>
          <w:i w:val="false"/>
          <w:color w:val="000000"/>
          <w:sz w:val="28"/>
        </w:rPr>
        <w:t>Статья 373. Экологические требования к пунктам хранения и (или) захоронения радиоактивных отходов</w:t>
      </w:r>
    </w:p>
    <w:bookmarkStart w:name="z4024" w:id="3680"/>
    <w:p>
      <w:pPr>
        <w:spacing w:after="0"/>
        <w:ind w:left="0"/>
        <w:jc w:val="both"/>
      </w:pPr>
      <w:r>
        <w:rPr>
          <w:rFonts w:ascii="Times New Roman"/>
          <w:b w:val="false"/>
          <w:i w:val="false"/>
          <w:color w:val="000000"/>
          <w:sz w:val="28"/>
        </w:rPr>
        <w:t>
      1. Все проекты по созданию и организации работы пунктов хранения и (или) захоронения радиоактивных отходов подлежат санитарно-эпидемиологической экспертизе и экспертизе, проводимой в соответствии с законодательством Республики Казахстан о недрах и недропользовании. Проектирование должно осуществляться согласно строительным нормам и правилам, утвержденным в соответствии с законодательством Республики Казахстан.</w:t>
      </w:r>
    </w:p>
    <w:bookmarkEnd w:id="3680"/>
    <w:bookmarkStart w:name="z4025" w:id="3681"/>
    <w:p>
      <w:pPr>
        <w:spacing w:after="0"/>
        <w:ind w:left="0"/>
        <w:jc w:val="both"/>
      </w:pPr>
      <w:r>
        <w:rPr>
          <w:rFonts w:ascii="Times New Roman"/>
          <w:b w:val="false"/>
          <w:i w:val="false"/>
          <w:color w:val="000000"/>
          <w:sz w:val="28"/>
        </w:rPr>
        <w:t>
      2. В проекте должны быть указаны:</w:t>
      </w:r>
    </w:p>
    <w:bookmarkEnd w:id="3681"/>
    <w:bookmarkStart w:name="z4026" w:id="3682"/>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bookmarkEnd w:id="3682"/>
    <w:bookmarkStart w:name="z4027" w:id="3683"/>
    <w:p>
      <w:pPr>
        <w:spacing w:after="0"/>
        <w:ind w:left="0"/>
        <w:jc w:val="both"/>
      </w:pPr>
      <w:r>
        <w:rPr>
          <w:rFonts w:ascii="Times New Roman"/>
          <w:b w:val="false"/>
          <w:i w:val="false"/>
          <w:color w:val="000000"/>
          <w:sz w:val="28"/>
        </w:rPr>
        <w:t>
      2) организационная структура пунктов хранения и (или) захоронения радиоактивных отходов, объем и порядок проведения производственного радиационного контроля;</w:t>
      </w:r>
    </w:p>
    <w:bookmarkEnd w:id="3683"/>
    <w:bookmarkStart w:name="z4028" w:id="3684"/>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воздействия радиоактивных отходов на окружающую среду и население.</w:t>
      </w:r>
    </w:p>
    <w:bookmarkEnd w:id="3684"/>
    <w:bookmarkStart w:name="z4029" w:id="3685"/>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3685"/>
    <w:bookmarkStart w:name="z4030" w:id="3686"/>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обоснование:</w:t>
      </w:r>
    </w:p>
    <w:bookmarkEnd w:id="3686"/>
    <w:bookmarkStart w:name="z4031" w:id="3687"/>
    <w:p>
      <w:pPr>
        <w:spacing w:after="0"/>
        <w:ind w:left="0"/>
        <w:jc w:val="both"/>
      </w:pPr>
      <w:r>
        <w:rPr>
          <w:rFonts w:ascii="Times New Roman"/>
          <w:b w:val="false"/>
          <w:i w:val="false"/>
          <w:color w:val="000000"/>
          <w:sz w:val="28"/>
        </w:rPr>
        <w:t>
      1) выбора места строительства и размещения пункта хранения и (или) захоронения радиоактивных отходов и его инженерной защиты от неблагоприятных воздействий природных и техногенных факторов;</w:t>
      </w:r>
    </w:p>
    <w:bookmarkEnd w:id="3687"/>
    <w:bookmarkStart w:name="z4032" w:id="3688"/>
    <w:p>
      <w:pPr>
        <w:spacing w:after="0"/>
        <w:ind w:left="0"/>
        <w:jc w:val="both"/>
      </w:pPr>
      <w:r>
        <w:rPr>
          <w:rFonts w:ascii="Times New Roman"/>
          <w:b w:val="false"/>
          <w:i w:val="false"/>
          <w:color w:val="000000"/>
          <w:sz w:val="28"/>
        </w:rPr>
        <w:t>
      2) мероприятий по охране окружающей среды.</w:t>
      </w:r>
    </w:p>
    <w:bookmarkEnd w:id="3688"/>
    <w:bookmarkStart w:name="z4033" w:id="3689"/>
    <w:p>
      <w:pPr>
        <w:spacing w:after="0"/>
        <w:ind w:left="0"/>
        <w:jc w:val="both"/>
      </w:pPr>
      <w:r>
        <w:rPr>
          <w:rFonts w:ascii="Times New Roman"/>
          <w:b w:val="false"/>
          <w:i w:val="false"/>
          <w:color w:val="000000"/>
          <w:sz w:val="28"/>
        </w:rPr>
        <w:t>
      5. В проектах по созданию и организации работы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3689"/>
    <w:bookmarkStart w:name="z4034" w:id="3690"/>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с границами, определенными в соответствии с законодательством Республики Казахстан о санитарно-эпидемиологическом благополучии населения.</w:t>
      </w:r>
    </w:p>
    <w:bookmarkEnd w:id="3690"/>
    <w:bookmarkStart w:name="z4035" w:id="3691"/>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3691"/>
    <w:bookmarkStart w:name="z4036" w:id="3692"/>
    <w:p>
      <w:pPr>
        <w:spacing w:after="0"/>
        <w:ind w:left="0"/>
        <w:jc w:val="both"/>
      </w:pPr>
      <w:r>
        <w:rPr>
          <w:rFonts w:ascii="Times New Roman"/>
          <w:b w:val="false"/>
          <w:i w:val="false"/>
          <w:color w:val="000000"/>
          <w:sz w:val="28"/>
        </w:rPr>
        <w:t>
      1) на территориях жилой застройки;</w:t>
      </w:r>
    </w:p>
    <w:bookmarkEnd w:id="3692"/>
    <w:bookmarkStart w:name="z4037" w:id="3693"/>
    <w:p>
      <w:pPr>
        <w:spacing w:after="0"/>
        <w:ind w:left="0"/>
        <w:jc w:val="both"/>
      </w:pPr>
      <w:r>
        <w:rPr>
          <w:rFonts w:ascii="Times New Roman"/>
          <w:b w:val="false"/>
          <w:i w:val="false"/>
          <w:color w:val="000000"/>
          <w:sz w:val="28"/>
        </w:rPr>
        <w:t>
      2) на площади залегания полезных ископаемых – без согласования с уполномоченным государственным органом по изучению недр;</w:t>
      </w:r>
    </w:p>
    <w:bookmarkEnd w:id="3693"/>
    <w:bookmarkStart w:name="z4038" w:id="3694"/>
    <w:p>
      <w:pPr>
        <w:spacing w:after="0"/>
        <w:ind w:left="0"/>
        <w:jc w:val="both"/>
      </w:pPr>
      <w:r>
        <w:rPr>
          <w:rFonts w:ascii="Times New Roman"/>
          <w:b w:val="false"/>
          <w:i w:val="false"/>
          <w:color w:val="000000"/>
          <w:sz w:val="28"/>
        </w:rPr>
        <w:t>
      3) в зонах активного карста;</w:t>
      </w:r>
    </w:p>
    <w:bookmarkEnd w:id="3694"/>
    <w:bookmarkStart w:name="z4039" w:id="3695"/>
    <w:p>
      <w:pPr>
        <w:spacing w:after="0"/>
        <w:ind w:left="0"/>
        <w:jc w:val="both"/>
      </w:pPr>
      <w:r>
        <w:rPr>
          <w:rFonts w:ascii="Times New Roman"/>
          <w:b w:val="false"/>
          <w:i w:val="false"/>
          <w:color w:val="000000"/>
          <w:sz w:val="28"/>
        </w:rPr>
        <w:t>
      4) в зонах оползней, селевых потоков, снежных лавин и других опасных геологических процессов;</w:t>
      </w:r>
    </w:p>
    <w:bookmarkEnd w:id="3695"/>
    <w:bookmarkStart w:name="z4040" w:id="3696"/>
    <w:p>
      <w:pPr>
        <w:spacing w:after="0"/>
        <w:ind w:left="0"/>
        <w:jc w:val="both"/>
      </w:pPr>
      <w:r>
        <w:rPr>
          <w:rFonts w:ascii="Times New Roman"/>
          <w:b w:val="false"/>
          <w:i w:val="false"/>
          <w:color w:val="000000"/>
          <w:sz w:val="28"/>
        </w:rPr>
        <w:t>
      5) в заболоченных местах;</w:t>
      </w:r>
    </w:p>
    <w:bookmarkEnd w:id="3696"/>
    <w:bookmarkStart w:name="z4041" w:id="3697"/>
    <w:p>
      <w:pPr>
        <w:spacing w:after="0"/>
        <w:ind w:left="0"/>
        <w:jc w:val="both"/>
      </w:pPr>
      <w:r>
        <w:rPr>
          <w:rFonts w:ascii="Times New Roman"/>
          <w:b w:val="false"/>
          <w:i w:val="false"/>
          <w:color w:val="000000"/>
          <w:sz w:val="28"/>
        </w:rPr>
        <w:t>
      6) в зонах питания подземных источников питьевой воды;</w:t>
      </w:r>
    </w:p>
    <w:bookmarkEnd w:id="3697"/>
    <w:bookmarkStart w:name="z4042" w:id="3698"/>
    <w:p>
      <w:pPr>
        <w:spacing w:after="0"/>
        <w:ind w:left="0"/>
        <w:jc w:val="both"/>
      </w:pPr>
      <w:r>
        <w:rPr>
          <w:rFonts w:ascii="Times New Roman"/>
          <w:b w:val="false"/>
          <w:i w:val="false"/>
          <w:color w:val="000000"/>
          <w:sz w:val="28"/>
        </w:rPr>
        <w:t>
      7) в зонах санитарной охраны курортов;</w:t>
      </w:r>
    </w:p>
    <w:bookmarkEnd w:id="3698"/>
    <w:bookmarkStart w:name="z4043" w:id="3699"/>
    <w:p>
      <w:pPr>
        <w:spacing w:after="0"/>
        <w:ind w:left="0"/>
        <w:jc w:val="both"/>
      </w:pPr>
      <w:r>
        <w:rPr>
          <w:rFonts w:ascii="Times New Roman"/>
          <w:b w:val="false"/>
          <w:i w:val="false"/>
          <w:color w:val="000000"/>
          <w:sz w:val="28"/>
        </w:rPr>
        <w:t>
      8) на территориях зеленых зон городов;</w:t>
      </w:r>
    </w:p>
    <w:bookmarkEnd w:id="3699"/>
    <w:bookmarkStart w:name="z4044" w:id="3700"/>
    <w:p>
      <w:pPr>
        <w:spacing w:after="0"/>
        <w:ind w:left="0"/>
        <w:jc w:val="both"/>
      </w:pPr>
      <w:r>
        <w:rPr>
          <w:rFonts w:ascii="Times New Roman"/>
          <w:b w:val="false"/>
          <w:i w:val="false"/>
          <w:color w:val="000000"/>
          <w:sz w:val="28"/>
        </w:rPr>
        <w:t>
      9) на особо охраняемых природных территориях;</w:t>
      </w:r>
    </w:p>
    <w:bookmarkEnd w:id="3700"/>
    <w:bookmarkStart w:name="z4045" w:id="3701"/>
    <w:p>
      <w:pPr>
        <w:spacing w:after="0"/>
        <w:ind w:left="0"/>
        <w:jc w:val="both"/>
      </w:pPr>
      <w:r>
        <w:rPr>
          <w:rFonts w:ascii="Times New Roman"/>
          <w:b w:val="false"/>
          <w:i w:val="false"/>
          <w:color w:val="000000"/>
          <w:sz w:val="28"/>
        </w:rPr>
        <w:t>
      10) на территориях I, II и III поясов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bookmarkEnd w:id="3701"/>
    <w:bookmarkStart w:name="z4046" w:id="3702"/>
    <w:p>
      <w:pPr>
        <w:spacing w:after="0"/>
        <w:ind w:left="0"/>
        <w:jc w:val="both"/>
      </w:pPr>
      <w:r>
        <w:rPr>
          <w:rFonts w:ascii="Times New Roman"/>
          <w:b w:val="false"/>
          <w:i w:val="false"/>
          <w:color w:val="000000"/>
          <w:sz w:val="28"/>
        </w:rPr>
        <w:t>
      11) на территориях водоразделов;</w:t>
      </w:r>
    </w:p>
    <w:bookmarkEnd w:id="3702"/>
    <w:bookmarkStart w:name="z4047" w:id="3703"/>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местами отдыха населения.</w:t>
      </w:r>
    </w:p>
    <w:bookmarkEnd w:id="3703"/>
    <w:bookmarkStart w:name="z4048" w:id="3704"/>
    <w:p>
      <w:pPr>
        <w:spacing w:after="0"/>
        <w:ind w:left="0"/>
        <w:jc w:val="both"/>
      </w:pPr>
      <w:r>
        <w:rPr>
          <w:rFonts w:ascii="Times New Roman"/>
          <w:b w:val="false"/>
          <w:i w:val="false"/>
          <w:color w:val="000000"/>
          <w:sz w:val="28"/>
        </w:rPr>
        <w:t>
      8. При выборе земельного участка под строительство пункта хранения и (или) захоронения радиоактивных отходов должны быть соблюдены следующие условия:</w:t>
      </w:r>
    </w:p>
    <w:bookmarkEnd w:id="3704"/>
    <w:bookmarkStart w:name="z4049" w:id="3705"/>
    <w:p>
      <w:pPr>
        <w:spacing w:after="0"/>
        <w:ind w:left="0"/>
        <w:jc w:val="both"/>
      </w:pPr>
      <w:r>
        <w:rPr>
          <w:rFonts w:ascii="Times New Roman"/>
          <w:b w:val="false"/>
          <w:i w:val="false"/>
          <w:color w:val="000000"/>
          <w:sz w:val="28"/>
        </w:rPr>
        <w:t>
      1) отсутствие грунтовых вод, пригодных для питьевых, бальнеологических и технических нужд;</w:t>
      </w:r>
    </w:p>
    <w:bookmarkEnd w:id="3705"/>
    <w:bookmarkStart w:name="z4050" w:id="3706"/>
    <w:p>
      <w:pPr>
        <w:spacing w:after="0"/>
        <w:ind w:left="0"/>
        <w:jc w:val="both"/>
      </w:pPr>
      <w:r>
        <w:rPr>
          <w:rFonts w:ascii="Times New Roman"/>
          <w:b w:val="false"/>
          <w:i w:val="false"/>
          <w:color w:val="000000"/>
          <w:sz w:val="28"/>
        </w:rPr>
        <w:t>
      2) высокие сорбционно-емкостные свойства вмещающих пород;</w:t>
      </w:r>
    </w:p>
    <w:bookmarkEnd w:id="3706"/>
    <w:bookmarkStart w:name="z4051" w:id="3707"/>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bookmarkEnd w:id="3707"/>
    <w:bookmarkStart w:name="z4052" w:id="3708"/>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bookmarkEnd w:id="3708"/>
    <w:bookmarkStart w:name="z4053" w:id="3709"/>
    <w:p>
      <w:pPr>
        <w:spacing w:after="0"/>
        <w:ind w:left="0"/>
        <w:jc w:val="both"/>
      </w:pPr>
      <w:r>
        <w:rPr>
          <w:rFonts w:ascii="Times New Roman"/>
          <w:b w:val="false"/>
          <w:i w:val="false"/>
          <w:color w:val="000000"/>
          <w:sz w:val="28"/>
        </w:rPr>
        <w:t>
      5) геологические слои, не являющиеся водоносными горизонтами и не имеющие гидравлической связи с нижележащими водоносными горизонтами;</w:t>
      </w:r>
    </w:p>
    <w:bookmarkEnd w:id="3709"/>
    <w:bookmarkStart w:name="z4054" w:id="3710"/>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должно быть более сорока километров;</w:t>
      </w:r>
    </w:p>
    <w:bookmarkEnd w:id="3710"/>
    <w:bookmarkStart w:name="z4055" w:id="3711"/>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bookmarkEnd w:id="3711"/>
    <w:bookmarkStart w:name="z4056" w:id="3712"/>
    <w:p>
      <w:pPr>
        <w:spacing w:after="0"/>
        <w:ind w:left="0"/>
        <w:jc w:val="both"/>
      </w:pPr>
      <w:r>
        <w:rPr>
          <w:rFonts w:ascii="Times New Roman"/>
          <w:b w:val="false"/>
          <w:i w:val="false"/>
          <w:color w:val="000000"/>
          <w:sz w:val="28"/>
        </w:rPr>
        <w:t>
      8) отсутствие эрозии;</w:t>
      </w:r>
    </w:p>
    <w:bookmarkEnd w:id="3712"/>
    <w:bookmarkStart w:name="z4057" w:id="3713"/>
    <w:p>
      <w:pPr>
        <w:spacing w:after="0"/>
        <w:ind w:left="0"/>
        <w:jc w:val="both"/>
      </w:pPr>
      <w:r>
        <w:rPr>
          <w:rFonts w:ascii="Times New Roman"/>
          <w:b w:val="false"/>
          <w:i w:val="false"/>
          <w:color w:val="000000"/>
          <w:sz w:val="28"/>
        </w:rPr>
        <w:t>
      9) геоморфологическая стабильность;</w:t>
      </w:r>
    </w:p>
    <w:bookmarkEnd w:id="3713"/>
    <w:bookmarkStart w:name="z4058" w:id="3714"/>
    <w:p>
      <w:pPr>
        <w:spacing w:after="0"/>
        <w:ind w:left="0"/>
        <w:jc w:val="both"/>
      </w:pPr>
      <w:r>
        <w:rPr>
          <w:rFonts w:ascii="Times New Roman"/>
          <w:b w:val="false"/>
          <w:i w:val="false"/>
          <w:color w:val="000000"/>
          <w:sz w:val="28"/>
        </w:rPr>
        <w:t>
      10) наличие твердых и очень плотных почв и пород фундамента;</w:t>
      </w:r>
    </w:p>
    <w:bookmarkEnd w:id="3714"/>
    <w:bookmarkStart w:name="z4059" w:id="3715"/>
    <w:p>
      <w:pPr>
        <w:spacing w:after="0"/>
        <w:ind w:left="0"/>
        <w:jc w:val="both"/>
      </w:pPr>
      <w:r>
        <w:rPr>
          <w:rFonts w:ascii="Times New Roman"/>
          <w:b w:val="false"/>
          <w:i w:val="false"/>
          <w:color w:val="000000"/>
          <w:sz w:val="28"/>
        </w:rPr>
        <w:t>
      11) наличие непроницаемых пород фундамента мощностью более десяти метров;</w:t>
      </w:r>
    </w:p>
    <w:bookmarkEnd w:id="3715"/>
    <w:bookmarkStart w:name="z4060" w:id="3716"/>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bookmarkEnd w:id="3716"/>
    <w:bookmarkStart w:name="z4061" w:id="3717"/>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bookmarkEnd w:id="3717"/>
    <w:bookmarkStart w:name="z4062" w:id="3718"/>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и потенциальное ее использование также не имеет признанной оценки;</w:t>
      </w:r>
    </w:p>
    <w:bookmarkEnd w:id="3718"/>
    <w:bookmarkStart w:name="z4063" w:id="3719"/>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bookmarkEnd w:id="3719"/>
    <w:bookmarkStart w:name="z4064" w:id="3720"/>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End w:id="3720"/>
    <w:bookmarkStart w:name="z4065" w:id="3721"/>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3721"/>
    <w:bookmarkStart w:name="z4066" w:id="3722"/>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bookmarkEnd w:id="3722"/>
    <w:bookmarkStart w:name="z4067" w:id="3723"/>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таких пунктов.</w:t>
      </w:r>
    </w:p>
    <w:bookmarkEnd w:id="3723"/>
    <w:bookmarkStart w:name="z4068" w:id="3724"/>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(исключающими возможность миграции радионуклидов за пределы пункта).</w:t>
      </w:r>
    </w:p>
    <w:bookmarkEnd w:id="3724"/>
    <w:bookmarkStart w:name="z4069" w:id="3725"/>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глины, цеолита и других сорбирующих радионуклиды материалов.</w:t>
      </w:r>
    </w:p>
    <w:bookmarkEnd w:id="3725"/>
    <w:bookmarkStart w:name="z4070" w:id="3726"/>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3726"/>
    <w:bookmarkStart w:name="z4071" w:id="3727"/>
    <w:p>
      <w:pPr>
        <w:spacing w:after="0"/>
        <w:ind w:left="0"/>
        <w:jc w:val="both"/>
      </w:pPr>
      <w:r>
        <w:rPr>
          <w:rFonts w:ascii="Times New Roman"/>
          <w:b w:val="false"/>
          <w:i w:val="false"/>
          <w:color w:val="000000"/>
          <w:sz w:val="28"/>
        </w:rPr>
        <w:t>
      13. Захоронение жидких радиоактивных отходов запрещается. Жидкие радиоактивные отходы должны обезвоживаться до влажности рыхлых горных пород в окружающей среде или отверждаться.</w:t>
      </w:r>
    </w:p>
    <w:bookmarkEnd w:id="3727"/>
    <w:bookmarkStart w:name="z4072" w:id="3728"/>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3728"/>
    <w:bookmarkStart w:name="z4073" w:id="3729"/>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3729"/>
    <w:bookmarkStart w:name="z4074" w:id="3730"/>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3730"/>
    <w:bookmarkStart w:name="z4075" w:id="3731"/>
    <w:p>
      <w:pPr>
        <w:spacing w:after="0"/>
        <w:ind w:left="0"/>
        <w:jc w:val="both"/>
      </w:pPr>
      <w:r>
        <w:rPr>
          <w:rFonts w:ascii="Times New Roman"/>
          <w:b w:val="false"/>
          <w:i w:val="false"/>
          <w:color w:val="000000"/>
          <w:sz w:val="28"/>
        </w:rPr>
        <w:t>
      17. Ущерб, причиненный окружающей среде воздействием аварийного радиоактивного загрязнения, оценивается по стоимости выполнения мероприятий и защитных мер по проведению рекультивационных работ.</w:t>
      </w:r>
    </w:p>
    <w:bookmarkEnd w:id="3731"/>
    <w:p>
      <w:pPr>
        <w:spacing w:after="0"/>
        <w:ind w:left="0"/>
        <w:jc w:val="both"/>
      </w:pPr>
      <w:r>
        <w:rPr>
          <w:rFonts w:ascii="Times New Roman"/>
          <w:b/>
          <w:i w:val="false"/>
          <w:color w:val="000000"/>
          <w:sz w:val="28"/>
        </w:rPr>
        <w:t>Статья 374. Трансграничное перемещение радиоактивных отходов</w:t>
      </w:r>
    </w:p>
    <w:bookmarkStart w:name="z4077" w:id="3732"/>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ее недрах без проведения мероприятий, предотвращающих попадание радиоактивных веществ в окружающую среду.</w:t>
      </w:r>
    </w:p>
    <w:bookmarkEnd w:id="3732"/>
    <w:bookmarkStart w:name="z4078" w:id="3733"/>
    <w:p>
      <w:pPr>
        <w:spacing w:after="0"/>
        <w:ind w:left="0"/>
        <w:jc w:val="both"/>
      </w:pPr>
      <w:r>
        <w:rPr>
          <w:rFonts w:ascii="Times New Roman"/>
          <w:b w:val="false"/>
          <w:i w:val="false"/>
          <w:color w:val="000000"/>
          <w:sz w:val="28"/>
        </w:rPr>
        <w:t>
      2. 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сфере контроля специфических товаров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3733"/>
    <w:bookmarkStart w:name="z4079" w:id="3734"/>
    <w:p>
      <w:pPr>
        <w:spacing w:after="0"/>
        <w:ind w:left="0"/>
        <w:jc w:val="both"/>
      </w:pPr>
      <w:r>
        <w:rPr>
          <w:rFonts w:ascii="Times New Roman"/>
          <w:b w:val="false"/>
          <w:i w:val="false"/>
          <w:color w:val="000000"/>
          <w:sz w:val="28"/>
        </w:rPr>
        <w:t>
      3. При трансграничном перемещении радиоактивных отходов оператор обязан принять меры по обеспечению перемещения с соблюдением норм международного права. При этом:</w:t>
      </w:r>
    </w:p>
    <w:bookmarkEnd w:id="3734"/>
    <w:bookmarkStart w:name="z4080" w:id="3735"/>
    <w:p>
      <w:pPr>
        <w:spacing w:after="0"/>
        <w:ind w:left="0"/>
        <w:jc w:val="both"/>
      </w:pPr>
      <w:r>
        <w:rPr>
          <w:rFonts w:ascii="Times New Roman"/>
          <w:b w:val="false"/>
          <w:i w:val="false"/>
          <w:color w:val="000000"/>
          <w:sz w:val="28"/>
        </w:rPr>
        <w:t>
      1) оператор обязан принять меры по обеспечению перемещения по разрешению и предварительному уведомлению, а также с согласия государства назначения;</w:t>
      </w:r>
    </w:p>
    <w:bookmarkEnd w:id="3735"/>
    <w:bookmarkStart w:name="z4081" w:id="3736"/>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международных обязательств, которые относятся к конкретным используемым видам транспорта;</w:t>
      </w:r>
    </w:p>
    <w:bookmarkEnd w:id="3736"/>
    <w:bookmarkStart w:name="z4082" w:id="3737"/>
    <w:p>
      <w:pPr>
        <w:spacing w:after="0"/>
        <w:ind w:left="0"/>
        <w:jc w:val="both"/>
      </w:pPr>
      <w:r>
        <w:rPr>
          <w:rFonts w:ascii="Times New Roman"/>
          <w:b w:val="false"/>
          <w:i w:val="false"/>
          <w:color w:val="000000"/>
          <w:sz w:val="28"/>
        </w:rPr>
        <w:t>
      3) запрещается отправка отработанного ядерного топлива или радиоактивных отходов для хранения или захоронения в место назначения южнее 60 градусов южной широты.</w:t>
      </w:r>
    </w:p>
    <w:bookmarkEnd w:id="3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Экологические требования при транспортировке радиоактивных отходов</w:t>
      </w:r>
    </w:p>
    <w:bookmarkStart w:name="z4084" w:id="3738"/>
    <w:p>
      <w:pPr>
        <w:spacing w:after="0"/>
        <w:ind w:left="0"/>
        <w:jc w:val="both"/>
      </w:pPr>
      <w:r>
        <w:rPr>
          <w:rFonts w:ascii="Times New Roman"/>
          <w:b w:val="false"/>
          <w:i w:val="false"/>
          <w:color w:val="000000"/>
          <w:sz w:val="28"/>
        </w:rPr>
        <w:t>
      1. Транспортировка радиоактивных отходов осуществляется в соответствии с правилами транспортировки радиоактивных веществ и радиоактивных отходов, утверждаемыми уполномоченным органом в области использования атомной энергии, и международными договорами, ратифицированными Республикой Казахстан.</w:t>
      </w:r>
    </w:p>
    <w:bookmarkEnd w:id="3738"/>
    <w:bookmarkStart w:name="z4085" w:id="3739"/>
    <w:p>
      <w:pPr>
        <w:spacing w:after="0"/>
        <w:ind w:left="0"/>
        <w:jc w:val="both"/>
      </w:pPr>
      <w:r>
        <w:rPr>
          <w:rFonts w:ascii="Times New Roman"/>
          <w:b w:val="false"/>
          <w:i w:val="false"/>
          <w:color w:val="000000"/>
          <w:sz w:val="28"/>
        </w:rPr>
        <w:t>
      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мероприятиям по локализации последствий возможных аварий.</w:t>
      </w:r>
    </w:p>
    <w:bookmarkEnd w:id="3739"/>
    <w:bookmarkStart w:name="z4086" w:id="3740"/>
    <w:p>
      <w:pPr>
        <w:spacing w:after="0"/>
        <w:ind w:left="0"/>
        <w:jc w:val="left"/>
      </w:pPr>
      <w:r>
        <w:rPr>
          <w:rFonts w:ascii="Times New Roman"/>
          <w:b/>
          <w:i w:val="false"/>
          <w:color w:val="000000"/>
        </w:rPr>
        <w:t xml:space="preserve"> Глава 29. ОСОБЕННОСТИ УПРАВЛЕНИЯ ОТДЕЛЬНЫМИ ВИДАМИ ОТХОДОВ</w:t>
      </w:r>
    </w:p>
    <w:bookmarkEnd w:id="3740"/>
    <w:p>
      <w:pPr>
        <w:spacing w:after="0"/>
        <w:ind w:left="0"/>
        <w:jc w:val="both"/>
      </w:pPr>
      <w:r>
        <w:rPr>
          <w:rFonts w:ascii="Times New Roman"/>
          <w:b/>
          <w:i w:val="false"/>
          <w:color w:val="000000"/>
          <w:sz w:val="28"/>
        </w:rPr>
        <w:t>Статья 376. Экологические требования в области управления строительными отходами</w:t>
      </w:r>
    </w:p>
    <w:bookmarkStart w:name="z4088" w:id="3741"/>
    <w:p>
      <w:pPr>
        <w:spacing w:after="0"/>
        <w:ind w:left="0"/>
        <w:jc w:val="both"/>
      </w:pPr>
      <w:r>
        <w:rPr>
          <w:rFonts w:ascii="Times New Roman"/>
          <w:b w:val="false"/>
          <w:i w:val="false"/>
          <w:color w:val="000000"/>
          <w:sz w:val="28"/>
        </w:rPr>
        <w:t>
      1.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741"/>
    <w:bookmarkStart w:name="z4089" w:id="3742"/>
    <w:p>
      <w:pPr>
        <w:spacing w:after="0"/>
        <w:ind w:left="0"/>
        <w:jc w:val="both"/>
      </w:pPr>
      <w:r>
        <w:rPr>
          <w:rFonts w:ascii="Times New Roman"/>
          <w:b w:val="false"/>
          <w:i w:val="false"/>
          <w:color w:val="000000"/>
          <w:sz w:val="28"/>
        </w:rPr>
        <w:t>
      2. Строительные отходы подлежат обязательному отделению от других видов отходов непосредственно на строительной площадке или в специальном месте.</w:t>
      </w:r>
    </w:p>
    <w:bookmarkEnd w:id="3742"/>
    <w:bookmarkStart w:name="z4090" w:id="3743"/>
    <w:p>
      <w:pPr>
        <w:spacing w:after="0"/>
        <w:ind w:left="0"/>
        <w:jc w:val="both"/>
      </w:pPr>
      <w:r>
        <w:rPr>
          <w:rFonts w:ascii="Times New Roman"/>
          <w:b w:val="false"/>
          <w:i w:val="false"/>
          <w:color w:val="000000"/>
          <w:sz w:val="28"/>
        </w:rPr>
        <w:t>
      3. Смешивание строительных отходов с другими видами отходов запрещается, кроме случаев восстановления строительных отходов в соответствии с утвержденными проектными решениями.</w:t>
      </w:r>
    </w:p>
    <w:bookmarkEnd w:id="3743"/>
    <w:bookmarkStart w:name="z4091" w:id="3744"/>
    <w:p>
      <w:pPr>
        <w:spacing w:after="0"/>
        <w:ind w:left="0"/>
        <w:jc w:val="both"/>
      </w:pPr>
      <w:r>
        <w:rPr>
          <w:rFonts w:ascii="Times New Roman"/>
          <w:b w:val="false"/>
          <w:i w:val="false"/>
          <w:color w:val="000000"/>
          <w:sz w:val="28"/>
        </w:rPr>
        <w:t>
      4. Запрещается накопление строительных отходов вне специально установленных мест.</w:t>
      </w:r>
    </w:p>
    <w:bookmarkEnd w:id="3744"/>
    <w:p>
      <w:pPr>
        <w:spacing w:after="0"/>
        <w:ind w:left="0"/>
        <w:jc w:val="both"/>
      </w:pPr>
      <w:r>
        <w:rPr>
          <w:rFonts w:ascii="Times New Roman"/>
          <w:b/>
          <w:i w:val="false"/>
          <w:color w:val="000000"/>
          <w:sz w:val="28"/>
        </w:rPr>
        <w:t>Статья 377. Экологические требования в области управления медицинскими отходами</w:t>
      </w:r>
    </w:p>
    <w:bookmarkStart w:name="z4093" w:id="3745"/>
    <w:p>
      <w:pPr>
        <w:spacing w:after="0"/>
        <w:ind w:left="0"/>
        <w:jc w:val="both"/>
      </w:pPr>
      <w:r>
        <w:rPr>
          <w:rFonts w:ascii="Times New Roman"/>
          <w:b w:val="false"/>
          <w:i w:val="false"/>
          <w:color w:val="000000"/>
          <w:sz w:val="28"/>
        </w:rPr>
        <w:t>
      1. Медицинские отходы – отходы, образующиеся в процессе оказания медицинских услуг и проведения медицинских манипуляций.</w:t>
      </w:r>
    </w:p>
    <w:bookmarkEnd w:id="3745"/>
    <w:bookmarkStart w:name="z4094" w:id="3746"/>
    <w:p>
      <w:pPr>
        <w:spacing w:after="0"/>
        <w:ind w:left="0"/>
        <w:jc w:val="both"/>
      </w:pPr>
      <w:r>
        <w:rPr>
          <w:rFonts w:ascii="Times New Roman"/>
          <w:b w:val="false"/>
          <w:i w:val="false"/>
          <w:color w:val="000000"/>
          <w:sz w:val="28"/>
        </w:rPr>
        <w:t>
      2. Порядок обращения с медицинскими отходами определяется уполномоченным органом в области здравоохранения.</w:t>
      </w:r>
    </w:p>
    <w:bookmarkEnd w:id="3746"/>
    <w:bookmarkStart w:name="z4095" w:id="3747"/>
    <w:p>
      <w:pPr>
        <w:spacing w:after="0"/>
        <w:ind w:left="0"/>
        <w:jc w:val="both"/>
      </w:pPr>
      <w:r>
        <w:rPr>
          <w:rFonts w:ascii="Times New Roman"/>
          <w:b w:val="false"/>
          <w:i w:val="false"/>
          <w:color w:val="000000"/>
          <w:sz w:val="28"/>
        </w:rPr>
        <w:t>
      3. Обработка и удаление медицинских отходов с применением термических и (или) химических процессов должны осуществляться с соблюдением требований настоящего Кодекса.</w:t>
      </w:r>
    </w:p>
    <w:bookmarkEnd w:id="3747"/>
    <w:p>
      <w:pPr>
        <w:spacing w:after="0"/>
        <w:ind w:left="0"/>
        <w:jc w:val="both"/>
      </w:pPr>
      <w:r>
        <w:rPr>
          <w:rFonts w:ascii="Times New Roman"/>
          <w:b/>
          <w:i w:val="false"/>
          <w:color w:val="000000"/>
          <w:sz w:val="28"/>
        </w:rPr>
        <w:t>Статья 378. Экологические требования в области управления биологическими отходами</w:t>
      </w:r>
    </w:p>
    <w:bookmarkStart w:name="z4097" w:id="3748"/>
    <w:p>
      <w:pPr>
        <w:spacing w:after="0"/>
        <w:ind w:left="0"/>
        <w:jc w:val="both"/>
      </w:pPr>
      <w:r>
        <w:rPr>
          <w:rFonts w:ascii="Times New Roman"/>
          <w:b w:val="false"/>
          <w:i w:val="false"/>
          <w:color w:val="000000"/>
          <w:sz w:val="28"/>
        </w:rPr>
        <w:t>
      1. Биологические отходы определяются в соответствии с законодательством Республики Казахстан в области ветеринарии.</w:t>
      </w:r>
    </w:p>
    <w:bookmarkEnd w:id="3748"/>
    <w:bookmarkStart w:name="z4098" w:id="3749"/>
    <w:p>
      <w:pPr>
        <w:spacing w:after="0"/>
        <w:ind w:left="0"/>
        <w:jc w:val="both"/>
      </w:pPr>
      <w:r>
        <w:rPr>
          <w:rFonts w:ascii="Times New Roman"/>
          <w:b w:val="false"/>
          <w:i w:val="false"/>
          <w:color w:val="000000"/>
          <w:sz w:val="28"/>
        </w:rPr>
        <w:t>
      2. Порядок обращения с биологическими отходами определяется уполномоченным органом в области ветеринарии.</w:t>
      </w:r>
    </w:p>
    <w:bookmarkEnd w:id="3749"/>
    <w:bookmarkStart w:name="z4099" w:id="3750"/>
    <w:p>
      <w:pPr>
        <w:spacing w:after="0"/>
        <w:ind w:left="0"/>
        <w:jc w:val="both"/>
      </w:pPr>
      <w:r>
        <w:rPr>
          <w:rFonts w:ascii="Times New Roman"/>
          <w:b w:val="false"/>
          <w:i w:val="false"/>
          <w:color w:val="000000"/>
          <w:sz w:val="28"/>
        </w:rPr>
        <w:t>
      3. 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w:t>
      </w:r>
    </w:p>
    <w:bookmarkEnd w:id="3750"/>
    <w:p>
      <w:pPr>
        <w:spacing w:after="0"/>
        <w:ind w:left="0"/>
        <w:jc w:val="both"/>
      </w:pPr>
      <w:r>
        <w:rPr>
          <w:rFonts w:ascii="Times New Roman"/>
          <w:b/>
          <w:i w:val="false"/>
          <w:color w:val="000000"/>
          <w:sz w:val="28"/>
        </w:rPr>
        <w:t>Статья 379. Экологические требования в области управления отходами, содержащими стойкие органические загрязнители</w:t>
      </w:r>
    </w:p>
    <w:bookmarkStart w:name="z4101" w:id="3751"/>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людей.</w:t>
      </w:r>
    </w:p>
    <w:bookmarkEnd w:id="3751"/>
    <w:bookmarkStart w:name="z4102" w:id="3752"/>
    <w:p>
      <w:pPr>
        <w:spacing w:after="0"/>
        <w:ind w:left="0"/>
        <w:jc w:val="both"/>
      </w:pPr>
      <w:r>
        <w:rPr>
          <w:rFonts w:ascii="Times New Roman"/>
          <w:b w:val="false"/>
          <w:i w:val="false"/>
          <w:color w:val="000000"/>
          <w:sz w:val="28"/>
        </w:rPr>
        <w:t>
      2. Учет отходов, содержащих стойкие органические загрязнители, проводится в журналах строгой отчетности.</w:t>
      </w:r>
    </w:p>
    <w:bookmarkEnd w:id="3752"/>
    <w:bookmarkStart w:name="z4103" w:id="3753"/>
    <w:p>
      <w:pPr>
        <w:spacing w:after="0"/>
        <w:ind w:left="0"/>
        <w:jc w:val="both"/>
      </w:pPr>
      <w:r>
        <w:rPr>
          <w:rFonts w:ascii="Times New Roman"/>
          <w:b w:val="false"/>
          <w:i w:val="false"/>
          <w:color w:val="000000"/>
          <w:sz w:val="28"/>
        </w:rPr>
        <w:t>
      3. Запрещается смена собственника и владельца отходов, содержащих стойкие органические загрязнители, без уведомления уполномоченного органа в области охраны окружающей среды.</w:t>
      </w:r>
    </w:p>
    <w:bookmarkEnd w:id="3753"/>
    <w:bookmarkStart w:name="z4104" w:id="3754"/>
    <w:p>
      <w:pPr>
        <w:spacing w:after="0"/>
        <w:ind w:left="0"/>
        <w:jc w:val="both"/>
      </w:pPr>
      <w:r>
        <w:rPr>
          <w:rFonts w:ascii="Times New Roman"/>
          <w:b w:val="false"/>
          <w:i w:val="false"/>
          <w:color w:val="000000"/>
          <w:sz w:val="28"/>
        </w:rPr>
        <w:t>
      4. Кадастр отходов, содержащих стойкие органические загрязнители, ведется отдельным разделом в рамках государственного кадастра отходов.</w:t>
      </w:r>
    </w:p>
    <w:bookmarkEnd w:id="3754"/>
    <w:bookmarkStart w:name="z4105" w:id="3755"/>
    <w:p>
      <w:pPr>
        <w:spacing w:after="0"/>
        <w:ind w:left="0"/>
        <w:jc w:val="both"/>
      </w:pPr>
      <w:r>
        <w:rPr>
          <w:rFonts w:ascii="Times New Roman"/>
          <w:b w:val="false"/>
          <w:i w:val="false"/>
          <w:color w:val="000000"/>
          <w:sz w:val="28"/>
        </w:rPr>
        <w:t>
      5.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3755"/>
    <w:p>
      <w:pPr>
        <w:spacing w:after="0"/>
        <w:ind w:left="0"/>
        <w:jc w:val="both"/>
      </w:pPr>
      <w:r>
        <w:rPr>
          <w:rFonts w:ascii="Times New Roman"/>
          <w:b/>
          <w:i w:val="false"/>
          <w:color w:val="000000"/>
          <w:sz w:val="28"/>
        </w:rPr>
        <w:t>Статья 380. Экологические требования в области управления отдельными видами отходов и процессами их жизненного цикла</w:t>
      </w:r>
    </w:p>
    <w:bookmarkStart w:name="z4107" w:id="3756"/>
    <w:p>
      <w:pPr>
        <w:spacing w:after="0"/>
        <w:ind w:left="0"/>
        <w:jc w:val="both"/>
      </w:pPr>
      <w:r>
        <w:rPr>
          <w:rFonts w:ascii="Times New Roman"/>
          <w:b w:val="false"/>
          <w:i w:val="false"/>
          <w:color w:val="000000"/>
          <w:sz w:val="28"/>
        </w:rPr>
        <w:t>
      1. При обращении с отдельными видами отходов владельцы отходов должны обеспечить соблюдение экологических, санитарно-эпидемиологических требований, а также включенных в перечень, утвержденный уполномоченным органом в области охраны окружающей среды, национальных стандартов в области управления отдельными видами отходов.</w:t>
      </w:r>
    </w:p>
    <w:bookmarkEnd w:id="3756"/>
    <w:bookmarkStart w:name="z4108" w:id="3757"/>
    <w:p>
      <w:pPr>
        <w:spacing w:after="0"/>
        <w:ind w:left="0"/>
        <w:jc w:val="both"/>
      </w:pPr>
      <w:r>
        <w:rPr>
          <w:rFonts w:ascii="Times New Roman"/>
          <w:b w:val="false"/>
          <w:i w:val="false"/>
          <w:color w:val="000000"/>
          <w:sz w:val="28"/>
        </w:rPr>
        <w:t>
      2. Специальные экологические требования по управлению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включенными в перечень, утвержденный уполномоченным органом в области охраны окружающей среды, национальными стандартами в области управления отдельными видами отходов.</w:t>
      </w:r>
    </w:p>
    <w:bookmarkEnd w:id="3757"/>
    <w:p>
      <w:pPr>
        <w:spacing w:after="0"/>
        <w:ind w:left="0"/>
        <w:jc w:val="both"/>
      </w:pPr>
      <w:r>
        <w:rPr>
          <w:rFonts w:ascii="Times New Roman"/>
          <w:b/>
          <w:i w:val="false"/>
          <w:color w:val="000000"/>
          <w:sz w:val="28"/>
        </w:rPr>
        <w:t>Статья 381. Экологические требования в области управления отходами при проектировании зданий, строений, сооружений и иных объектов</w:t>
      </w:r>
    </w:p>
    <w:bookmarkStart w:name="z4110" w:id="3758"/>
    <w:p>
      <w:pPr>
        <w:spacing w:after="0"/>
        <w:ind w:left="0"/>
        <w:jc w:val="both"/>
      </w:pPr>
      <w:r>
        <w:rPr>
          <w:rFonts w:ascii="Times New Roman"/>
          <w:b w:val="false"/>
          <w:i w:val="false"/>
          <w:color w:val="000000"/>
          <w:sz w:val="28"/>
        </w:rPr>
        <w:t>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58"/>
    <w:bookmarkStart w:name="z4111" w:id="3759"/>
    <w:p>
      <w:pPr>
        <w:spacing w:after="0"/>
        <w:ind w:left="0"/>
        <w:jc w:val="left"/>
      </w:pPr>
      <w:r>
        <w:rPr>
          <w:rFonts w:ascii="Times New Roman"/>
          <w:b/>
          <w:i w:val="false"/>
          <w:color w:val="000000"/>
        </w:rPr>
        <w:t xml:space="preserve"> Глава 30. ГОСУДАРСТВЕННЫЙ КАДАСТР ОТХОДОВ</w:t>
      </w:r>
    </w:p>
    <w:bookmarkEnd w:id="3759"/>
    <w:p>
      <w:pPr>
        <w:spacing w:after="0"/>
        <w:ind w:left="0"/>
        <w:jc w:val="both"/>
      </w:pPr>
      <w:r>
        <w:rPr>
          <w:rFonts w:ascii="Times New Roman"/>
          <w:b/>
          <w:i w:val="false"/>
          <w:color w:val="000000"/>
          <w:sz w:val="28"/>
        </w:rPr>
        <w:t>Статья 382. Государственный кадастр отходов</w:t>
      </w:r>
    </w:p>
    <w:bookmarkStart w:name="z4113" w:id="3760"/>
    <w:p>
      <w:pPr>
        <w:spacing w:after="0"/>
        <w:ind w:left="0"/>
        <w:jc w:val="both"/>
      </w:pPr>
      <w:r>
        <w:rPr>
          <w:rFonts w:ascii="Times New Roman"/>
          <w:b w:val="false"/>
          <w:i w:val="false"/>
          <w:color w:val="000000"/>
          <w:sz w:val="28"/>
        </w:rPr>
        <w:t>
      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видам отходов, их происхождению и физико-химическим свойствам (с учетом опасности для населения и окружающей среды), компонентному составу, количественным и качественным показателям, техническим, гидрогеологическим и экологическим условиям хранения, захоронения и сброса, технологиям их использования и обезвреживания.</w:t>
      </w:r>
    </w:p>
    <w:bookmarkEnd w:id="3760"/>
    <w:bookmarkStart w:name="z4114" w:id="3761"/>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3761"/>
    <w:bookmarkStart w:name="z4115" w:id="3762"/>
    <w:p>
      <w:pPr>
        <w:spacing w:after="0"/>
        <w:ind w:left="0"/>
        <w:jc w:val="both"/>
      </w:pPr>
      <w:r>
        <w:rPr>
          <w:rFonts w:ascii="Times New Roman"/>
          <w:b w:val="false"/>
          <w:i w:val="false"/>
          <w:color w:val="000000"/>
          <w:sz w:val="28"/>
        </w:rPr>
        <w:t>
      Организация ведения государственного кадастра отходов осуществляется уполномоченным органом в области охраны окружающей среды.</w:t>
      </w:r>
    </w:p>
    <w:bookmarkEnd w:id="3762"/>
    <w:bookmarkStart w:name="z4116" w:id="3763"/>
    <w:p>
      <w:pPr>
        <w:spacing w:after="0"/>
        <w:ind w:left="0"/>
        <w:jc w:val="both"/>
      </w:pPr>
      <w:r>
        <w:rPr>
          <w:rFonts w:ascii="Times New Roman"/>
          <w:b w:val="false"/>
          <w:i w:val="false"/>
          <w:color w:val="000000"/>
          <w:sz w:val="28"/>
        </w:rPr>
        <w:t>
      Ведение государственного кадастра отходов осуществляет подведомственная организация уполномоченного органа в области охраны окружающей среды.</w:t>
      </w:r>
    </w:p>
    <w:bookmarkEnd w:id="3763"/>
    <w:p>
      <w:pPr>
        <w:spacing w:after="0"/>
        <w:ind w:left="0"/>
        <w:jc w:val="both"/>
      </w:pPr>
      <w:r>
        <w:rPr>
          <w:rFonts w:ascii="Times New Roman"/>
          <w:b/>
          <w:i w:val="false"/>
          <w:color w:val="000000"/>
          <w:sz w:val="28"/>
        </w:rPr>
        <w:t>Статья 383. Цели и задачи государственного кадастра отходов</w:t>
      </w:r>
    </w:p>
    <w:bookmarkStart w:name="z4118" w:id="3764"/>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3764"/>
    <w:bookmarkStart w:name="z4119" w:id="3765"/>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3765"/>
    <w:p>
      <w:pPr>
        <w:spacing w:after="0"/>
        <w:ind w:left="0"/>
        <w:jc w:val="both"/>
      </w:pPr>
      <w:r>
        <w:rPr>
          <w:rFonts w:ascii="Times New Roman"/>
          <w:b/>
          <w:i w:val="false"/>
          <w:color w:val="000000"/>
          <w:sz w:val="28"/>
        </w:rPr>
        <w:t>Статья 384. Ведение государственного кадастра отходов</w:t>
      </w:r>
    </w:p>
    <w:bookmarkStart w:name="z4121" w:id="3766"/>
    <w:p>
      <w:pPr>
        <w:spacing w:after="0"/>
        <w:ind w:left="0"/>
        <w:jc w:val="both"/>
      </w:pPr>
      <w:r>
        <w:rPr>
          <w:rFonts w:ascii="Times New Roman"/>
          <w:b w:val="false"/>
          <w:i w:val="false"/>
          <w:color w:val="000000"/>
          <w:sz w:val="28"/>
        </w:rPr>
        <w:t>
      1. Операторы объектов представляют в уполномоченный орган в области охраны окружающей среды следующую документацию:</w:t>
      </w:r>
    </w:p>
    <w:bookmarkEnd w:id="3766"/>
    <w:bookmarkStart w:name="z4122" w:id="3767"/>
    <w:p>
      <w:pPr>
        <w:spacing w:after="0"/>
        <w:ind w:left="0"/>
        <w:jc w:val="both"/>
      </w:pPr>
      <w:r>
        <w:rPr>
          <w:rFonts w:ascii="Times New Roman"/>
          <w:b w:val="false"/>
          <w:i w:val="false"/>
          <w:color w:val="000000"/>
          <w:sz w:val="28"/>
        </w:rPr>
        <w:t>
      1) паспорт опасных отходов;</w:t>
      </w:r>
    </w:p>
    <w:bookmarkEnd w:id="3767"/>
    <w:bookmarkStart w:name="z4123" w:id="3768"/>
    <w:p>
      <w:pPr>
        <w:spacing w:after="0"/>
        <w:ind w:left="0"/>
        <w:jc w:val="both"/>
      </w:pPr>
      <w:r>
        <w:rPr>
          <w:rFonts w:ascii="Times New Roman"/>
          <w:b w:val="false"/>
          <w:i w:val="false"/>
          <w:color w:val="000000"/>
          <w:sz w:val="28"/>
        </w:rPr>
        <w:t>
      2) отчет по инвентаризации отходов;</w:t>
      </w:r>
    </w:p>
    <w:bookmarkEnd w:id="3768"/>
    <w:bookmarkStart w:name="z4124" w:id="3769"/>
    <w:p>
      <w:pPr>
        <w:spacing w:after="0"/>
        <w:ind w:left="0"/>
        <w:jc w:val="both"/>
      </w:pPr>
      <w:r>
        <w:rPr>
          <w:rFonts w:ascii="Times New Roman"/>
          <w:b w:val="false"/>
          <w:i w:val="false"/>
          <w:color w:val="000000"/>
          <w:sz w:val="28"/>
        </w:rPr>
        <w:t>
      3) кадастровое дело по объекту размещения отходов, включающее:</w:t>
      </w:r>
    </w:p>
    <w:bookmarkEnd w:id="3769"/>
    <w:bookmarkStart w:name="z4125" w:id="3770"/>
    <w:p>
      <w:pPr>
        <w:spacing w:after="0"/>
        <w:ind w:left="0"/>
        <w:jc w:val="both"/>
      </w:pPr>
      <w:r>
        <w:rPr>
          <w:rFonts w:ascii="Times New Roman"/>
          <w:b w:val="false"/>
          <w:i w:val="false"/>
          <w:color w:val="000000"/>
          <w:sz w:val="28"/>
        </w:rPr>
        <w:t>
      решение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w:t>
      </w:r>
    </w:p>
    <w:bookmarkEnd w:id="3770"/>
    <w:bookmarkStart w:name="z4126" w:id="3771"/>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 исполнительным органом соответствующей административно-территориальной единицы в пределах его компетенции, по месту нахождения земельного участка;</w:t>
      </w:r>
    </w:p>
    <w:bookmarkEnd w:id="3771"/>
    <w:bookmarkStart w:name="z4127" w:id="3772"/>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bookmarkEnd w:id="3772"/>
    <w:bookmarkStart w:name="z4128" w:id="3773"/>
    <w:p>
      <w:pPr>
        <w:spacing w:after="0"/>
        <w:ind w:left="0"/>
        <w:jc w:val="both"/>
      </w:pPr>
      <w:r>
        <w:rPr>
          <w:rFonts w:ascii="Times New Roman"/>
          <w:b w:val="false"/>
          <w:i w:val="false"/>
          <w:color w:val="000000"/>
          <w:sz w:val="28"/>
        </w:rPr>
        <w:t>
      положительное заключение санитарно-эпидемиологической экспертизы на проект создания объектов размещения отходов.</w:t>
      </w:r>
    </w:p>
    <w:bookmarkEnd w:id="3773"/>
    <w:bookmarkStart w:name="z4129" w:id="3774"/>
    <w:p>
      <w:pPr>
        <w:spacing w:after="0"/>
        <w:ind w:left="0"/>
        <w:jc w:val="both"/>
      </w:pPr>
      <w:r>
        <w:rPr>
          <w:rFonts w:ascii="Times New Roman"/>
          <w:b w:val="false"/>
          <w:i w:val="false"/>
          <w:color w:val="000000"/>
          <w:sz w:val="28"/>
        </w:rPr>
        <w:t>
      2. Формы документов, указанных в пункте 1 настоящей статьи, инструкции по их заполнению утверждаются уполномоченным органом в области охраны окружающей среды.</w:t>
      </w:r>
    </w:p>
    <w:bookmarkEnd w:id="3774"/>
    <w:bookmarkStart w:name="z4130" w:id="3775"/>
    <w:p>
      <w:pPr>
        <w:spacing w:after="0"/>
        <w:ind w:left="0"/>
        <w:jc w:val="both"/>
      </w:pPr>
      <w:r>
        <w:rPr>
          <w:rFonts w:ascii="Times New Roman"/>
          <w:b w:val="false"/>
          <w:i w:val="false"/>
          <w:color w:val="000000"/>
          <w:sz w:val="28"/>
        </w:rPr>
        <w:t>
      3. 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w:t>
      </w:r>
    </w:p>
    <w:bookmarkEnd w:id="3775"/>
    <w:bookmarkStart w:name="z4131" w:id="3776"/>
    <w:p>
      <w:pPr>
        <w:spacing w:after="0"/>
        <w:ind w:left="0"/>
        <w:jc w:val="both"/>
      </w:pPr>
      <w:r>
        <w:rPr>
          <w:rFonts w:ascii="Times New Roman"/>
          <w:b w:val="false"/>
          <w:i w:val="false"/>
          <w:color w:val="000000"/>
          <w:sz w:val="28"/>
        </w:rPr>
        <w:t>
      4. Документация, указанная в подпунктах 1) и 3) пункта 1 настоящей статьи, представляется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 повторно – в случае ее изменения.</w:t>
      </w:r>
    </w:p>
    <w:bookmarkEnd w:id="3776"/>
    <w:p>
      <w:pPr>
        <w:spacing w:after="0"/>
        <w:ind w:left="0"/>
        <w:jc w:val="both"/>
      </w:pPr>
      <w:r>
        <w:rPr>
          <w:rFonts w:ascii="Times New Roman"/>
          <w:b/>
          <w:i w:val="false"/>
          <w:color w:val="000000"/>
          <w:sz w:val="28"/>
        </w:rPr>
        <w:t>Статья 385. Информация о результатах ведения государственного кадастра отходов</w:t>
      </w:r>
    </w:p>
    <w:bookmarkStart w:name="z4133" w:id="3777"/>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3777"/>
    <w:bookmarkStart w:name="z4134" w:id="3778"/>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на интернет-ресурсе уполномоченного органа в области охраны окружающей среды.</w:t>
      </w:r>
    </w:p>
    <w:bookmarkEnd w:id="3778"/>
    <w:bookmarkStart w:name="z4135" w:id="3779"/>
    <w:p>
      <w:pPr>
        <w:spacing w:after="0"/>
        <w:ind w:left="0"/>
        <w:jc w:val="left"/>
      </w:pPr>
      <w:r>
        <w:rPr>
          <w:rFonts w:ascii="Times New Roman"/>
          <w:b/>
          <w:i w:val="false"/>
          <w:color w:val="000000"/>
        </w:rPr>
        <w:t xml:space="preserve"> Глава 31. РАСШИРЕННЫЕ ОБЯЗАТЕЛЬСТВА ПРОИЗВОДИТЕЛЕЙ (ИМПОРТЕРОВ)</w:t>
      </w:r>
    </w:p>
    <w:bookmarkEnd w:id="3779"/>
    <w:p>
      <w:pPr>
        <w:spacing w:after="0"/>
        <w:ind w:left="0"/>
        <w:jc w:val="both"/>
      </w:pPr>
      <w:r>
        <w:rPr>
          <w:rFonts w:ascii="Times New Roman"/>
          <w:b/>
          <w:i w:val="false"/>
          <w:color w:val="000000"/>
          <w:sz w:val="28"/>
        </w:rPr>
        <w:t>Статья 386. Требования к исполнению расширенных обязательств производителей (импортеров)</w:t>
      </w:r>
    </w:p>
    <w:bookmarkStart w:name="z4137" w:id="3780"/>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(далее – расширенные обязательства производителей (импортеров).</w:t>
      </w:r>
    </w:p>
    <w:bookmarkEnd w:id="3780"/>
    <w:bookmarkStart w:name="z4138" w:id="3781"/>
    <w:p>
      <w:pPr>
        <w:spacing w:after="0"/>
        <w:ind w:left="0"/>
        <w:jc w:val="both"/>
      </w:pPr>
      <w:r>
        <w:rPr>
          <w:rFonts w:ascii="Times New Roman"/>
          <w:b w:val="false"/>
          <w:i w:val="false"/>
          <w:color w:val="000000"/>
          <w:sz w:val="28"/>
        </w:rPr>
        <w:t>
      2. Производители и импортеры, указанные в пункте 1 настоящей статьи, исполняют расширенные обязательства производителей (импортеров) одним из следующих способов:</w:t>
      </w:r>
    </w:p>
    <w:bookmarkEnd w:id="3781"/>
    <w:bookmarkStart w:name="z4139" w:id="3782"/>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3782"/>
    <w:bookmarkStart w:name="z4140" w:id="3783"/>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3783"/>
    <w:bookmarkStart w:name="z4141" w:id="3784"/>
    <w:p>
      <w:pPr>
        <w:spacing w:after="0"/>
        <w:ind w:left="0"/>
        <w:jc w:val="both"/>
      </w:pPr>
      <w:r>
        <w:rPr>
          <w:rFonts w:ascii="Times New Roman"/>
          <w:b w:val="false"/>
          <w:i w:val="false"/>
          <w:color w:val="000000"/>
          <w:sz w:val="28"/>
        </w:rPr>
        <w:t>
      Под утилизационным платежом (далее – утилизационный платеж) понимается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84"/>
    <w:bookmarkStart w:name="z4142" w:id="3785"/>
    <w:p>
      <w:pPr>
        <w:spacing w:after="0"/>
        <w:ind w:left="0"/>
        <w:jc w:val="both"/>
      </w:pPr>
      <w:r>
        <w:rPr>
          <w:rFonts w:ascii="Times New Roman"/>
          <w:b w:val="false"/>
          <w:i w:val="false"/>
          <w:color w:val="000000"/>
          <w:sz w:val="28"/>
        </w:rPr>
        <w:t>
      Под договором об организации сбора, транспортировки, подготовки к повторному использованию, переработки, обезвреживания и (или) утилизации отходов понимается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85"/>
    <w:bookmarkStart w:name="z4143" w:id="3786"/>
    <w:p>
      <w:pPr>
        <w:spacing w:after="0"/>
        <w:ind w:left="0"/>
        <w:jc w:val="both"/>
      </w:pPr>
      <w:r>
        <w:rPr>
          <w:rFonts w:ascii="Times New Roman"/>
          <w:b w:val="false"/>
          <w:i w:val="false"/>
          <w:color w:val="000000"/>
          <w:sz w:val="28"/>
        </w:rPr>
        <w:t>
      3. Предусмотренный подпунктом 1)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w:t>
      </w:r>
    </w:p>
    <w:bookmarkEnd w:id="3786"/>
    <w:bookmarkStart w:name="z4144" w:id="3787"/>
    <w:p>
      <w:pPr>
        <w:spacing w:after="0"/>
        <w:ind w:left="0"/>
        <w:jc w:val="both"/>
      </w:pPr>
      <w:r>
        <w:rPr>
          <w:rFonts w:ascii="Times New Roman"/>
          <w:b w:val="false"/>
          <w:i w:val="false"/>
          <w:color w:val="000000"/>
          <w:sz w:val="28"/>
        </w:rPr>
        <w:t>
      4. Требования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определяются уполномоченным органом в области охраны окружающей среды.</w:t>
      </w:r>
    </w:p>
    <w:bookmarkEnd w:id="3787"/>
    <w:bookmarkStart w:name="z4145" w:id="3788"/>
    <w:p>
      <w:pPr>
        <w:spacing w:after="0"/>
        <w:ind w:left="0"/>
        <w:jc w:val="both"/>
      </w:pPr>
      <w:r>
        <w:rPr>
          <w:rFonts w:ascii="Times New Roman"/>
          <w:b w:val="false"/>
          <w:i w:val="false"/>
          <w:color w:val="000000"/>
          <w:sz w:val="28"/>
        </w:rPr>
        <w:t>
      5. В случае использования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и вносит на банковский счет оператора расширенных обязательств производителей (импортеров) утилизационный платеж. Методика расчета утилизационного платежа утверждается уполномоченным органом в области охраны окружающей среды.</w:t>
      </w:r>
    </w:p>
    <w:bookmarkEnd w:id="3788"/>
    <w:bookmarkStart w:name="z4146" w:id="3789"/>
    <w:p>
      <w:pPr>
        <w:spacing w:after="0"/>
        <w:ind w:left="0"/>
        <w:jc w:val="both"/>
      </w:pPr>
      <w:r>
        <w:rPr>
          <w:rFonts w:ascii="Times New Roman"/>
          <w:b w:val="false"/>
          <w:i w:val="false"/>
          <w:color w:val="000000"/>
          <w:sz w:val="28"/>
        </w:rPr>
        <w:t>
      6. Расширенные обязательства производителей (импортеров) не распространяются на:</w:t>
      </w:r>
    </w:p>
    <w:bookmarkEnd w:id="3789"/>
    <w:bookmarkStart w:name="z4147" w:id="3790"/>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3790"/>
    <w:bookmarkStart w:name="z4148" w:id="3791"/>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реализованной (реализованных) за ее пределами;</w:t>
      </w:r>
    </w:p>
    <w:bookmarkEnd w:id="3791"/>
    <w:bookmarkStart w:name="z4149" w:id="3792"/>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3792"/>
    <w:bookmarkStart w:name="z4150" w:id="3793"/>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3793"/>
    <w:bookmarkStart w:name="z4151" w:id="3794"/>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уполномоченным органом в области регулирования торговой деятельности;</w:t>
      </w:r>
    </w:p>
    <w:bookmarkEnd w:id="3794"/>
    <w:bookmarkStart w:name="z4152" w:id="3795"/>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 утилизационный платеж;</w:t>
      </w:r>
    </w:p>
    <w:bookmarkEnd w:id="3795"/>
    <w:bookmarkStart w:name="z4153" w:id="3796"/>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(не предназначенные) для реализации;</w:t>
      </w:r>
    </w:p>
    <w:bookmarkEnd w:id="3796"/>
    <w:bookmarkStart w:name="z4154" w:id="3797"/>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3797"/>
    <w:bookmarkStart w:name="z5173" w:id="3798"/>
    <w:p>
      <w:pPr>
        <w:spacing w:after="0"/>
        <w:ind w:left="0"/>
        <w:jc w:val="both"/>
      </w:pPr>
      <w:r>
        <w:rPr>
          <w:rFonts w:ascii="Times New Roman"/>
          <w:b w:val="false"/>
          <w:i w:val="false"/>
          <w:color w:val="000000"/>
          <w:sz w:val="28"/>
        </w:rPr>
        <w:t xml:space="preserve">
      9) физических лиц, осуществивших ввоз на территорию Республики Казахстан транспортных средств до 1 сентября 2022 года, не прошедших первичную регистрацию транспортного средства. </w:t>
      </w:r>
    </w:p>
    <w:bookmarkEnd w:id="3798"/>
    <w:bookmarkStart w:name="z5174" w:id="3799"/>
    <w:p>
      <w:pPr>
        <w:spacing w:after="0"/>
        <w:ind w:left="0"/>
        <w:jc w:val="both"/>
      </w:pPr>
      <w:r>
        <w:rPr>
          <w:rFonts w:ascii="Times New Roman"/>
          <w:b w:val="false"/>
          <w:i w:val="false"/>
          <w:color w:val="000000"/>
          <w:sz w:val="28"/>
        </w:rPr>
        <w:t>
      При этом порядок, условия и сроки ввоза, а также категории таких транспортных средств определяются Правительством Республики Казахстан.</w:t>
      </w:r>
    </w:p>
    <w:bookmarkEnd w:id="3799"/>
    <w:bookmarkStart w:name="z4155" w:id="3800"/>
    <w:p>
      <w:pPr>
        <w:spacing w:after="0"/>
        <w:ind w:left="0"/>
        <w:jc w:val="both"/>
      </w:pPr>
      <w:r>
        <w:rPr>
          <w:rFonts w:ascii="Times New Roman"/>
          <w:b w:val="false"/>
          <w:i w:val="false"/>
          <w:color w:val="000000"/>
          <w:sz w:val="28"/>
        </w:rPr>
        <w:t>
      7. Правила реализации расширенных обязательств производителей (импортеров), предусматривающие требования по исполнению расширенных обязательств производителей (импортеров), разрабатываются уполномоченным органом в области охраны окружающей среды и утверждаются Правительством Республики Казахстан.</w:t>
      </w:r>
    </w:p>
    <w:bookmarkEnd w:id="3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Правовое положение оператора расширенных обязательств производителей (импортеров)</w:t>
      </w:r>
    </w:p>
    <w:bookmarkStart w:name="z4157" w:id="3801"/>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государственным предприятием, акционерным обществом, товариществом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определенным решением Правительства Республики Казахстан для целей реализации принципа расширенных обязательств производителей (импортеров).</w:t>
      </w:r>
    </w:p>
    <w:bookmarkEnd w:id="3801"/>
    <w:bookmarkStart w:name="z4158" w:id="3802"/>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утилизационного платежа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Направления деятельности оператора расширенных обязательств производителей (импортеров)</w:t>
      </w:r>
    </w:p>
    <w:bookmarkStart w:name="z4161" w:id="3803"/>
    <w:p>
      <w:pPr>
        <w:spacing w:after="0"/>
        <w:ind w:left="0"/>
        <w:jc w:val="both"/>
      </w:pPr>
      <w:r>
        <w:rPr>
          <w:rFonts w:ascii="Times New Roman"/>
          <w:b w:val="false"/>
          <w:i w:val="false"/>
          <w:color w:val="000000"/>
          <w:sz w:val="28"/>
        </w:rPr>
        <w:t>
      1. Оператор расширенных обязательств производителей (импортеров) направляет деньги, поступившие на его банковский счет от производителей и импортеров в соответствии с требованиями настоящего Кодекса в виде утилизационного платежа, на:</w:t>
      </w:r>
    </w:p>
    <w:bookmarkEnd w:id="3803"/>
    <w:bookmarkStart w:name="z4162" w:id="3804"/>
    <w:p>
      <w:pPr>
        <w:spacing w:after="0"/>
        <w:ind w:left="0"/>
        <w:jc w:val="both"/>
      </w:pPr>
      <w:r>
        <w:rPr>
          <w:rFonts w:ascii="Times New Roman"/>
          <w:b w:val="false"/>
          <w:i w:val="false"/>
          <w:color w:val="000000"/>
          <w:sz w:val="28"/>
        </w:rPr>
        <w:t>
      1) возмещение в соответствии со статьей 366 настоящего Кодекса затрат субъектов, осуществляющих сбор, транспортировку, сортировку, захоронение твердых бытовых отходов, ликвидацию стихийных свалок;</w:t>
      </w:r>
    </w:p>
    <w:bookmarkEnd w:id="3804"/>
    <w:bookmarkStart w:name="z4163" w:id="3805"/>
    <w:p>
      <w:pPr>
        <w:spacing w:after="0"/>
        <w:ind w:left="0"/>
        <w:jc w:val="both"/>
      </w:pPr>
      <w:r>
        <w:rPr>
          <w:rFonts w:ascii="Times New Roman"/>
          <w:b w:val="false"/>
          <w:i w:val="false"/>
          <w:color w:val="000000"/>
          <w:sz w:val="28"/>
        </w:rPr>
        <w:t>
      2) компенсацию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 в порядке, установленном правилами, утвержденными уполномоченным органом в области охраны окружающей среды;</w:t>
      </w:r>
    </w:p>
    <w:bookmarkEnd w:id="3805"/>
    <w:bookmarkStart w:name="z4164" w:id="3806"/>
    <w:p>
      <w:pPr>
        <w:spacing w:after="0"/>
        <w:ind w:left="0"/>
        <w:jc w:val="both"/>
      </w:pPr>
      <w:r>
        <w:rPr>
          <w:rFonts w:ascii="Times New Roman"/>
          <w:b w:val="false"/>
          <w:i w:val="false"/>
          <w:color w:val="000000"/>
          <w:sz w:val="28"/>
        </w:rPr>
        <w:t>
      3)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3806"/>
    <w:bookmarkStart w:name="z4165" w:id="3807"/>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3807"/>
    <w:bookmarkStart w:name="z4166" w:id="3808"/>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8" w:id="3809"/>
    <w:p>
      <w:pPr>
        <w:spacing w:after="0"/>
        <w:ind w:left="0"/>
        <w:jc w:val="both"/>
      </w:pPr>
      <w:r>
        <w:rPr>
          <w:rFonts w:ascii="Times New Roman"/>
          <w:b w:val="false"/>
          <w:i w:val="false"/>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в порядке, определяемом уполномоченным органом в области охраны окружающей среды.</w:t>
      </w:r>
    </w:p>
    <w:bookmarkEnd w:id="3809"/>
    <w:bookmarkStart w:name="z5217" w:id="3810"/>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10"/>
    <w:bookmarkStart w:name="z5218" w:id="3811"/>
    <w:p>
      <w:pPr>
        <w:spacing w:after="0"/>
        <w:ind w:left="0"/>
        <w:jc w:val="both"/>
      </w:pPr>
      <w:r>
        <w:rPr>
          <w:rFonts w:ascii="Times New Roman"/>
          <w:b w:val="false"/>
          <w:i w:val="false"/>
          <w:color w:val="000000"/>
          <w:sz w:val="28"/>
        </w:rPr>
        <w:t>
      Положения, предусмотренные частью первой настоящего подпункта, не распространяются на производителей (импортеров), имеющих собственную систему сбора, переработки и утилизации отходов;</w:t>
      </w:r>
    </w:p>
    <w:bookmarkEnd w:id="3811"/>
    <w:bookmarkStart w:name="z4169" w:id="3812"/>
    <w:p>
      <w:pPr>
        <w:spacing w:after="0"/>
        <w:ind w:left="0"/>
        <w:jc w:val="both"/>
      </w:pPr>
      <w:r>
        <w:rPr>
          <w:rFonts w:ascii="Times New Roman"/>
          <w:b w:val="false"/>
          <w:i w:val="false"/>
          <w:color w:val="000000"/>
          <w:sz w:val="28"/>
        </w:rPr>
        <w:t>
      6)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в порядке, определяемом уполномоченным органом в области охраны окружающей среды.</w:t>
      </w:r>
    </w:p>
    <w:bookmarkEnd w:id="3812"/>
    <w:bookmarkStart w:name="z5219" w:id="3813"/>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для которых на территории Республики Казахстан отсутствуют объекты по обезвреживанию, переработке и (или) утилизации,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13"/>
    <w:bookmarkStart w:name="z4170" w:id="3814"/>
    <w:p>
      <w:pPr>
        <w:spacing w:after="0"/>
        <w:ind w:left="0"/>
        <w:jc w:val="both"/>
      </w:pPr>
      <w:r>
        <w:rPr>
          <w:rFonts w:ascii="Times New Roman"/>
          <w:b w:val="false"/>
          <w:i w:val="false"/>
          <w:color w:val="000000"/>
          <w:sz w:val="28"/>
        </w:rPr>
        <w:t>
      7) организационно-техническое и информационное обеспечение системы сбора, транспортировки, подготовки к повторному использованию, сортировки, обработки,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bookmarkEnd w:id="3814"/>
    <w:bookmarkStart w:name="z4171" w:id="3815"/>
    <w:p>
      <w:pPr>
        <w:spacing w:after="0"/>
        <w:ind w:left="0"/>
        <w:jc w:val="both"/>
      </w:pPr>
      <w:r>
        <w:rPr>
          <w:rFonts w:ascii="Times New Roman"/>
          <w:b w:val="false"/>
          <w:i w:val="false"/>
          <w:color w:val="000000"/>
          <w:sz w:val="28"/>
        </w:rPr>
        <w:t>
      8)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3815"/>
    <w:bookmarkStart w:name="z4172" w:id="3816"/>
    <w:p>
      <w:pPr>
        <w:spacing w:after="0"/>
        <w:ind w:left="0"/>
        <w:jc w:val="both"/>
      </w:pPr>
      <w:r>
        <w:rPr>
          <w:rFonts w:ascii="Times New Roman"/>
          <w:b w:val="false"/>
          <w:i w:val="false"/>
          <w:color w:val="000000"/>
          <w:sz w:val="28"/>
        </w:rPr>
        <w:t>
      9) финансирование экспериментальных, опытных, проектных, научно-исследовательских работ в сфере сбора, транспортировки, подготовки к повторному использованию, сортировки, обработки, переработки, обезвреживания и (или) утилизации отходов;</w:t>
      </w:r>
    </w:p>
    <w:bookmarkEnd w:id="3816"/>
    <w:bookmarkStart w:name="z4173" w:id="3817"/>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17"/>
    <w:bookmarkStart w:name="z4174" w:id="3818"/>
    <w:p>
      <w:pPr>
        <w:spacing w:after="0"/>
        <w:ind w:left="0"/>
        <w:jc w:val="both"/>
      </w:pPr>
      <w:r>
        <w:rPr>
          <w:rFonts w:ascii="Times New Roman"/>
          <w:b w:val="false"/>
          <w:i w:val="false"/>
          <w:color w:val="000000"/>
          <w:sz w:val="28"/>
        </w:rPr>
        <w:t>
      11) создание и развитие сети электрозаправочных станций, в том числе путем приобретения, размещения и организации деятельности электрозаправочных станций;</w:t>
      </w:r>
    </w:p>
    <w:bookmarkEnd w:id="3818"/>
    <w:bookmarkStart w:name="z4175" w:id="3819"/>
    <w:p>
      <w:pPr>
        <w:spacing w:after="0"/>
        <w:ind w:left="0"/>
        <w:jc w:val="both"/>
      </w:pPr>
      <w:r>
        <w:rPr>
          <w:rFonts w:ascii="Times New Roman"/>
          <w:b w:val="false"/>
          <w:i w:val="false"/>
          <w:color w:val="000000"/>
          <w:sz w:val="28"/>
        </w:rPr>
        <w:t>
      12) финансирование деятельности, связанной с осуществлением оператором расширенных обязательств производителей (импортеров) своих функций;</w:t>
      </w:r>
    </w:p>
    <w:bookmarkEnd w:id="3819"/>
    <w:bookmarkStart w:name="z4176" w:id="3820"/>
    <w:p>
      <w:pPr>
        <w:spacing w:after="0"/>
        <w:ind w:left="0"/>
        <w:jc w:val="both"/>
      </w:pPr>
      <w:r>
        <w:rPr>
          <w:rFonts w:ascii="Times New Roman"/>
          <w:b w:val="false"/>
          <w:i w:val="false"/>
          <w:color w:val="000000"/>
          <w:sz w:val="28"/>
        </w:rPr>
        <w:t>
      13) финансирование либо софинансирование строительства объектов по энергетической утилизации отходов на условиях возвратности в порядке и на условиях, определяемых Правительством Республики Казахстан;</w:t>
      </w:r>
    </w:p>
    <w:bookmarkEnd w:id="3820"/>
    <w:bookmarkStart w:name="z4177" w:id="3821"/>
    <w:p>
      <w:pPr>
        <w:spacing w:after="0"/>
        <w:ind w:left="0"/>
        <w:jc w:val="both"/>
      </w:pPr>
      <w:r>
        <w:rPr>
          <w:rFonts w:ascii="Times New Roman"/>
          <w:b w:val="false"/>
          <w:i w:val="false"/>
          <w:color w:val="000000"/>
          <w:sz w:val="28"/>
        </w:rPr>
        <w:t>
      14) организацию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загрязнители, в порядке и на условиях, определяемых уполномоченным органом в области охраны окружающей среды;</w:t>
      </w:r>
    </w:p>
    <w:bookmarkEnd w:id="3821"/>
    <w:bookmarkStart w:name="z4178" w:id="3822"/>
    <w:p>
      <w:pPr>
        <w:spacing w:after="0"/>
        <w:ind w:left="0"/>
        <w:jc w:val="both"/>
      </w:pPr>
      <w:r>
        <w:rPr>
          <w:rFonts w:ascii="Times New Roman"/>
          <w:b w:val="false"/>
          <w:i w:val="false"/>
          <w:color w:val="000000"/>
          <w:sz w:val="28"/>
        </w:rPr>
        <w:t>
      15)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3822"/>
    <w:bookmarkStart w:name="z5220" w:id="3823"/>
    <w:p>
      <w:pPr>
        <w:spacing w:after="0"/>
        <w:ind w:left="0"/>
        <w:jc w:val="both"/>
      </w:pPr>
      <w:r>
        <w:rPr>
          <w:rFonts w:ascii="Times New Roman"/>
          <w:b w:val="false"/>
          <w:i w:val="false"/>
          <w:color w:val="000000"/>
          <w:sz w:val="28"/>
        </w:rPr>
        <w:t>
      На правоотношения, предусмотренные подпунктами 5) и 6) части первой настоящего пункта, не распространяется действие законодательства Республики Казахстан о государственных закупках.</w:t>
      </w:r>
    </w:p>
    <w:bookmarkEnd w:id="3823"/>
    <w:bookmarkStart w:name="z4179" w:id="3824"/>
    <w:p>
      <w:pPr>
        <w:spacing w:after="0"/>
        <w:ind w:left="0"/>
        <w:jc w:val="both"/>
      </w:pPr>
      <w:r>
        <w:rPr>
          <w:rFonts w:ascii="Times New Roman"/>
          <w:b w:val="false"/>
          <w:i w:val="false"/>
          <w:color w:val="000000"/>
          <w:sz w:val="28"/>
        </w:rPr>
        <w:t>
      2.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государственного стимулирования промышленности и устанавливают:</w:t>
      </w:r>
    </w:p>
    <w:bookmarkEnd w:id="3824"/>
    <w:bookmarkStart w:name="z4180" w:id="3825"/>
    <w:p>
      <w:pPr>
        <w:spacing w:after="0"/>
        <w:ind w:left="0"/>
        <w:jc w:val="both"/>
      </w:pPr>
      <w:r>
        <w:rPr>
          <w:rFonts w:ascii="Times New Roman"/>
          <w:b w:val="false"/>
          <w:i w:val="false"/>
          <w:color w:val="000000"/>
          <w:sz w:val="28"/>
        </w:rPr>
        <w:t>
      1) форму типового договора между производителями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и оператором расширенных обязательств производителей (импортеров) с указанием сроков и объемов финансирования;</w:t>
      </w:r>
    </w:p>
    <w:bookmarkEnd w:id="3825"/>
    <w:bookmarkStart w:name="z4181" w:id="3826"/>
    <w:p>
      <w:pPr>
        <w:spacing w:after="0"/>
        <w:ind w:left="0"/>
        <w:jc w:val="both"/>
      </w:pPr>
      <w:r>
        <w:rPr>
          <w:rFonts w:ascii="Times New Roman"/>
          <w:b w:val="false"/>
          <w:i w:val="false"/>
          <w:color w:val="000000"/>
          <w:sz w:val="28"/>
        </w:rPr>
        <w:t>
      2) форму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bookmarkEnd w:id="3826"/>
    <w:bookmarkStart w:name="z4182" w:id="3827"/>
    <w:p>
      <w:pPr>
        <w:spacing w:after="0"/>
        <w:ind w:left="0"/>
        <w:jc w:val="both"/>
      </w:pPr>
      <w:r>
        <w:rPr>
          <w:rFonts w:ascii="Times New Roman"/>
          <w:b w:val="false"/>
          <w:i w:val="false"/>
          <w:color w:val="000000"/>
          <w:sz w:val="28"/>
        </w:rPr>
        <w:t>
      3) форму отчетности о производстве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сроки ее представления оператору расширенных обязательств производителей (импортеров);</w:t>
      </w:r>
    </w:p>
    <w:bookmarkEnd w:id="3827"/>
    <w:bookmarkStart w:name="z4183" w:id="3828"/>
    <w:p>
      <w:pPr>
        <w:spacing w:after="0"/>
        <w:ind w:left="0"/>
        <w:jc w:val="both"/>
      </w:pPr>
      <w:r>
        <w:rPr>
          <w:rFonts w:ascii="Times New Roman"/>
          <w:b w:val="false"/>
          <w:i w:val="false"/>
          <w:color w:val="000000"/>
          <w:sz w:val="28"/>
        </w:rPr>
        <w:t>
      4) форму отчетности о производстве самоходной сельскохозяйственной техники и сроки ее представления оператору расширенных обязательств производителей (импортеров);</w:t>
      </w:r>
    </w:p>
    <w:bookmarkEnd w:id="3828"/>
    <w:bookmarkStart w:name="z4184" w:id="3829"/>
    <w:p>
      <w:pPr>
        <w:spacing w:after="0"/>
        <w:ind w:left="0"/>
        <w:jc w:val="both"/>
      </w:pPr>
      <w:r>
        <w:rPr>
          <w:rFonts w:ascii="Times New Roman"/>
          <w:b w:val="false"/>
          <w:i w:val="false"/>
          <w:color w:val="000000"/>
          <w:sz w:val="28"/>
        </w:rPr>
        <w:t>
      5) требования к производителям экологически чистых автомобильных транспортных средств и (или) их компонентов;</w:t>
      </w:r>
    </w:p>
    <w:bookmarkEnd w:id="3829"/>
    <w:bookmarkStart w:name="z4185" w:id="3830"/>
    <w:p>
      <w:pPr>
        <w:spacing w:after="0"/>
        <w:ind w:left="0"/>
        <w:jc w:val="both"/>
      </w:pPr>
      <w:r>
        <w:rPr>
          <w:rFonts w:ascii="Times New Roman"/>
          <w:b w:val="false"/>
          <w:i w:val="false"/>
          <w:color w:val="000000"/>
          <w:sz w:val="28"/>
        </w:rPr>
        <w:t>
      6) требования к производителям самоходной сельскохозяйственной техники;</w:t>
      </w:r>
    </w:p>
    <w:bookmarkEnd w:id="3830"/>
    <w:bookmarkStart w:name="z4186" w:id="3831"/>
    <w:p>
      <w:pPr>
        <w:spacing w:after="0"/>
        <w:ind w:left="0"/>
        <w:jc w:val="both"/>
      </w:pPr>
      <w:r>
        <w:rPr>
          <w:rFonts w:ascii="Times New Roman"/>
          <w:b w:val="false"/>
          <w:i w:val="false"/>
          <w:color w:val="000000"/>
          <w:sz w:val="28"/>
        </w:rPr>
        <w:t>
      7) условия и порядок финансирования, в том числе порядок определения размера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1" w:id="3832"/>
    <w:p>
      <w:pPr>
        <w:spacing w:after="0"/>
        <w:ind w:left="0"/>
        <w:jc w:val="both"/>
      </w:pPr>
      <w:r>
        <w:rPr>
          <w:rFonts w:ascii="Times New Roman"/>
          <w:b w:val="false"/>
          <w:i w:val="false"/>
          <w:color w:val="000000"/>
          <w:sz w:val="28"/>
        </w:rPr>
        <w:t>
      4.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утверждаются уполномоченным органом в области охраны окружающей среды.</w:t>
      </w:r>
    </w:p>
    <w:bookmarkEnd w:id="3832"/>
    <w:bookmarkStart w:name="z5222" w:id="3833"/>
    <w:p>
      <w:pPr>
        <w:spacing w:after="0"/>
        <w:ind w:left="0"/>
        <w:jc w:val="both"/>
      </w:pPr>
      <w:r>
        <w:rPr>
          <w:rFonts w:ascii="Times New Roman"/>
          <w:b w:val="false"/>
          <w:i w:val="false"/>
          <w:color w:val="000000"/>
          <w:sz w:val="28"/>
        </w:rPr>
        <w:t>
      5.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части первой пункта 1 настоящей статьи.</w:t>
      </w:r>
    </w:p>
    <w:bookmarkEnd w:id="3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Полномочия оператора расширенных обязательств производителей (импортеров)</w:t>
      </w:r>
    </w:p>
    <w:bookmarkStart w:name="z4195" w:id="3834"/>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3834"/>
    <w:bookmarkStart w:name="z4196" w:id="3835"/>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35"/>
    <w:bookmarkStart w:name="z4197" w:id="3836"/>
    <w:p>
      <w:pPr>
        <w:spacing w:after="0"/>
        <w:ind w:left="0"/>
        <w:jc w:val="both"/>
      </w:pPr>
      <w:r>
        <w:rPr>
          <w:rFonts w:ascii="Times New Roman"/>
          <w:b w:val="false"/>
          <w:i w:val="false"/>
          <w:color w:val="000000"/>
          <w:sz w:val="28"/>
        </w:rPr>
        <w:t>
      2) сбор утилизационного платежа, перечисляемого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36"/>
    <w:bookmarkStart w:name="z4198" w:id="3837"/>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утилизационного платежа;</w:t>
      </w:r>
    </w:p>
    <w:bookmarkEnd w:id="3837"/>
    <w:bookmarkStart w:name="z4199" w:id="3838"/>
    <w:p>
      <w:pPr>
        <w:spacing w:after="0"/>
        <w:ind w:left="0"/>
        <w:jc w:val="both"/>
      </w:pPr>
      <w:r>
        <w:rPr>
          <w:rFonts w:ascii="Times New Roman"/>
          <w:b w:val="false"/>
          <w:i w:val="false"/>
          <w:color w:val="000000"/>
          <w:sz w:val="28"/>
        </w:rPr>
        <w:t>
      4)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 не позднее чем за тридцать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предусмотренного налоговым законодательством Республики Казахстан, за отчетный период, в течение которого внесен утилизационный платеж;</w:t>
      </w:r>
    </w:p>
    <w:bookmarkEnd w:id="3838"/>
    <w:bookmarkStart w:name="z4200" w:id="3839"/>
    <w:p>
      <w:pPr>
        <w:spacing w:after="0"/>
        <w:ind w:left="0"/>
        <w:jc w:val="both"/>
      </w:pPr>
      <w:r>
        <w:rPr>
          <w:rFonts w:ascii="Times New Roman"/>
          <w:b w:val="false"/>
          <w:i w:val="false"/>
          <w:color w:val="000000"/>
          <w:sz w:val="28"/>
        </w:rPr>
        <w:t>
      5)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3839"/>
    <w:bookmarkStart w:name="z4201" w:id="3840"/>
    <w:p>
      <w:pPr>
        <w:spacing w:after="0"/>
        <w:ind w:left="0"/>
        <w:jc w:val="both"/>
      </w:pPr>
      <w:r>
        <w:rPr>
          <w:rFonts w:ascii="Times New Roman"/>
          <w:b w:val="false"/>
          <w:i w:val="false"/>
          <w:color w:val="000000"/>
          <w:sz w:val="28"/>
        </w:rPr>
        <w:t>
      6) представление отчета в уполномоченный орган в области охраны окружающей среды о ходе реализации расширенных обязательств производителей (импортеров);</w:t>
      </w:r>
    </w:p>
    <w:bookmarkEnd w:id="3840"/>
    <w:bookmarkStart w:name="z4202" w:id="3841"/>
    <w:p>
      <w:pPr>
        <w:spacing w:after="0"/>
        <w:ind w:left="0"/>
        <w:jc w:val="both"/>
      </w:pPr>
      <w:r>
        <w:rPr>
          <w:rFonts w:ascii="Times New Roman"/>
          <w:b w:val="false"/>
          <w:i w:val="false"/>
          <w:color w:val="000000"/>
          <w:sz w:val="28"/>
        </w:rPr>
        <w:t>
      7)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41"/>
    <w:bookmarkStart w:name="z4203" w:id="3842"/>
    <w:p>
      <w:pPr>
        <w:spacing w:after="0"/>
        <w:ind w:left="0"/>
        <w:jc w:val="both"/>
      </w:pPr>
      <w:r>
        <w:rPr>
          <w:rFonts w:ascii="Times New Roman"/>
          <w:b w:val="false"/>
          <w:i w:val="false"/>
          <w:color w:val="000000"/>
          <w:sz w:val="28"/>
        </w:rPr>
        <w:t>
      8)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42"/>
    <w:bookmarkStart w:name="z4204" w:id="3843"/>
    <w:p>
      <w:pPr>
        <w:spacing w:after="0"/>
        <w:ind w:left="0"/>
        <w:jc w:val="both"/>
      </w:pPr>
      <w:r>
        <w:rPr>
          <w:rFonts w:ascii="Times New Roman"/>
          <w:b w:val="false"/>
          <w:i w:val="false"/>
          <w:color w:val="000000"/>
          <w:sz w:val="28"/>
        </w:rPr>
        <w:t>
      9)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3843"/>
    <w:bookmarkStart w:name="z4205" w:id="3844"/>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сортировке, обработке, переработке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44"/>
    <w:bookmarkStart w:name="z4206" w:id="3845"/>
    <w:p>
      <w:pPr>
        <w:spacing w:after="0"/>
        <w:ind w:left="0"/>
        <w:jc w:val="both"/>
      </w:pPr>
      <w:r>
        <w:rPr>
          <w:rFonts w:ascii="Times New Roman"/>
          <w:b w:val="false"/>
          <w:i w:val="false"/>
          <w:color w:val="000000"/>
          <w:sz w:val="28"/>
        </w:rPr>
        <w:t>
      11) при выявлении деяний, содержащих признаки административных правонарушений, производство по которым отнесено в соответствии с Кодексом Республики Казахстан об административных правонарушениях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3845"/>
    <w:bookmarkStart w:name="z4207" w:id="3846"/>
    <w:p>
      <w:pPr>
        <w:spacing w:after="0"/>
        <w:ind w:left="0"/>
        <w:jc w:val="both"/>
      </w:pPr>
      <w:r>
        <w:rPr>
          <w:rFonts w:ascii="Times New Roman"/>
          <w:b w:val="false"/>
          <w:i w:val="false"/>
          <w:color w:val="000000"/>
          <w:sz w:val="28"/>
        </w:rPr>
        <w:t>
      12)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3846"/>
    <w:bookmarkStart w:name="z4208" w:id="3847"/>
    <w:p>
      <w:pPr>
        <w:spacing w:after="0"/>
        <w:ind w:left="0"/>
        <w:jc w:val="both"/>
      </w:pPr>
      <w:r>
        <w:rPr>
          <w:rFonts w:ascii="Times New Roman"/>
          <w:b w:val="false"/>
          <w:i w:val="false"/>
          <w:color w:val="000000"/>
          <w:sz w:val="28"/>
        </w:rPr>
        <w:t>
      13) выдача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47"/>
    <w:bookmarkStart w:name="z4209" w:id="3848"/>
    <w:p>
      <w:pPr>
        <w:spacing w:after="0"/>
        <w:ind w:left="0"/>
        <w:jc w:val="both"/>
      </w:pPr>
      <w:r>
        <w:rPr>
          <w:rFonts w:ascii="Times New Roman"/>
          <w:b w:val="false"/>
          <w:i w:val="false"/>
          <w:color w:val="000000"/>
          <w:sz w:val="28"/>
        </w:rPr>
        <w:t>
      14) разработка и утверждение правил и условий выдачи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48"/>
    <w:bookmarkStart w:name="z4210" w:id="3849"/>
    <w:p>
      <w:pPr>
        <w:spacing w:after="0"/>
        <w:ind w:left="0"/>
        <w:jc w:val="both"/>
      </w:pPr>
      <w:r>
        <w:rPr>
          <w:rFonts w:ascii="Times New Roman"/>
          <w:b w:val="false"/>
          <w:i w:val="false"/>
          <w:color w:val="000000"/>
          <w:sz w:val="28"/>
        </w:rPr>
        <w:t xml:space="preserve">
      15) направление денег, поступивших на его банковский счет в виде утилизационного платежа, в соответствии с направлениями, предусмотренными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w:t>
      </w:r>
    </w:p>
    <w:bookmarkEnd w:id="3849"/>
    <w:bookmarkStart w:name="z4211" w:id="3850"/>
    <w:p>
      <w:pPr>
        <w:spacing w:after="0"/>
        <w:ind w:left="0"/>
        <w:jc w:val="both"/>
      </w:pPr>
      <w:r>
        <w:rPr>
          <w:rFonts w:ascii="Times New Roman"/>
          <w:b w:val="false"/>
          <w:i w:val="false"/>
          <w:color w:val="000000"/>
          <w:sz w:val="28"/>
        </w:rPr>
        <w:t>
      16) разработка и утверждение формы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850"/>
    <w:bookmarkStart w:name="z4212" w:id="3851"/>
    <w:p>
      <w:pPr>
        <w:spacing w:after="0"/>
        <w:ind w:left="0"/>
        <w:jc w:val="both"/>
      </w:pPr>
      <w:r>
        <w:rPr>
          <w:rFonts w:ascii="Times New Roman"/>
          <w:b w:val="false"/>
          <w:i w:val="false"/>
          <w:color w:val="000000"/>
          <w:sz w:val="28"/>
        </w:rPr>
        <w:t xml:space="preserve">
      2. Оператор расширенных обязательств производителей (импортеров) производит расходование утилизационного платежа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 а также с согласованной с уполномоченным органом в области охраны окружающей среды стратегией развития деятельности оператора расширенных обязательств производителей (импортеров), которая включает в себя приоритетность использования средств утилизационного платежа на цели, не окупаемые за счет средств, уплачиваемых физическими и юридическими лицами по тарифам на сбор, траспортировку, сортировку и захоронение твердых бытовых отходов в населенных пунктах.</w:t>
      </w:r>
    </w:p>
    <w:bookmarkEnd w:id="3851"/>
    <w:p>
      <w:pPr>
        <w:spacing w:after="0"/>
        <w:ind w:left="0"/>
        <w:jc w:val="both"/>
      </w:pPr>
      <w:r>
        <w:rPr>
          <w:rFonts w:ascii="Times New Roman"/>
          <w:b/>
          <w:i w:val="false"/>
          <w:color w:val="000000"/>
          <w:sz w:val="28"/>
        </w:rPr>
        <w:t>Статья 390. Ответственность участников расширенных обязательств производителей (импортеров)</w:t>
      </w:r>
    </w:p>
    <w:bookmarkStart w:name="z4214" w:id="3852"/>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 подавшие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а также не внесшие или своевременно не внесшие на банковский счет оператора расширенных обязательств производителей (импортеров) деньги в виде утилизационного платежа, несут ответственность, установленную законами Республики Казахстан.</w:t>
      </w:r>
    </w:p>
    <w:bookmarkEnd w:id="3852"/>
    <w:bookmarkStart w:name="z4215" w:id="3853"/>
    <w:p>
      <w:pPr>
        <w:spacing w:after="0"/>
        <w:ind w:left="0"/>
        <w:jc w:val="both"/>
      </w:pPr>
      <w:r>
        <w:rPr>
          <w:rFonts w:ascii="Times New Roman"/>
          <w:b w:val="false"/>
          <w:i w:val="false"/>
          <w:color w:val="000000"/>
          <w:sz w:val="28"/>
        </w:rPr>
        <w:t>
      2. Требования пункта 1 настоящей статьи в части исчисления утилизационного платежа не распространяются на производителей (импортеров), имеющих собственную систему сбора, переработки и утилизации отходов.</w:t>
      </w:r>
    </w:p>
    <w:bookmarkEnd w:id="3853"/>
    <w:bookmarkStart w:name="z4216" w:id="3854"/>
    <w:p>
      <w:pPr>
        <w:spacing w:after="0"/>
        <w:ind w:left="0"/>
        <w:jc w:val="both"/>
      </w:pPr>
      <w:r>
        <w:rPr>
          <w:rFonts w:ascii="Times New Roman"/>
          <w:b w:val="false"/>
          <w:i w:val="false"/>
          <w:color w:val="000000"/>
          <w:sz w:val="28"/>
        </w:rPr>
        <w:t>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за невыполнение и (или) ненадлежащее выполнение требований по обеспечению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несут ответственность, установленную законами Республики Казахстан.</w:t>
      </w:r>
    </w:p>
    <w:bookmarkEnd w:id="3854"/>
    <w:bookmarkStart w:name="z4217" w:id="3855"/>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утилизационных платежей, неисполнение или ненадлежащее исполнение возложенных на него обязанностей и функций несет ответственность, установленную законами Республики Казахстан.</w:t>
      </w:r>
    </w:p>
    <w:bookmarkEnd w:id="3855"/>
    <w:p>
      <w:pPr>
        <w:spacing w:after="0"/>
        <w:ind w:left="0"/>
        <w:jc w:val="both"/>
      </w:pPr>
      <w:r>
        <w:rPr>
          <w:rFonts w:ascii="Times New Roman"/>
          <w:b/>
          <w:i w:val="false"/>
          <w:color w:val="000000"/>
          <w:sz w:val="28"/>
        </w:rPr>
        <w:t>Статья 391. Обеспечение прозрачности деятельности оператора расширенных обязательств производителей (импортеров)</w:t>
      </w:r>
    </w:p>
    <w:bookmarkStart w:name="z4219" w:id="3856"/>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3856"/>
    <w:bookmarkStart w:name="z4220" w:id="3857"/>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3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2" w:id="3858"/>
    <w:p>
      <w:pPr>
        <w:spacing w:after="0"/>
        <w:ind w:left="0"/>
        <w:jc w:val="both"/>
      </w:pPr>
      <w:r>
        <w:rPr>
          <w:rFonts w:ascii="Times New Roman"/>
          <w:b w:val="false"/>
          <w:i w:val="false"/>
          <w:color w:val="000000"/>
          <w:sz w:val="28"/>
        </w:rPr>
        <w:t>
      3) направляет в уполномоченный орган в области охраны окружающей среды ежегодный отчет о ходе реализации расширенных обязательств производителей (импортеров).</w:t>
      </w:r>
    </w:p>
    <w:bookmarkEnd w:id="3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Исполнение расширенных обязательств производителей (импортеров)</w:t>
      </w:r>
    </w:p>
    <w:bookmarkStart w:name="z4224" w:id="3859"/>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соответствии с настоящим Кодексом.</w:t>
      </w:r>
    </w:p>
    <w:bookmarkEnd w:id="3859"/>
    <w:bookmarkStart w:name="z4225" w:id="3860"/>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расширенных обязательств производителей (импортеров) путем размещения на официальном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bookmarkEnd w:id="3860"/>
    <w:bookmarkStart w:name="z4226" w:id="3861"/>
    <w:p>
      <w:pPr>
        <w:spacing w:after="0"/>
        <w:ind w:left="0"/>
        <w:jc w:val="both"/>
      </w:pPr>
      <w:r>
        <w:rPr>
          <w:rFonts w:ascii="Times New Roman"/>
          <w:b w:val="false"/>
          <w:i w:val="false"/>
          <w:color w:val="000000"/>
          <w:sz w:val="28"/>
        </w:rPr>
        <w:t>
      2.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в уполномоченный орган в области охраны окружающей среды документы, подтверждающие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61"/>
    <w:bookmarkStart w:name="z4227" w:id="3862"/>
    <w:p>
      <w:pPr>
        <w:spacing w:after="0"/>
        <w:ind w:left="0"/>
        <w:jc w:val="left"/>
      </w:pPr>
      <w:r>
        <w:rPr>
          <w:rFonts w:ascii="Times New Roman"/>
          <w:b/>
          <w:i w:val="false"/>
          <w:color w:val="000000"/>
        </w:rPr>
        <w:t xml:space="preserve"> РАЗДЕЛ 20. ОСОБЫЕ ЭКОЛОГИЧЕСКИЕ ТРЕБОВАНИЯ ПО ОТДЕЛЬНЫМ ВИДАМ ДЕЯТЕЛЬНОСТИ</w:t>
      </w:r>
    </w:p>
    <w:bookmarkEnd w:id="3862"/>
    <w:p>
      <w:pPr>
        <w:spacing w:after="0"/>
        <w:ind w:left="0"/>
        <w:jc w:val="both"/>
      </w:pPr>
      <w:r>
        <w:rPr>
          <w:rFonts w:ascii="Times New Roman"/>
          <w:b/>
          <w:i w:val="false"/>
          <w:color w:val="000000"/>
          <w:sz w:val="28"/>
        </w:rPr>
        <w:t>Статья 393. Общие экологические требования при проектировании зданий, сооружений и их комплексов</w:t>
      </w:r>
    </w:p>
    <w:bookmarkStart w:name="z4229" w:id="3863"/>
    <w:p>
      <w:pPr>
        <w:spacing w:after="0"/>
        <w:ind w:left="0"/>
        <w:jc w:val="both"/>
      </w:pPr>
      <w:r>
        <w:rPr>
          <w:rFonts w:ascii="Times New Roman"/>
          <w:b w:val="false"/>
          <w:i w:val="false"/>
          <w:color w:val="000000"/>
          <w:sz w:val="28"/>
        </w:rPr>
        <w:t>
      1. Проекты строительства зданий, сооружений и их комплексов, 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предусмотренных соответствующим заключением по результатам оценки воздействия на окружающую среду.</w:t>
      </w:r>
    </w:p>
    <w:bookmarkEnd w:id="3863"/>
    <w:bookmarkStart w:name="z4230" w:id="3864"/>
    <w:p>
      <w:pPr>
        <w:spacing w:after="0"/>
        <w:ind w:left="0"/>
        <w:jc w:val="both"/>
      </w:pPr>
      <w:r>
        <w:rPr>
          <w:rFonts w:ascii="Times New Roman"/>
          <w:b w:val="false"/>
          <w:i w:val="false"/>
          <w:color w:val="000000"/>
          <w:sz w:val="28"/>
        </w:rPr>
        <w:t>
      2. 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из эксплуатации, постутилизацию, рекультивацию земель и меры по переработке, утилизации или удалению образующихся в результате указанных операций отходов.</w:t>
      </w:r>
    </w:p>
    <w:bookmarkEnd w:id="3864"/>
    <w:p>
      <w:pPr>
        <w:spacing w:after="0"/>
        <w:ind w:left="0"/>
        <w:jc w:val="both"/>
      </w:pPr>
      <w:r>
        <w:rPr>
          <w:rFonts w:ascii="Times New Roman"/>
          <w:b/>
          <w:i w:val="false"/>
          <w:color w:val="000000"/>
          <w:sz w:val="28"/>
        </w:rPr>
        <w:t>Статья 394. Общие экологические требования при вводе в эксплуатацию и эксплуатации зданий, сооружений и их комплексов</w:t>
      </w:r>
    </w:p>
    <w:bookmarkStart w:name="z4232" w:id="3865"/>
    <w:p>
      <w:pPr>
        <w:spacing w:after="0"/>
        <w:ind w:left="0"/>
        <w:jc w:val="both"/>
      </w:pPr>
      <w:r>
        <w:rPr>
          <w:rFonts w:ascii="Times New Roman"/>
          <w:b w:val="false"/>
          <w:i w:val="false"/>
          <w:color w:val="000000"/>
          <w:sz w:val="28"/>
        </w:rPr>
        <w:t>
      1. Ввод в эксплуатацию зданий, сооружений и их комплексов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865"/>
    <w:bookmarkStart w:name="z4233" w:id="3866"/>
    <w:p>
      <w:pPr>
        <w:spacing w:after="0"/>
        <w:ind w:left="0"/>
        <w:jc w:val="both"/>
      </w:pPr>
      <w:r>
        <w:rPr>
          <w:rFonts w:ascii="Times New Roman"/>
          <w:b w:val="false"/>
          <w:i w:val="false"/>
          <w:color w:val="000000"/>
          <w:sz w:val="28"/>
        </w:rPr>
        <w:t>
      2. Не допускается ввод в эксплуатацию зданий, сооружений и их комплексов, относящихся к объектам I и II категорий, если на момент ввода в эксплуатацию не обеспечивается соблюдение на таких объектах соответствующих нормативов допустимого антропогенного воздействия на окружающую среду, установленных экологическим разрешением.</w:t>
      </w:r>
    </w:p>
    <w:bookmarkEnd w:id="3866"/>
    <w:bookmarkStart w:name="z4234" w:id="3867"/>
    <w:p>
      <w:pPr>
        <w:spacing w:after="0"/>
        <w:ind w:left="0"/>
        <w:jc w:val="both"/>
      </w:pPr>
      <w:r>
        <w:rPr>
          <w:rFonts w:ascii="Times New Roman"/>
          <w:b w:val="false"/>
          <w:i w:val="false"/>
          <w:color w:val="000000"/>
          <w:sz w:val="28"/>
        </w:rPr>
        <w:t>
      3. Запрещаются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предназначенных для очистки и (или) обезвреживания выбросов и сбросов, а также управления отходами.</w:t>
      </w:r>
    </w:p>
    <w:bookmarkEnd w:id="3867"/>
    <w:p>
      <w:pPr>
        <w:spacing w:after="0"/>
        <w:ind w:left="0"/>
        <w:jc w:val="both"/>
      </w:pPr>
      <w:r>
        <w:rPr>
          <w:rFonts w:ascii="Times New Roman"/>
          <w:b/>
          <w:i w:val="false"/>
          <w:color w:val="000000"/>
          <w:sz w:val="28"/>
        </w:rPr>
        <w:t>Статья 395. Общие экологические требования при авариях</w:t>
      </w:r>
    </w:p>
    <w:bookmarkStart w:name="z4236" w:id="3868"/>
    <w:p>
      <w:pPr>
        <w:spacing w:after="0"/>
        <w:ind w:left="0"/>
        <w:jc w:val="both"/>
      </w:pPr>
      <w:r>
        <w:rPr>
          <w:rFonts w:ascii="Times New Roman"/>
          <w:b w:val="false"/>
          <w:i w:val="false"/>
          <w:color w:val="000000"/>
          <w:sz w:val="28"/>
        </w:rPr>
        <w:t>
      1. При ухудшении качества окружающей среды, которое вызвано аварийными выбросами или сбросами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3868"/>
    <w:bookmarkStart w:name="z4237" w:id="3869"/>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3869"/>
    <w:p>
      <w:pPr>
        <w:spacing w:after="0"/>
        <w:ind w:left="0"/>
        <w:jc w:val="both"/>
      </w:pPr>
      <w:r>
        <w:rPr>
          <w:rFonts w:ascii="Times New Roman"/>
          <w:b/>
          <w:i w:val="false"/>
          <w:color w:val="000000"/>
          <w:sz w:val="28"/>
        </w:rPr>
        <w:t>Статья 396. Экологические требования к военным и оборонным объектам, военной деятельности</w:t>
      </w:r>
    </w:p>
    <w:bookmarkStart w:name="z4239" w:id="3870"/>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End w:id="3870"/>
    <w:p>
      <w:pPr>
        <w:spacing w:after="0"/>
        <w:ind w:left="0"/>
        <w:jc w:val="both"/>
      </w:pPr>
      <w:r>
        <w:rPr>
          <w:rFonts w:ascii="Times New Roman"/>
          <w:b/>
          <w:i w:val="false"/>
          <w:color w:val="000000"/>
          <w:sz w:val="28"/>
        </w:rPr>
        <w:t>Статья 397. Экологические требования при проведении операций по недропользованию</w:t>
      </w:r>
    </w:p>
    <w:bookmarkStart w:name="z4241" w:id="3871"/>
    <w:p>
      <w:pPr>
        <w:spacing w:after="0"/>
        <w:ind w:left="0"/>
        <w:jc w:val="both"/>
      </w:pPr>
      <w:r>
        <w:rPr>
          <w:rFonts w:ascii="Times New Roman"/>
          <w:b w:val="false"/>
          <w:i w:val="false"/>
          <w:color w:val="000000"/>
          <w:sz w:val="28"/>
        </w:rPr>
        <w:t>
      1. Проектные документы для проведения операций по недропользованию должны предусматривать следующие меры, направленные на охрану окружающей среды:</w:t>
      </w:r>
    </w:p>
    <w:bookmarkEnd w:id="3871"/>
    <w:bookmarkStart w:name="z4242" w:id="3872"/>
    <w:p>
      <w:pPr>
        <w:spacing w:after="0"/>
        <w:ind w:left="0"/>
        <w:jc w:val="both"/>
      </w:pPr>
      <w:r>
        <w:rPr>
          <w:rFonts w:ascii="Times New Roman"/>
          <w:b w:val="false"/>
          <w:i w:val="false"/>
          <w:color w:val="000000"/>
          <w:sz w:val="28"/>
        </w:rPr>
        <w:t>
      1) применение методов, технологий и способов проведения операций по недропользованию, обеспечивающих максимально возможное сокращение площади нарушаемых и отчуждаемых земель (в том числе опережающее до начала проведения операций по недропользованию строительство подъездных автомобильных дорог по рациональной схеме, применение кустового способа строительства скважин, применение технологий с внутренним отвалообразованием, использование отходов производства в качестве вторичных ресурсов, их переработка и утилизация, прогрессивная ликвидация последствий операций по недропользованию и другие методы) в той мере, в которой это целесообразно с технической, технологической, экологической и экономической точек зрения, что должно быть обосновано в проектном документе для проведения операций по недропользованию;</w:t>
      </w:r>
    </w:p>
    <w:bookmarkEnd w:id="3872"/>
    <w:bookmarkStart w:name="z4243" w:id="3873"/>
    <w:p>
      <w:pPr>
        <w:spacing w:after="0"/>
        <w:ind w:left="0"/>
        <w:jc w:val="both"/>
      </w:pPr>
      <w:r>
        <w:rPr>
          <w:rFonts w:ascii="Times New Roman"/>
          <w:b w:val="false"/>
          <w:i w:val="false"/>
          <w:color w:val="000000"/>
          <w:sz w:val="28"/>
        </w:rPr>
        <w:t>
      2) по предотвращению техногенного опустынивания земель в результате проведения операций по недропользованию;</w:t>
      </w:r>
    </w:p>
    <w:bookmarkEnd w:id="3873"/>
    <w:bookmarkStart w:name="z4244" w:id="3874"/>
    <w:p>
      <w:pPr>
        <w:spacing w:after="0"/>
        <w:ind w:left="0"/>
        <w:jc w:val="both"/>
      </w:pPr>
      <w:r>
        <w:rPr>
          <w:rFonts w:ascii="Times New Roman"/>
          <w:b w:val="false"/>
          <w:i w:val="false"/>
          <w:color w:val="000000"/>
          <w:sz w:val="28"/>
        </w:rPr>
        <w:t>
      3) по предотвращению загрязнения недр, в том числе при использовании пространства недр;</w:t>
      </w:r>
    </w:p>
    <w:bookmarkEnd w:id="3874"/>
    <w:bookmarkStart w:name="z4245" w:id="3875"/>
    <w:p>
      <w:pPr>
        <w:spacing w:after="0"/>
        <w:ind w:left="0"/>
        <w:jc w:val="both"/>
      </w:pPr>
      <w:r>
        <w:rPr>
          <w:rFonts w:ascii="Times New Roman"/>
          <w:b w:val="false"/>
          <w:i w:val="false"/>
          <w:color w:val="000000"/>
          <w:sz w:val="28"/>
        </w:rPr>
        <w:t xml:space="preserve">
      4) по охране окружающей среды при приостановлении, прекращении операций по недропользованию, консервации и ликвидации объектов разработки месторождений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875"/>
    <w:bookmarkStart w:name="z4246" w:id="3876"/>
    <w:p>
      <w:pPr>
        <w:spacing w:after="0"/>
        <w:ind w:left="0"/>
        <w:jc w:val="both"/>
      </w:pPr>
      <w:r>
        <w:rPr>
          <w:rFonts w:ascii="Times New Roman"/>
          <w:b w:val="false"/>
          <w:i w:val="false"/>
          <w:color w:val="000000"/>
          <w:sz w:val="28"/>
        </w:rPr>
        <w:t>
      5) по предотвращению ветровой эрозии почвы, отвалов вскрышных и вмещающих пород, отходов производства, их окисления и самовозгорания;</w:t>
      </w:r>
    </w:p>
    <w:bookmarkEnd w:id="3876"/>
    <w:bookmarkStart w:name="z4247" w:id="3877"/>
    <w:p>
      <w:pPr>
        <w:spacing w:after="0"/>
        <w:ind w:left="0"/>
        <w:jc w:val="both"/>
      </w:pPr>
      <w:r>
        <w:rPr>
          <w:rFonts w:ascii="Times New Roman"/>
          <w:b w:val="false"/>
          <w:i w:val="false"/>
          <w:color w:val="000000"/>
          <w:sz w:val="28"/>
        </w:rPr>
        <w:t>
      6) по изоляции поглощающих и пресноводных горизонтов для исключения их загрязнения;</w:t>
      </w:r>
    </w:p>
    <w:bookmarkEnd w:id="3877"/>
    <w:bookmarkStart w:name="z4248" w:id="3878"/>
    <w:p>
      <w:pPr>
        <w:spacing w:after="0"/>
        <w:ind w:left="0"/>
        <w:jc w:val="both"/>
      </w:pPr>
      <w:r>
        <w:rPr>
          <w:rFonts w:ascii="Times New Roman"/>
          <w:b w:val="false"/>
          <w:i w:val="false"/>
          <w:color w:val="000000"/>
          <w:sz w:val="28"/>
        </w:rPr>
        <w:t>
      7) по предотвращению истощения и загрязнения подземных вод, в том числе применение нетоксичных реагентов при приготовлении промывочных жидкостей;</w:t>
      </w:r>
    </w:p>
    <w:bookmarkEnd w:id="3878"/>
    <w:bookmarkStart w:name="z4249" w:id="3879"/>
    <w:p>
      <w:pPr>
        <w:spacing w:after="0"/>
        <w:ind w:left="0"/>
        <w:jc w:val="both"/>
      </w:pPr>
      <w:r>
        <w:rPr>
          <w:rFonts w:ascii="Times New Roman"/>
          <w:b w:val="false"/>
          <w:i w:val="false"/>
          <w:color w:val="000000"/>
          <w:sz w:val="28"/>
        </w:rPr>
        <w:t>
      8) по очистке и повторному использованию буровых растворов;</w:t>
      </w:r>
    </w:p>
    <w:bookmarkEnd w:id="3879"/>
    <w:bookmarkStart w:name="z4250" w:id="3880"/>
    <w:p>
      <w:pPr>
        <w:spacing w:after="0"/>
        <w:ind w:left="0"/>
        <w:jc w:val="both"/>
      </w:pPr>
      <w:r>
        <w:rPr>
          <w:rFonts w:ascii="Times New Roman"/>
          <w:b w:val="false"/>
          <w:i w:val="false"/>
          <w:color w:val="000000"/>
          <w:sz w:val="28"/>
        </w:rPr>
        <w:t>
      9) по ликвидации остатков буровых и горюче-смазочных материалов экологически безопасным способом;</w:t>
      </w:r>
    </w:p>
    <w:bookmarkEnd w:id="3880"/>
    <w:bookmarkStart w:name="z4251" w:id="3881"/>
    <w:p>
      <w:pPr>
        <w:spacing w:after="0"/>
        <w:ind w:left="0"/>
        <w:jc w:val="both"/>
      </w:pPr>
      <w:r>
        <w:rPr>
          <w:rFonts w:ascii="Times New Roman"/>
          <w:b w:val="false"/>
          <w:i w:val="false"/>
          <w:color w:val="000000"/>
          <w:sz w:val="28"/>
        </w:rPr>
        <w:t>
      10) по очистке и повторному использованию нефтепромысловых стоков в системе поддержания внутрипластового давления месторождений углеводородов.</w:t>
      </w:r>
    </w:p>
    <w:bookmarkEnd w:id="3881"/>
    <w:bookmarkStart w:name="z4252" w:id="3882"/>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w:t>
      </w:r>
    </w:p>
    <w:bookmarkEnd w:id="3882"/>
    <w:bookmarkStart w:name="z4253" w:id="3883"/>
    <w:p>
      <w:pPr>
        <w:spacing w:after="0"/>
        <w:ind w:left="0"/>
        <w:jc w:val="both"/>
      </w:pPr>
      <w:r>
        <w:rPr>
          <w:rFonts w:ascii="Times New Roman"/>
          <w:b w:val="false"/>
          <w:i w:val="false"/>
          <w:color w:val="000000"/>
          <w:sz w:val="28"/>
        </w:rPr>
        <w:t>
      1) конструкции скважин и горных выработок должны обеспечивать выполнение требований по охране недр и окружающей среды;</w:t>
      </w:r>
    </w:p>
    <w:bookmarkEnd w:id="3883"/>
    <w:bookmarkStart w:name="z4254" w:id="3884"/>
    <w:p>
      <w:pPr>
        <w:spacing w:after="0"/>
        <w:ind w:left="0"/>
        <w:jc w:val="both"/>
      </w:pPr>
      <w:r>
        <w:rPr>
          <w:rFonts w:ascii="Times New Roman"/>
          <w:b w:val="false"/>
          <w:i w:val="false"/>
          <w:color w:val="000000"/>
          <w:sz w:val="28"/>
        </w:rPr>
        <w:t>
      2) 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их техническим характеристикам и экологическим требованиям;</w:t>
      </w:r>
    </w:p>
    <w:bookmarkEnd w:id="3884"/>
    <w:bookmarkStart w:name="z4255" w:id="3885"/>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3885"/>
    <w:bookmarkStart w:name="z4256" w:id="3886"/>
    <w:p>
      <w:pPr>
        <w:spacing w:after="0"/>
        <w:ind w:left="0"/>
        <w:jc w:val="both"/>
      </w:pPr>
      <w:r>
        <w:rPr>
          <w:rFonts w:ascii="Times New Roman"/>
          <w:b w:val="false"/>
          <w:i w:val="false"/>
          <w:color w:val="000000"/>
          <w:sz w:val="28"/>
        </w:rPr>
        <w:t>
      4) для исключения перемещения (утечки)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p>
    <w:bookmarkEnd w:id="3886"/>
    <w:bookmarkStart w:name="z4257" w:id="3887"/>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bookmarkEnd w:id="3887"/>
    <w:bookmarkStart w:name="z4258" w:id="3888"/>
    <w:p>
      <w:pPr>
        <w:spacing w:after="0"/>
        <w:ind w:left="0"/>
        <w:jc w:val="both"/>
      </w:pPr>
      <w:r>
        <w:rPr>
          <w:rFonts w:ascii="Times New Roman"/>
          <w:b w:val="false"/>
          <w:i w:val="false"/>
          <w:color w:val="000000"/>
          <w:sz w:val="28"/>
        </w:rPr>
        <w:t>
      6) при проведении операций по разведке и (или) добыче углеводородов должны предусматриваться меры по уменьшению объемов размещения серы в открытом виде на серных картах и снижению ее негативного воздействия на окружающую среду;</w:t>
      </w:r>
    </w:p>
    <w:bookmarkEnd w:id="3888"/>
    <w:bookmarkStart w:name="z4259" w:id="3889"/>
    <w:p>
      <w:pPr>
        <w:spacing w:after="0"/>
        <w:ind w:left="0"/>
        <w:jc w:val="both"/>
      </w:pPr>
      <w:r>
        <w:rPr>
          <w:rFonts w:ascii="Times New Roman"/>
          <w:b w:val="false"/>
          <w:i w:val="false"/>
          <w:color w:val="000000"/>
          <w:sz w:val="28"/>
        </w:rPr>
        <w:t>
      7)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bookmarkEnd w:id="3889"/>
    <w:bookmarkStart w:name="z4260" w:id="3890"/>
    <w:p>
      <w:pPr>
        <w:spacing w:after="0"/>
        <w:ind w:left="0"/>
        <w:jc w:val="both"/>
      </w:pPr>
      <w:r>
        <w:rPr>
          <w:rFonts w:ascii="Times New Roman"/>
          <w:b w:val="false"/>
          <w:i w:val="false"/>
          <w:color w:val="000000"/>
          <w:sz w:val="28"/>
        </w:rPr>
        <w:t>
      8)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bookmarkEnd w:id="3890"/>
    <w:bookmarkStart w:name="z4261" w:id="3891"/>
    <w:p>
      <w:pPr>
        <w:spacing w:after="0"/>
        <w:ind w:left="0"/>
        <w:jc w:val="both"/>
      </w:pPr>
      <w:r>
        <w:rPr>
          <w:rFonts w:ascii="Times New Roman"/>
          <w:b w:val="false"/>
          <w:i w:val="false"/>
          <w:color w:val="000000"/>
          <w:sz w:val="28"/>
        </w:rPr>
        <w:t>
      9) захоронение пирофорных отложений, шлама и керна в целях исключения возможности их возгорания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в сфере санитарно-эпидемиологического благополучия населения и местными исполнительными органами;</w:t>
      </w:r>
    </w:p>
    <w:bookmarkEnd w:id="3891"/>
    <w:bookmarkStart w:name="z4262" w:id="3892"/>
    <w:p>
      <w:pPr>
        <w:spacing w:after="0"/>
        <w:ind w:left="0"/>
        <w:jc w:val="both"/>
      </w:pPr>
      <w:r>
        <w:rPr>
          <w:rFonts w:ascii="Times New Roman"/>
          <w:b w:val="false"/>
          <w:i w:val="false"/>
          <w:color w:val="000000"/>
          <w:sz w:val="28"/>
        </w:rPr>
        <w:t>
      10)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bookmarkEnd w:id="3892"/>
    <w:bookmarkStart w:name="z4263" w:id="3893"/>
    <w:p>
      <w:pPr>
        <w:spacing w:after="0"/>
        <w:ind w:left="0"/>
        <w:jc w:val="both"/>
      </w:pPr>
      <w:r>
        <w:rPr>
          <w:rFonts w:ascii="Times New Roman"/>
          <w:b w:val="false"/>
          <w:i w:val="false"/>
          <w:color w:val="000000"/>
          <w:sz w:val="28"/>
        </w:rPr>
        <w:t>
      11)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предусмотренными планом (проектом) ликвидации;</w:t>
      </w:r>
    </w:p>
    <w:bookmarkEnd w:id="3893"/>
    <w:bookmarkStart w:name="z4264" w:id="3894"/>
    <w:p>
      <w:pPr>
        <w:spacing w:after="0"/>
        <w:ind w:left="0"/>
        <w:jc w:val="both"/>
      </w:pPr>
      <w:r>
        <w:rPr>
          <w:rFonts w:ascii="Times New Roman"/>
          <w:b w:val="false"/>
          <w:i w:val="false"/>
          <w:color w:val="000000"/>
          <w:sz w:val="28"/>
        </w:rPr>
        <w:t>
      12)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bookmarkEnd w:id="3894"/>
    <w:bookmarkStart w:name="z4265" w:id="3895"/>
    <w:p>
      <w:pPr>
        <w:spacing w:after="0"/>
        <w:ind w:left="0"/>
        <w:jc w:val="both"/>
      </w:pPr>
      <w:r>
        <w:rPr>
          <w:rFonts w:ascii="Times New Roman"/>
          <w:b w:val="false"/>
          <w:i w:val="false"/>
          <w:color w:val="000000"/>
          <w:sz w:val="28"/>
        </w:rPr>
        <w:t>
      13)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недр, государственного органа в сфере санитарно-эпидемиологического благополучия населения, выдаваемых после проведения специальных обследований в районе предполагаемого бурения этих скважин;</w:t>
      </w:r>
    </w:p>
    <w:bookmarkEnd w:id="3895"/>
    <w:bookmarkStart w:name="z4266" w:id="3896"/>
    <w:p>
      <w:pPr>
        <w:spacing w:after="0"/>
        <w:ind w:left="0"/>
        <w:jc w:val="both"/>
      </w:pPr>
      <w:r>
        <w:rPr>
          <w:rFonts w:ascii="Times New Roman"/>
          <w:b w:val="false"/>
          <w:i w:val="false"/>
          <w:color w:val="000000"/>
          <w:sz w:val="28"/>
        </w:rPr>
        <w:t>
      14)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bookmarkEnd w:id="3896"/>
    <w:bookmarkStart w:name="z4267" w:id="3897"/>
    <w:p>
      <w:pPr>
        <w:spacing w:after="0"/>
        <w:ind w:left="0"/>
        <w:jc w:val="both"/>
      </w:pPr>
      <w:r>
        <w:rPr>
          <w:rFonts w:ascii="Times New Roman"/>
          <w:b w:val="false"/>
          <w:i w:val="false"/>
          <w:color w:val="000000"/>
          <w:sz w:val="28"/>
        </w:rPr>
        <w:t>
      3. Запрещаются:</w:t>
      </w:r>
    </w:p>
    <w:bookmarkEnd w:id="3897"/>
    <w:bookmarkStart w:name="z4268" w:id="3898"/>
    <w:p>
      <w:pPr>
        <w:spacing w:after="0"/>
        <w:ind w:left="0"/>
        <w:jc w:val="both"/>
      </w:pPr>
      <w:r>
        <w:rPr>
          <w:rFonts w:ascii="Times New Roman"/>
          <w:b w:val="false"/>
          <w:i w:val="false"/>
          <w:color w:val="000000"/>
          <w:sz w:val="28"/>
        </w:rPr>
        <w:t>
      1) допуск буровых растворов и материалов в пласты, содержащие хозяйственно-питьевые воды;</w:t>
      </w:r>
    </w:p>
    <w:bookmarkEnd w:id="3898"/>
    <w:bookmarkStart w:name="z4269" w:id="3899"/>
    <w:p>
      <w:pPr>
        <w:spacing w:after="0"/>
        <w:ind w:left="0"/>
        <w:jc w:val="both"/>
      </w:pPr>
      <w:r>
        <w:rPr>
          <w:rFonts w:ascii="Times New Roman"/>
          <w:b w:val="false"/>
          <w:i w:val="false"/>
          <w:color w:val="000000"/>
          <w:sz w:val="28"/>
        </w:rPr>
        <w:t>
      2)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bookmarkEnd w:id="3899"/>
    <w:bookmarkStart w:name="z4270" w:id="3900"/>
    <w:p>
      <w:pPr>
        <w:spacing w:after="0"/>
        <w:ind w:left="0"/>
        <w:jc w:val="both"/>
      </w:pPr>
      <w:r>
        <w:rPr>
          <w:rFonts w:ascii="Times New Roman"/>
          <w:b w:val="false"/>
          <w:i w:val="false"/>
          <w:color w:val="000000"/>
          <w:sz w:val="28"/>
        </w:rPr>
        <w:t>
      3) устройство поглощающих скважин и колодцев в зонах санитарной охраны источников водоснабжения;</w:t>
      </w:r>
    </w:p>
    <w:bookmarkEnd w:id="3900"/>
    <w:bookmarkStart w:name="z4271" w:id="3901"/>
    <w:p>
      <w:pPr>
        <w:spacing w:after="0"/>
        <w:ind w:left="0"/>
        <w:jc w:val="both"/>
      </w:pPr>
      <w:r>
        <w:rPr>
          <w:rFonts w:ascii="Times New Roman"/>
          <w:b w:val="false"/>
          <w:i w:val="false"/>
          <w:color w:val="000000"/>
          <w:sz w:val="28"/>
        </w:rPr>
        <w:t>
      4) сброс в поглощающие скважины и колодцы отработанных вод, содержащих радиоактивные вещества.</w:t>
      </w:r>
    </w:p>
    <w:bookmarkEnd w:id="3901"/>
    <w:p>
      <w:pPr>
        <w:spacing w:after="0"/>
        <w:ind w:left="0"/>
        <w:jc w:val="both"/>
      </w:pPr>
      <w:r>
        <w:rPr>
          <w:rFonts w:ascii="Times New Roman"/>
          <w:b/>
          <w:i w:val="false"/>
          <w:color w:val="000000"/>
          <w:sz w:val="28"/>
        </w:rPr>
        <w:t>Статья 398. Экологические требования при разведке и добыче на море, внутренних водоемах и в предохранительной зоне Республики Казахстан</w:t>
      </w:r>
    </w:p>
    <w:bookmarkStart w:name="z4273" w:id="3902"/>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операций по разведке и (или) добыче углеводородов на море.</w:t>
      </w:r>
    </w:p>
    <w:bookmarkEnd w:id="3902"/>
    <w:bookmarkStart w:name="z4274" w:id="3903"/>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окружающей среды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p>
    <w:bookmarkEnd w:id="3903"/>
    <w:bookmarkStart w:name="z4275" w:id="3904"/>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в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скважин с искусственных островов.</w:t>
      </w:r>
    </w:p>
    <w:bookmarkEnd w:id="3904"/>
    <w:bookmarkStart w:name="z4276" w:id="3905"/>
    <w:p>
      <w:pPr>
        <w:spacing w:after="0"/>
        <w:ind w:left="0"/>
        <w:jc w:val="both"/>
      </w:pPr>
      <w:r>
        <w:rPr>
          <w:rFonts w:ascii="Times New Roman"/>
          <w:b w:val="false"/>
          <w:i w:val="false"/>
          <w:color w:val="000000"/>
          <w:sz w:val="28"/>
        </w:rPr>
        <w:t>
      4. Запрещается в тяжелых ледовых условиях на море проведение вскрытия продуктивного горизонта подсолевой толщи и испытания скважин с предполагаемым экстремальным давлением и высоким содержанием сероводорода.</w:t>
      </w:r>
    </w:p>
    <w:bookmarkEnd w:id="3905"/>
    <w:bookmarkStart w:name="z4277" w:id="3906"/>
    <w:p>
      <w:pPr>
        <w:spacing w:after="0"/>
        <w:ind w:left="0"/>
        <w:jc w:val="both"/>
      </w:pPr>
      <w:r>
        <w:rPr>
          <w:rFonts w:ascii="Times New Roman"/>
          <w:b w:val="false"/>
          <w:i w:val="false"/>
          <w:color w:val="000000"/>
          <w:sz w:val="28"/>
        </w:rPr>
        <w:t>
      5. При проведении операций по добыче углеводородов 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3906"/>
    <w:bookmarkStart w:name="z4278" w:id="3907"/>
    <w:p>
      <w:pPr>
        <w:spacing w:after="0"/>
        <w:ind w:left="0"/>
        <w:jc w:val="both"/>
      </w:pPr>
      <w:r>
        <w:rPr>
          <w:rFonts w:ascii="Times New Roman"/>
          <w:b w:val="false"/>
          <w:i w:val="false"/>
          <w:color w:val="000000"/>
          <w:sz w:val="28"/>
        </w:rPr>
        <w:t>
      6. При проведении операций по разведке и (или) добыче углеводородов на море, внутренних водоемах и в предохранительной зоне Республики Казахстан недропользователь должен обеспечить мероприятия по предупреждению, локализации и ликвидации аварийных разливов.</w:t>
      </w:r>
    </w:p>
    <w:bookmarkEnd w:id="3907"/>
    <w:bookmarkStart w:name="z4279" w:id="3908"/>
    <w:p>
      <w:pPr>
        <w:spacing w:after="0"/>
        <w:ind w:left="0"/>
        <w:jc w:val="both"/>
      </w:pPr>
      <w:r>
        <w:rPr>
          <w:rFonts w:ascii="Times New Roman"/>
          <w:b w:val="false"/>
          <w:i w:val="false"/>
          <w:color w:val="000000"/>
          <w:sz w:val="28"/>
        </w:rPr>
        <w:t>
      7. При возникновении аварийных разливов нефти на море, внутренних водоемах и в предохранительной зоне Республики Казахстан должны применяться оптимальные методы его ликвидации на основе анализа суммарной экологической пользы.</w:t>
      </w:r>
    </w:p>
    <w:bookmarkEnd w:id="3908"/>
    <w:bookmarkStart w:name="z4280" w:id="3909"/>
    <w:p>
      <w:pPr>
        <w:spacing w:after="0"/>
        <w:ind w:left="0"/>
        <w:jc w:val="both"/>
      </w:pPr>
      <w:r>
        <w:rPr>
          <w:rFonts w:ascii="Times New Roman"/>
          <w:b w:val="false"/>
          <w:i w:val="false"/>
          <w:color w:val="000000"/>
          <w:sz w:val="28"/>
        </w:rPr>
        <w:t>
      Анализ суммарной экологической пользы представляет собой подход к отбору оптимальных методов ликвидации разливов нефти, направленный на максимальную защиту здоровья людей и охрану окружающей среды.</w:t>
      </w:r>
    </w:p>
    <w:bookmarkEnd w:id="3909"/>
    <w:bookmarkStart w:name="z4281" w:id="3910"/>
    <w:p>
      <w:pPr>
        <w:spacing w:after="0"/>
        <w:ind w:left="0"/>
        <w:jc w:val="both"/>
      </w:pPr>
      <w:r>
        <w:rPr>
          <w:rFonts w:ascii="Times New Roman"/>
          <w:b w:val="false"/>
          <w:i w:val="false"/>
          <w:color w:val="000000"/>
          <w:sz w:val="28"/>
        </w:rPr>
        <w:t>
      Отбор оптимальных методов ликвидации разливов нефти проводится на основе анализа суммарной экологической пользы для максимальной защиты здоровья людей и охраны окружающей среды.</w:t>
      </w:r>
    </w:p>
    <w:bookmarkEnd w:id="3910"/>
    <w:bookmarkStart w:name="z4282" w:id="3911"/>
    <w:p>
      <w:pPr>
        <w:spacing w:after="0"/>
        <w:ind w:left="0"/>
        <w:jc w:val="both"/>
      </w:pPr>
      <w:r>
        <w:rPr>
          <w:rFonts w:ascii="Times New Roman"/>
          <w:b w:val="false"/>
          <w:i w:val="false"/>
          <w:color w:val="000000"/>
          <w:sz w:val="28"/>
        </w:rPr>
        <w:t>
      Согласование оптимальных методов ликвидации разливов нефти на основе анализа суммарной экологической пользы уполномоченными органами в области охраны окружающей среды,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 требуется только для:</w:t>
      </w:r>
    </w:p>
    <w:bookmarkEnd w:id="3911"/>
    <w:bookmarkStart w:name="z4283" w:id="3912"/>
    <w:p>
      <w:pPr>
        <w:spacing w:after="0"/>
        <w:ind w:left="0"/>
        <w:jc w:val="both"/>
      </w:pPr>
      <w:r>
        <w:rPr>
          <w:rFonts w:ascii="Times New Roman"/>
          <w:b w:val="false"/>
          <w:i w:val="false"/>
          <w:color w:val="000000"/>
          <w:sz w:val="28"/>
        </w:rPr>
        <w:t>
      1) сжигания нефтяного пятна при отдаленности от населенного пункта не более пяти километров;</w:t>
      </w:r>
    </w:p>
    <w:bookmarkEnd w:id="3912"/>
    <w:bookmarkStart w:name="z4284" w:id="3913"/>
    <w:p>
      <w:pPr>
        <w:spacing w:after="0"/>
        <w:ind w:left="0"/>
        <w:jc w:val="both"/>
      </w:pPr>
      <w:r>
        <w:rPr>
          <w:rFonts w:ascii="Times New Roman"/>
          <w:b w:val="false"/>
          <w:i w:val="false"/>
          <w:color w:val="000000"/>
          <w:sz w:val="28"/>
        </w:rPr>
        <w:t xml:space="preserve">
      2) применения хердеров в целях локализации нефтяного пятна, подлежащего сжиганию; </w:t>
      </w:r>
    </w:p>
    <w:bookmarkEnd w:id="3913"/>
    <w:bookmarkStart w:name="z4285" w:id="3914"/>
    <w:p>
      <w:pPr>
        <w:spacing w:after="0"/>
        <w:ind w:left="0"/>
        <w:jc w:val="both"/>
      </w:pPr>
      <w:r>
        <w:rPr>
          <w:rFonts w:ascii="Times New Roman"/>
          <w:b w:val="false"/>
          <w:i w:val="false"/>
          <w:color w:val="000000"/>
          <w:sz w:val="28"/>
        </w:rPr>
        <w:t>
      3) применения диспергентов при глубине воды менее десяти метров и расстоянии от берега менее одного километра.</w:t>
      </w:r>
    </w:p>
    <w:bookmarkEnd w:id="3914"/>
    <w:bookmarkStart w:name="z4286" w:id="3915"/>
    <w:p>
      <w:pPr>
        <w:spacing w:after="0"/>
        <w:ind w:left="0"/>
        <w:jc w:val="both"/>
      </w:pPr>
      <w:r>
        <w:rPr>
          <w:rFonts w:ascii="Times New Roman"/>
          <w:b w:val="false"/>
          <w:i w:val="false"/>
          <w:color w:val="000000"/>
          <w:sz w:val="28"/>
        </w:rPr>
        <w:t>
      В иных случаях отбор оптимальных методов ликвидации разливов нефти осуществляется по согласованию с уполномоченным органом в области охраны окружающей среды.</w:t>
      </w:r>
    </w:p>
    <w:bookmarkEnd w:id="3915"/>
    <w:bookmarkStart w:name="z4287" w:id="3916"/>
    <w:p>
      <w:pPr>
        <w:spacing w:after="0"/>
        <w:ind w:left="0"/>
        <w:jc w:val="both"/>
      </w:pPr>
      <w:r>
        <w:rPr>
          <w:rFonts w:ascii="Times New Roman"/>
          <w:b w:val="false"/>
          <w:i w:val="false"/>
          <w:color w:val="000000"/>
          <w:sz w:val="28"/>
        </w:rPr>
        <w:t>
      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bookmarkEnd w:id="3916"/>
    <w:bookmarkStart w:name="z4288" w:id="3917"/>
    <w:p>
      <w:pPr>
        <w:spacing w:after="0"/>
        <w:ind w:left="0"/>
        <w:jc w:val="both"/>
      </w:pPr>
      <w:r>
        <w:rPr>
          <w:rFonts w:ascii="Times New Roman"/>
          <w:b w:val="false"/>
          <w:i w:val="false"/>
          <w:color w:val="000000"/>
          <w:sz w:val="28"/>
        </w:rPr>
        <w:t>
      Правила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3917"/>
    <w:bookmarkStart w:name="z4289" w:id="3918"/>
    <w:p>
      <w:pPr>
        <w:spacing w:after="0"/>
        <w:ind w:left="0"/>
        <w:jc w:val="both"/>
      </w:pPr>
      <w:r>
        <w:rPr>
          <w:rFonts w:ascii="Times New Roman"/>
          <w:b w:val="false"/>
          <w:i w:val="false"/>
          <w:color w:val="000000"/>
          <w:sz w:val="28"/>
        </w:rPr>
        <w:t>
      8. Уполномоченный орган в области охраны окружающей среды:</w:t>
      </w:r>
    </w:p>
    <w:bookmarkEnd w:id="3918"/>
    <w:bookmarkStart w:name="z4290" w:id="3919"/>
    <w:p>
      <w:pPr>
        <w:spacing w:after="0"/>
        <w:ind w:left="0"/>
        <w:jc w:val="both"/>
      </w:pPr>
      <w:r>
        <w:rPr>
          <w:rFonts w:ascii="Times New Roman"/>
          <w:b w:val="false"/>
          <w:i w:val="false"/>
          <w:color w:val="000000"/>
          <w:sz w:val="28"/>
        </w:rPr>
        <w:t>
      1) согласовывает оптимальные методы ликвидации разливов нефти на основе предварительного и оперативного анализа суммарной экологической пользы;</w:t>
      </w:r>
    </w:p>
    <w:bookmarkEnd w:id="3919"/>
    <w:bookmarkStart w:name="z4291" w:id="3920"/>
    <w:p>
      <w:pPr>
        <w:spacing w:after="0"/>
        <w:ind w:left="0"/>
        <w:jc w:val="both"/>
      </w:pPr>
      <w:r>
        <w:rPr>
          <w:rFonts w:ascii="Times New Roman"/>
          <w:b w:val="false"/>
          <w:i w:val="false"/>
          <w:color w:val="000000"/>
          <w:sz w:val="28"/>
        </w:rPr>
        <w:t>
      2) разрабатывает и утверждает методику проведения анализа суммарной экологической пользы;</w:t>
      </w:r>
    </w:p>
    <w:bookmarkEnd w:id="3920"/>
    <w:bookmarkStart w:name="z4292" w:id="3921"/>
    <w:p>
      <w:pPr>
        <w:spacing w:after="0"/>
        <w:ind w:left="0"/>
        <w:jc w:val="both"/>
      </w:pPr>
      <w:r>
        <w:rPr>
          <w:rFonts w:ascii="Times New Roman"/>
          <w:b w:val="false"/>
          <w:i w:val="false"/>
          <w:color w:val="000000"/>
          <w:sz w:val="28"/>
        </w:rPr>
        <w:t>
      3) утверждает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w:t>
      </w:r>
    </w:p>
    <w:bookmarkEnd w:id="3921"/>
    <w:bookmarkStart w:name="z4293" w:id="3922"/>
    <w:p>
      <w:pPr>
        <w:spacing w:after="0"/>
        <w:ind w:left="0"/>
        <w:jc w:val="both"/>
      </w:pPr>
      <w:r>
        <w:rPr>
          <w:rFonts w:ascii="Times New Roman"/>
          <w:b w:val="false"/>
          <w:i w:val="false"/>
          <w:color w:val="000000"/>
          <w:sz w:val="28"/>
        </w:rPr>
        <w:t>
      9. Уполномоченные органы в области охраны, воспроизводства и использования животного мира, использования и охраны водного фонда, водоснабжения, водоотведения, государственный орган в сфере санитарно-эпидемиологического благополучия населения согласовывают оптимальные методы ликвидации разливов нефти на море в случаях, установленных правилами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w:t>
      </w:r>
    </w:p>
    <w:bookmarkEnd w:id="3922"/>
    <w:bookmarkStart w:name="z4294" w:id="3923"/>
    <w:p>
      <w:pPr>
        <w:spacing w:after="0"/>
        <w:ind w:left="0"/>
        <w:jc w:val="both"/>
      </w:pPr>
      <w:r>
        <w:rPr>
          <w:rFonts w:ascii="Times New Roman"/>
          <w:b w:val="false"/>
          <w:i w:val="false"/>
          <w:color w:val="000000"/>
          <w:sz w:val="28"/>
        </w:rPr>
        <w:t>
      10. При ликвидации аварийных разливов нефти на море и внутренних водоемах применяются диспергенты и хердеры, включенные в перечень, утверждаемый уполномоченным органом в области охраны окружающей среды.</w:t>
      </w:r>
    </w:p>
    <w:bookmarkEnd w:id="3923"/>
    <w:bookmarkStart w:name="z4295" w:id="3924"/>
    <w:p>
      <w:pPr>
        <w:spacing w:after="0"/>
        <w:ind w:left="0"/>
        <w:jc w:val="both"/>
      </w:pPr>
      <w:r>
        <w:rPr>
          <w:rFonts w:ascii="Times New Roman"/>
          <w:b w:val="false"/>
          <w:i w:val="false"/>
          <w:color w:val="000000"/>
          <w:sz w:val="28"/>
        </w:rPr>
        <w:t>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утверждаются уполномоченным органом в области охраны окружающей среды.</w:t>
      </w:r>
    </w:p>
    <w:bookmarkEnd w:id="3924"/>
    <w:bookmarkStart w:name="z4296" w:id="3925"/>
    <w:p>
      <w:pPr>
        <w:spacing w:after="0"/>
        <w:ind w:left="0"/>
        <w:jc w:val="both"/>
      </w:pPr>
      <w:r>
        <w:rPr>
          <w:rFonts w:ascii="Times New Roman"/>
          <w:b w:val="false"/>
          <w:i w:val="false"/>
          <w:color w:val="000000"/>
          <w:sz w:val="28"/>
        </w:rPr>
        <w:t>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3925"/>
    <w:bookmarkStart w:name="z4297" w:id="3926"/>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на море, внутренних водоемах и в предохранительной зоне Республики Казахстан утверждает уполномоченный орган в области охраны окружающей среды.</w:t>
      </w:r>
    </w:p>
    <w:bookmarkEnd w:id="3926"/>
    <w:bookmarkStart w:name="z4298" w:id="3927"/>
    <w:p>
      <w:pPr>
        <w:spacing w:after="0"/>
        <w:ind w:left="0"/>
        <w:jc w:val="both"/>
      </w:pPr>
      <w:r>
        <w:rPr>
          <w:rFonts w:ascii="Times New Roman"/>
          <w:b w:val="false"/>
          <w:i w:val="false"/>
          <w:color w:val="000000"/>
          <w:sz w:val="28"/>
        </w:rPr>
        <w:t>
      Уполномоченный орган в области охраны окружающей среды утверждает методику определения хердеров для включения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w:t>
      </w:r>
    </w:p>
    <w:bookmarkEnd w:id="3927"/>
    <w:bookmarkStart w:name="z4299" w:id="3928"/>
    <w:p>
      <w:pPr>
        <w:spacing w:after="0"/>
        <w:ind w:left="0"/>
        <w:jc w:val="both"/>
      </w:pPr>
      <w:r>
        <w:rPr>
          <w:rFonts w:ascii="Times New Roman"/>
          <w:b w:val="false"/>
          <w:i w:val="false"/>
          <w:color w:val="000000"/>
          <w:sz w:val="28"/>
        </w:rPr>
        <w:t xml:space="preserve">
      11. Разработка карт экологической чувствительности для ликвидации разливов нефти на море, внутренних водоемах и в предохранительной зоне Республики Казахстан (далее – карты экологической чувствительности) обеспечивается уполномоченным органом в области охраны окружающей среды и включает мероприятия по сбору, хранению, обработке (учету и систематизации), анализу. </w:t>
      </w:r>
    </w:p>
    <w:bookmarkEnd w:id="3928"/>
    <w:bookmarkStart w:name="z4300" w:id="3929"/>
    <w:p>
      <w:pPr>
        <w:spacing w:after="0"/>
        <w:ind w:left="0"/>
        <w:jc w:val="both"/>
      </w:pPr>
      <w:r>
        <w:rPr>
          <w:rFonts w:ascii="Times New Roman"/>
          <w:b w:val="false"/>
          <w:i w:val="false"/>
          <w:color w:val="000000"/>
          <w:sz w:val="28"/>
        </w:rPr>
        <w:t>
      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их индекс чувствительности с учетом сезонности для определения приоритетности защиты и очистки при ликвидации разливов нефти на море.</w:t>
      </w:r>
    </w:p>
    <w:bookmarkEnd w:id="3929"/>
    <w:bookmarkStart w:name="z4301" w:id="3930"/>
    <w:p>
      <w:pPr>
        <w:spacing w:after="0"/>
        <w:ind w:left="0"/>
        <w:jc w:val="both"/>
      </w:pPr>
      <w:r>
        <w:rPr>
          <w:rFonts w:ascii="Times New Roman"/>
          <w:b w:val="false"/>
          <w:i w:val="false"/>
          <w:color w:val="000000"/>
          <w:sz w:val="28"/>
        </w:rPr>
        <w:t>
      Карта экологической чувствительности формируется на программном обеспечении, дополняется и обновляется периодически не реже одного раза в год.</w:t>
      </w:r>
    </w:p>
    <w:bookmarkEnd w:id="3930"/>
    <w:bookmarkStart w:name="z4302" w:id="3931"/>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утверждает: </w:t>
      </w:r>
    </w:p>
    <w:bookmarkEnd w:id="3931"/>
    <w:bookmarkStart w:name="z4303" w:id="3932"/>
    <w:p>
      <w:pPr>
        <w:spacing w:after="0"/>
        <w:ind w:left="0"/>
        <w:jc w:val="both"/>
      </w:pPr>
      <w:r>
        <w:rPr>
          <w:rFonts w:ascii="Times New Roman"/>
          <w:b w:val="false"/>
          <w:i w:val="false"/>
          <w:color w:val="000000"/>
          <w:sz w:val="28"/>
        </w:rPr>
        <w:t>
      1) правила разработки карты экологической чувствительности и принятия решения по определению индекса чувствительности для ликвидации разливов нефти на море, внутренних водоемах и в предохранительной зоне Республики Казахстан;</w:t>
      </w:r>
    </w:p>
    <w:bookmarkEnd w:id="3932"/>
    <w:bookmarkStart w:name="z4304" w:id="3933"/>
    <w:p>
      <w:pPr>
        <w:spacing w:after="0"/>
        <w:ind w:left="0"/>
        <w:jc w:val="both"/>
      </w:pPr>
      <w:r>
        <w:rPr>
          <w:rFonts w:ascii="Times New Roman"/>
          <w:b w:val="false"/>
          <w:i w:val="false"/>
          <w:color w:val="000000"/>
          <w:sz w:val="28"/>
        </w:rPr>
        <w:t>
      2) карту экологической чувствительности с индексами чувствительности для ликвидации разливов нефти на море, внутренних водоемах и в предохранительной зоне Республики Казахстан по согласованию с уполномоченными органами в области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w:t>
      </w:r>
    </w:p>
    <w:bookmarkEnd w:id="3933"/>
    <w:bookmarkStart w:name="z4305" w:id="3934"/>
    <w:p>
      <w:pPr>
        <w:spacing w:after="0"/>
        <w:ind w:left="0"/>
        <w:jc w:val="both"/>
      </w:pPr>
      <w:r>
        <w:rPr>
          <w:rFonts w:ascii="Times New Roman"/>
          <w:b w:val="false"/>
          <w:i w:val="false"/>
          <w:color w:val="000000"/>
          <w:sz w:val="28"/>
        </w:rPr>
        <w:t>
      3) методологию разработки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3934"/>
    <w:p>
      <w:pPr>
        <w:spacing w:after="0"/>
        <w:ind w:left="0"/>
        <w:jc w:val="both"/>
      </w:pPr>
      <w:r>
        <w:rPr>
          <w:rFonts w:ascii="Times New Roman"/>
          <w:b/>
          <w:i w:val="false"/>
          <w:color w:val="000000"/>
          <w:sz w:val="28"/>
        </w:rPr>
        <w:t>Статья 399. Экологические требования при проведении операций по недропользованию в пределах предохранительной зоны Республики Казахстан</w:t>
      </w:r>
    </w:p>
    <w:bookmarkStart w:name="z4307" w:id="3935"/>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Республики Казахстан, обязан проводить их таким образом, чтобы предотвратить или максимально снизить загрязнение моря в случае подъема уровня вод.</w:t>
      </w:r>
    </w:p>
    <w:bookmarkEnd w:id="3935"/>
    <w:bookmarkStart w:name="z4308" w:id="3936"/>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Республики Казахстан,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3936"/>
    <w:p>
      <w:pPr>
        <w:spacing w:after="0"/>
        <w:ind w:left="0"/>
        <w:jc w:val="both"/>
      </w:pPr>
      <w:r>
        <w:rPr>
          <w:rFonts w:ascii="Times New Roman"/>
          <w:b/>
          <w:i w:val="false"/>
          <w:color w:val="000000"/>
          <w:sz w:val="28"/>
        </w:rPr>
        <w:t>Статья 400. Экологические требования при обращении с серой, образующейся при проведении операций по разведке и (или) добыче углеводородов</w:t>
      </w:r>
    </w:p>
    <w:bookmarkStart w:name="z4310" w:id="3937"/>
    <w:p>
      <w:pPr>
        <w:spacing w:after="0"/>
        <w:ind w:left="0"/>
        <w:jc w:val="both"/>
      </w:pPr>
      <w:r>
        <w:rPr>
          <w:rFonts w:ascii="Times New Roman"/>
          <w:b w:val="false"/>
          <w:i w:val="false"/>
          <w:color w:val="000000"/>
          <w:sz w:val="28"/>
        </w:rPr>
        <w:t>
      1. Размещение и хранение в открытом виде серы технической газовой, образующейся при проведении операций по разведке и (или) добыче углеводородов, допускаются на специальных площадках, оборудованных в соответствии с экологическими и санитарно-эпидемиологическими требованиями, а также требованиями пожарной и промышленной безопасности.</w:t>
      </w:r>
    </w:p>
    <w:bookmarkEnd w:id="3937"/>
    <w:bookmarkStart w:name="z4311" w:id="3938"/>
    <w:p>
      <w:pPr>
        <w:spacing w:after="0"/>
        <w:ind w:left="0"/>
        <w:jc w:val="both"/>
      </w:pPr>
      <w:r>
        <w:rPr>
          <w:rFonts w:ascii="Times New Roman"/>
          <w:b w:val="false"/>
          <w:i w:val="false"/>
          <w:color w:val="000000"/>
          <w:sz w:val="28"/>
        </w:rPr>
        <w:t>
      2. При обращении с серой технической газовой должно быть обеспечено соблюдение экологических требований, предусмотренных правилами, утвержденными уполномоченным органом в области охраны окружающей среды.</w:t>
      </w:r>
    </w:p>
    <w:bookmarkEnd w:id="3938"/>
    <w:p>
      <w:pPr>
        <w:spacing w:after="0"/>
        <w:ind w:left="0"/>
        <w:jc w:val="both"/>
      </w:pPr>
      <w:r>
        <w:rPr>
          <w:rFonts w:ascii="Times New Roman"/>
          <w:b/>
          <w:i w:val="false"/>
          <w:color w:val="000000"/>
          <w:sz w:val="28"/>
        </w:rPr>
        <w:t>Статья 401. Экологические требования при проектировании, прокладке и эксплуатации подводных трубопроводов и кабелей</w:t>
      </w:r>
    </w:p>
    <w:bookmarkStart w:name="z4313" w:id="3939"/>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3939"/>
    <w:bookmarkStart w:name="z4314" w:id="3940"/>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подводных трубопроводов и кабелей.</w:t>
      </w:r>
    </w:p>
    <w:bookmarkEnd w:id="3940"/>
    <w:bookmarkStart w:name="z4315" w:id="3941"/>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подводных трубопроводов и кабелей.</w:t>
      </w:r>
    </w:p>
    <w:bookmarkEnd w:id="3941"/>
    <w:bookmarkStart w:name="z4316" w:id="3942"/>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3942"/>
    <w:bookmarkStart w:name="z4317" w:id="3943"/>
    <w:p>
      <w:pPr>
        <w:spacing w:after="0"/>
        <w:ind w:left="0"/>
        <w:jc w:val="both"/>
      </w:pPr>
      <w:r>
        <w:rPr>
          <w:rFonts w:ascii="Times New Roman"/>
          <w:b w:val="false"/>
          <w:i w:val="false"/>
          <w:color w:val="000000"/>
          <w:sz w:val="28"/>
        </w:rPr>
        <w:t>
      высокую степень их надежности, безопасности, защиты и контроля за их техническим состоянием;</w:t>
      </w:r>
    </w:p>
    <w:bookmarkEnd w:id="3943"/>
    <w:bookmarkStart w:name="z4318" w:id="3944"/>
    <w:p>
      <w:pPr>
        <w:spacing w:after="0"/>
        <w:ind w:left="0"/>
        <w:jc w:val="both"/>
      </w:pPr>
      <w:r>
        <w:rPr>
          <w:rFonts w:ascii="Times New Roman"/>
          <w:b w:val="false"/>
          <w:i w:val="false"/>
          <w:color w:val="000000"/>
          <w:sz w:val="28"/>
        </w:rPr>
        <w:t>
      возможность оперативного реагирования на непредвиденные ситуации;</w:t>
      </w:r>
    </w:p>
    <w:bookmarkEnd w:id="3944"/>
    <w:bookmarkStart w:name="z4319" w:id="3945"/>
    <w:p>
      <w:pPr>
        <w:spacing w:after="0"/>
        <w:ind w:left="0"/>
        <w:jc w:val="both"/>
      </w:pPr>
      <w:r>
        <w:rPr>
          <w:rFonts w:ascii="Times New Roman"/>
          <w:b w:val="false"/>
          <w:i w:val="false"/>
          <w:color w:val="000000"/>
          <w:sz w:val="28"/>
        </w:rPr>
        <w:t>
      оперативность и качество ремонтно-восстановительных работ;</w:t>
      </w:r>
    </w:p>
    <w:bookmarkEnd w:id="3945"/>
    <w:bookmarkStart w:name="z4320" w:id="3946"/>
    <w:p>
      <w:pPr>
        <w:spacing w:after="0"/>
        <w:ind w:left="0"/>
        <w:jc w:val="both"/>
      </w:pPr>
      <w:r>
        <w:rPr>
          <w:rFonts w:ascii="Times New Roman"/>
          <w:b w:val="false"/>
          <w:i w:val="false"/>
          <w:color w:val="000000"/>
          <w:sz w:val="28"/>
        </w:rPr>
        <w:t>
      минимальное негативное воздействие на окружающую среду.</w:t>
      </w:r>
    </w:p>
    <w:bookmarkEnd w:id="3946"/>
    <w:bookmarkStart w:name="z4321" w:id="3947"/>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3947"/>
    <w:bookmarkStart w:name="z4322" w:id="3948"/>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3948"/>
    <w:bookmarkStart w:name="z4323" w:id="3949"/>
    <w:p>
      <w:pPr>
        <w:spacing w:after="0"/>
        <w:ind w:left="0"/>
        <w:jc w:val="both"/>
      </w:pPr>
      <w:r>
        <w:rPr>
          <w:rFonts w:ascii="Times New Roman"/>
          <w:b w:val="false"/>
          <w:i w:val="false"/>
          <w:color w:val="000000"/>
          <w:sz w:val="28"/>
        </w:rPr>
        <w:t>
      7.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3949"/>
    <w:bookmarkStart w:name="z4324" w:id="3950"/>
    <w:p>
      <w:pPr>
        <w:spacing w:after="0"/>
        <w:ind w:left="0"/>
        <w:jc w:val="both"/>
      </w:pPr>
      <w:r>
        <w:rPr>
          <w:rFonts w:ascii="Times New Roman"/>
          <w:b w:val="false"/>
          <w:i w:val="false"/>
          <w:color w:val="000000"/>
          <w:sz w:val="28"/>
        </w:rPr>
        <w:t>
      8. Места пересечения трубопроводов с судоходными реками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3950"/>
    <w:bookmarkStart w:name="z4325" w:id="3951"/>
    <w:p>
      <w:pPr>
        <w:spacing w:after="0"/>
        <w:ind w:left="0"/>
        <w:jc w:val="both"/>
      </w:pPr>
      <w:r>
        <w:rPr>
          <w:rFonts w:ascii="Times New Roman"/>
          <w:b w:val="false"/>
          <w:i w:val="false"/>
          <w:color w:val="000000"/>
          <w:sz w:val="28"/>
        </w:rPr>
        <w:t>
      9. Для исключения возможности повреждения трубопроводов при любом виде их прокладки устанавливаются охранные зоны:</w:t>
      </w:r>
    </w:p>
    <w:bookmarkEnd w:id="3951"/>
    <w:bookmarkStart w:name="z4326" w:id="3952"/>
    <w:p>
      <w:pPr>
        <w:spacing w:after="0"/>
        <w:ind w:left="0"/>
        <w:jc w:val="both"/>
      </w:pPr>
      <w:r>
        <w:rPr>
          <w:rFonts w:ascii="Times New Roman"/>
          <w:b w:val="false"/>
          <w:i w:val="false"/>
          <w:color w:val="000000"/>
          <w:sz w:val="28"/>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3952"/>
    <w:bookmarkStart w:name="z4327" w:id="3953"/>
    <w:p>
      <w:pPr>
        <w:spacing w:after="0"/>
        <w:ind w:left="0"/>
        <w:jc w:val="both"/>
      </w:pPr>
      <w:r>
        <w:rPr>
          <w:rFonts w:ascii="Times New Roman"/>
          <w:b w:val="false"/>
          <w:i w:val="false"/>
          <w:color w:val="000000"/>
          <w:sz w:val="28"/>
        </w:rPr>
        <w:t>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End w:id="3953"/>
    <w:bookmarkStart w:name="z4328" w:id="3954"/>
    <w:p>
      <w:pPr>
        <w:spacing w:after="0"/>
        <w:ind w:left="0"/>
        <w:jc w:val="both"/>
      </w:pPr>
      <w:r>
        <w:rPr>
          <w:rFonts w:ascii="Times New Roman"/>
          <w:b w:val="false"/>
          <w:i w:val="false"/>
          <w:color w:val="000000"/>
          <w:sz w:val="28"/>
        </w:rPr>
        <w:t>
      10. Материалы, координаты фактического положения трубопровода с привязкой охранных зон, входящих в его состав коммуникаций и объектов должны быть переданы в соответствующие местные исполнительные органы и Государственную корпорацию "Правительство для граждан" для внесения их в государственный земельный кадастр.</w:t>
      </w:r>
    </w:p>
    <w:bookmarkEnd w:id="3954"/>
    <w:bookmarkStart w:name="z4329" w:id="3955"/>
    <w:p>
      <w:pPr>
        <w:spacing w:after="0"/>
        <w:ind w:left="0"/>
        <w:jc w:val="both"/>
      </w:pPr>
      <w:r>
        <w:rPr>
          <w:rFonts w:ascii="Times New Roman"/>
          <w:b w:val="false"/>
          <w:i w:val="false"/>
          <w:color w:val="000000"/>
          <w:sz w:val="28"/>
        </w:rPr>
        <w:t>
      11.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3955"/>
    <w:bookmarkStart w:name="z4330" w:id="3956"/>
    <w:p>
      <w:pPr>
        <w:spacing w:after="0"/>
        <w:ind w:left="0"/>
        <w:jc w:val="both"/>
      </w:pPr>
      <w:r>
        <w:rPr>
          <w:rFonts w:ascii="Times New Roman"/>
          <w:b w:val="false"/>
          <w:i w:val="false"/>
          <w:color w:val="000000"/>
          <w:sz w:val="28"/>
        </w:rPr>
        <w:t>
      перемещать, засыпать и ломать опознавательные навигационные знаки, контрольно-измерительные пункты;</w:t>
      </w:r>
    </w:p>
    <w:bookmarkEnd w:id="3956"/>
    <w:bookmarkStart w:name="z4331" w:id="3957"/>
    <w:p>
      <w:pPr>
        <w:spacing w:after="0"/>
        <w:ind w:left="0"/>
        <w:jc w:val="both"/>
      </w:pPr>
      <w:r>
        <w:rPr>
          <w:rFonts w:ascii="Times New Roman"/>
          <w:b w:val="false"/>
          <w:i w:val="false"/>
          <w:color w:val="000000"/>
          <w:sz w:val="28"/>
        </w:rPr>
        <w:t>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bookmarkEnd w:id="3957"/>
    <w:bookmarkStart w:name="z4332" w:id="3958"/>
    <w:p>
      <w:pPr>
        <w:spacing w:after="0"/>
        <w:ind w:left="0"/>
        <w:jc w:val="both"/>
      </w:pPr>
      <w:r>
        <w:rPr>
          <w:rFonts w:ascii="Times New Roman"/>
          <w:b w:val="false"/>
          <w:i w:val="false"/>
          <w:color w:val="000000"/>
          <w:sz w:val="28"/>
        </w:rPr>
        <w:t>
      устраивать свалки, выливать растворы кислот, солей и щелочей;</w:t>
      </w:r>
    </w:p>
    <w:bookmarkEnd w:id="3958"/>
    <w:bookmarkStart w:name="z4333" w:id="3959"/>
    <w:p>
      <w:pPr>
        <w:spacing w:after="0"/>
        <w:ind w:left="0"/>
        <w:jc w:val="both"/>
      </w:pPr>
      <w:r>
        <w:rPr>
          <w:rFonts w:ascii="Times New Roman"/>
          <w:b w:val="false"/>
          <w:i w:val="false"/>
          <w:color w:val="000000"/>
          <w:sz w:val="28"/>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bookmarkEnd w:id="3959"/>
    <w:bookmarkStart w:name="z4334" w:id="3960"/>
    <w:p>
      <w:pPr>
        <w:spacing w:after="0"/>
        <w:ind w:left="0"/>
        <w:jc w:val="both"/>
      </w:pPr>
      <w:r>
        <w:rPr>
          <w:rFonts w:ascii="Times New Roman"/>
          <w:b w:val="false"/>
          <w:i w:val="false"/>
          <w:color w:val="000000"/>
          <w:sz w:val="28"/>
        </w:rPr>
        <w:t>
      бросать якоря, проходить с отданными якорями, цепями, лотами, волокушами и тралами, производить дноуглубительные и землечерпальные работы;</w:t>
      </w:r>
    </w:p>
    <w:bookmarkEnd w:id="3960"/>
    <w:bookmarkStart w:name="z4335" w:id="3961"/>
    <w:p>
      <w:pPr>
        <w:spacing w:after="0"/>
        <w:ind w:left="0"/>
        <w:jc w:val="both"/>
      </w:pPr>
      <w:r>
        <w:rPr>
          <w:rFonts w:ascii="Times New Roman"/>
          <w:b w:val="false"/>
          <w:i w:val="false"/>
          <w:color w:val="000000"/>
          <w:sz w:val="28"/>
        </w:rPr>
        <w:t>
      разводить огонь или размещать открытые или закрытые источники огня.</w:t>
      </w:r>
    </w:p>
    <w:bookmarkEnd w:id="3961"/>
    <w:bookmarkStart w:name="z4336" w:id="3962"/>
    <w:p>
      <w:pPr>
        <w:spacing w:after="0"/>
        <w:ind w:left="0"/>
        <w:jc w:val="both"/>
      </w:pPr>
      <w:r>
        <w:rPr>
          <w:rFonts w:ascii="Times New Roman"/>
          <w:b w:val="false"/>
          <w:i w:val="false"/>
          <w:color w:val="000000"/>
          <w:sz w:val="28"/>
        </w:rPr>
        <w:t>
      12.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правилами обеспечения промышленной безопасности для опасных производственных объектов.</w:t>
      </w:r>
    </w:p>
    <w:bookmarkEnd w:id="3962"/>
    <w:bookmarkStart w:name="z4337" w:id="3963"/>
    <w:p>
      <w:pPr>
        <w:spacing w:after="0"/>
        <w:ind w:left="0"/>
        <w:jc w:val="both"/>
      </w:pPr>
      <w:r>
        <w:rPr>
          <w:rFonts w:ascii="Times New Roman"/>
          <w:b w:val="false"/>
          <w:i w:val="false"/>
          <w:color w:val="000000"/>
          <w:sz w:val="28"/>
        </w:rPr>
        <w:t>
      13. При аварийных разливах нефти и воды, содержащих сероводород, их следует немедленно после достижения безопасного для персонала, осуществляющего соответствующие работы, уровня содержания сероводорода собрать и на месте нейтрализовать или вывезти для захоронения.</w:t>
      </w:r>
    </w:p>
    <w:bookmarkEnd w:id="3963"/>
    <w:bookmarkStart w:name="z4338" w:id="3964"/>
    <w:p>
      <w:pPr>
        <w:spacing w:after="0"/>
        <w:ind w:left="0"/>
        <w:jc w:val="both"/>
      </w:pPr>
      <w:r>
        <w:rPr>
          <w:rFonts w:ascii="Times New Roman"/>
          <w:b w:val="false"/>
          <w:i w:val="false"/>
          <w:color w:val="000000"/>
          <w:sz w:val="28"/>
        </w:rPr>
        <w:t>
      14.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на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 сливов, разливов.</w:t>
      </w:r>
    </w:p>
    <w:bookmarkEnd w:id="3964"/>
    <w:p>
      <w:pPr>
        <w:spacing w:after="0"/>
        <w:ind w:left="0"/>
        <w:jc w:val="both"/>
      </w:pPr>
      <w:r>
        <w:rPr>
          <w:rFonts w:ascii="Times New Roman"/>
          <w:b/>
          <w:i w:val="false"/>
          <w:color w:val="000000"/>
          <w:sz w:val="28"/>
        </w:rPr>
        <w:t>Статья 402. 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p>
    <w:bookmarkStart w:name="z4340" w:id="3965"/>
    <w:p>
      <w:pPr>
        <w:spacing w:after="0"/>
        <w:ind w:left="0"/>
        <w:jc w:val="both"/>
      </w:pPr>
      <w:r>
        <w:rPr>
          <w:rFonts w:ascii="Times New Roman"/>
          <w:b w:val="false"/>
          <w:i w:val="false"/>
          <w:color w:val="000000"/>
          <w:sz w:val="28"/>
        </w:rPr>
        <w:t>
      1. Стойкие органические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3965"/>
    <w:bookmarkStart w:name="z4341" w:id="3966"/>
    <w:p>
      <w:pPr>
        <w:spacing w:after="0"/>
        <w:ind w:left="0"/>
        <w:jc w:val="both"/>
      </w:pPr>
      <w:r>
        <w:rPr>
          <w:rFonts w:ascii="Times New Roman"/>
          <w:b w:val="false"/>
          <w:i w:val="false"/>
          <w:color w:val="000000"/>
          <w:sz w:val="28"/>
        </w:rPr>
        <w:t>
      2. Стойкие органические загрязнители подлежат уничтожению экологически безопасным способом.</w:t>
      </w:r>
    </w:p>
    <w:bookmarkEnd w:id="3966"/>
    <w:bookmarkStart w:name="z4342" w:id="3967"/>
    <w:p>
      <w:pPr>
        <w:spacing w:after="0"/>
        <w:ind w:left="0"/>
        <w:jc w:val="both"/>
      </w:pPr>
      <w:r>
        <w:rPr>
          <w:rFonts w:ascii="Times New Roman"/>
          <w:b w:val="false"/>
          <w:i w:val="false"/>
          <w:color w:val="000000"/>
          <w:sz w:val="28"/>
        </w:rPr>
        <w:t>
      3.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bookmarkEnd w:id="3967"/>
    <w:bookmarkStart w:name="z4343" w:id="3968"/>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3968"/>
    <w:bookmarkStart w:name="z4344" w:id="3969"/>
    <w:p>
      <w:pPr>
        <w:spacing w:after="0"/>
        <w:ind w:left="0"/>
        <w:jc w:val="both"/>
      </w:pPr>
      <w:r>
        <w:rPr>
          <w:rFonts w:ascii="Times New Roman"/>
          <w:b w:val="false"/>
          <w:i w:val="false"/>
          <w:color w:val="000000"/>
          <w:sz w:val="28"/>
        </w:rPr>
        <w:t>
      5.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3969"/>
    <w:bookmarkStart w:name="z4345" w:id="3970"/>
    <w:p>
      <w:pPr>
        <w:spacing w:after="0"/>
        <w:ind w:left="0"/>
        <w:jc w:val="both"/>
      </w:pPr>
      <w:r>
        <w:rPr>
          <w:rFonts w:ascii="Times New Roman"/>
          <w:b w:val="false"/>
          <w:i w:val="false"/>
          <w:color w:val="000000"/>
          <w:sz w:val="28"/>
        </w:rPr>
        <w:t>
      6. Обращение со стойкими органическими загрязнителями регулируется правилами обращения со стойкими органическими загрязнителями и содержащими их отходами, утвержденными уполномоченным органом в области охраны окружающей среды.</w:t>
      </w:r>
    </w:p>
    <w:bookmarkEnd w:id="3970"/>
    <w:bookmarkStart w:name="z4346" w:id="3971"/>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реализацию международных договоров Республики Казахстан о стойких органических загрязнителях.</w:t>
      </w:r>
    </w:p>
    <w:bookmarkEnd w:id="3971"/>
    <w:p>
      <w:pPr>
        <w:spacing w:after="0"/>
        <w:ind w:left="0"/>
        <w:jc w:val="both"/>
      </w:pPr>
      <w:r>
        <w:rPr>
          <w:rFonts w:ascii="Times New Roman"/>
          <w:b/>
          <w:i w:val="false"/>
          <w:color w:val="000000"/>
          <w:sz w:val="28"/>
        </w:rPr>
        <w:t>Статья 403. 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p>
    <w:bookmarkStart w:name="z4348" w:id="3972"/>
    <w:p>
      <w:pPr>
        <w:spacing w:after="0"/>
        <w:ind w:left="0"/>
        <w:jc w:val="both"/>
      </w:pPr>
      <w:r>
        <w:rPr>
          <w:rFonts w:ascii="Times New Roman"/>
          <w:b w:val="false"/>
          <w:i w:val="false"/>
          <w:color w:val="000000"/>
          <w:sz w:val="28"/>
        </w:rPr>
        <w:t>
      1. Под генетически модифицированным организмом понимается любой организм (в том числе микроорганизм),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bookmarkEnd w:id="3972"/>
    <w:bookmarkStart w:name="z4349" w:id="3973"/>
    <w:p>
      <w:pPr>
        <w:spacing w:after="0"/>
        <w:ind w:left="0"/>
        <w:jc w:val="both"/>
      </w:pPr>
      <w:r>
        <w:rPr>
          <w:rFonts w:ascii="Times New Roman"/>
          <w:b w:val="false"/>
          <w:i w:val="false"/>
          <w:color w:val="000000"/>
          <w:sz w:val="28"/>
        </w:rPr>
        <w:t>
      2. Под современной биотехнологией понимается применение:</w:t>
      </w:r>
    </w:p>
    <w:bookmarkEnd w:id="3973"/>
    <w:bookmarkStart w:name="z4350" w:id="3974"/>
    <w:p>
      <w:pPr>
        <w:spacing w:after="0"/>
        <w:ind w:left="0"/>
        <w:jc w:val="both"/>
      </w:pPr>
      <w:r>
        <w:rPr>
          <w:rFonts w:ascii="Times New Roman"/>
          <w:b w:val="false"/>
          <w:i w:val="false"/>
          <w:color w:val="000000"/>
          <w:sz w:val="28"/>
        </w:rPr>
        <w:t>
      1)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bookmarkEnd w:id="3974"/>
    <w:bookmarkStart w:name="z4351" w:id="3975"/>
    <w:p>
      <w:pPr>
        <w:spacing w:after="0"/>
        <w:ind w:left="0"/>
        <w:jc w:val="both"/>
      </w:pPr>
      <w:r>
        <w:rPr>
          <w:rFonts w:ascii="Times New Roman"/>
          <w:b w:val="false"/>
          <w:i w:val="false"/>
          <w:color w:val="000000"/>
          <w:sz w:val="28"/>
        </w:rPr>
        <w:t>
      2) 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не являются методами, традиционными для выведения и селекции.</w:t>
      </w:r>
    </w:p>
    <w:bookmarkEnd w:id="3975"/>
    <w:bookmarkStart w:name="z4352" w:id="3976"/>
    <w:p>
      <w:pPr>
        <w:spacing w:after="0"/>
        <w:ind w:left="0"/>
        <w:jc w:val="both"/>
      </w:pPr>
      <w:r>
        <w:rPr>
          <w:rFonts w:ascii="Times New Roman"/>
          <w:b w:val="false"/>
          <w:i w:val="false"/>
          <w:color w:val="000000"/>
          <w:sz w:val="28"/>
        </w:rPr>
        <w:t>
      3. Под микроорганизмом понимается любое микробиологическое образование, клеточное или неклеточное, которое способно к репликации или передаче генетического материала, включая вирусы, вироиды, животные и растительные клетки в культуре.</w:t>
      </w:r>
    </w:p>
    <w:bookmarkEnd w:id="3976"/>
    <w:bookmarkStart w:name="z4353" w:id="3977"/>
    <w:p>
      <w:pPr>
        <w:spacing w:after="0"/>
        <w:ind w:left="0"/>
        <w:jc w:val="both"/>
      </w:pPr>
      <w:r>
        <w:rPr>
          <w:rFonts w:ascii="Times New Roman"/>
          <w:b w:val="false"/>
          <w:i w:val="false"/>
          <w:color w:val="000000"/>
          <w:sz w:val="28"/>
        </w:rPr>
        <w:t>
      4. Под преднамеренным высвобождением генетически модифицированных организмов в окружающую среду понимается любая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(которого) не используются какие-либо специальные меры изоляции (сдерживания) для ограничения контакта с генетически модифицированными организмами и обеспечения высокой степени безопасности населения в целом и окружающей среды.</w:t>
      </w:r>
    </w:p>
    <w:bookmarkEnd w:id="3977"/>
    <w:bookmarkStart w:name="z4354" w:id="3978"/>
    <w:p>
      <w:pPr>
        <w:spacing w:after="0"/>
        <w:ind w:left="0"/>
        <w:jc w:val="both"/>
      </w:pPr>
      <w:r>
        <w:rPr>
          <w:rFonts w:ascii="Times New Roman"/>
          <w:b w:val="false"/>
          <w:i w:val="false"/>
          <w:color w:val="000000"/>
          <w:sz w:val="28"/>
        </w:rPr>
        <w:t>
      При преднамеренном высвобождении генетически модифицированных организмов в окружающую среду должны соблюдаться следующие требования:</w:t>
      </w:r>
    </w:p>
    <w:bookmarkEnd w:id="3978"/>
    <w:bookmarkStart w:name="z4355" w:id="3979"/>
    <w:p>
      <w:pPr>
        <w:spacing w:after="0"/>
        <w:ind w:left="0"/>
        <w:jc w:val="both"/>
      </w:pPr>
      <w:r>
        <w:rPr>
          <w:rFonts w:ascii="Times New Roman"/>
          <w:b w:val="false"/>
          <w:i w:val="false"/>
          <w:color w:val="000000"/>
          <w:sz w:val="28"/>
        </w:rPr>
        <w:t>
      1) 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экспертизы и после внесения генетически модифицированных организмов в реестр (перечень) генетически модифицированных организмов и продуктов;</w:t>
      </w:r>
    </w:p>
    <w:bookmarkEnd w:id="3979"/>
    <w:bookmarkStart w:name="z4356" w:id="3980"/>
    <w:p>
      <w:pPr>
        <w:spacing w:after="0"/>
        <w:ind w:left="0"/>
        <w:jc w:val="both"/>
      </w:pPr>
      <w:r>
        <w:rPr>
          <w:rFonts w:ascii="Times New Roman"/>
          <w:b w:val="false"/>
          <w:i w:val="false"/>
          <w:color w:val="000000"/>
          <w:sz w:val="28"/>
        </w:rPr>
        <w:t>
      2) в процессе принятия решений в отношении преднамеренного высвобождения генетически модифицированных организмов в окружающую среду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 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оценки воздействия на окружающую среду; заключения санитарно-эпидемиологической экспертизы;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обоснование;</w:t>
      </w:r>
    </w:p>
    <w:bookmarkEnd w:id="3980"/>
    <w:bookmarkStart w:name="z4357" w:id="3981"/>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81"/>
    <w:bookmarkStart w:name="z4358" w:id="3982"/>
    <w:p>
      <w:pPr>
        <w:spacing w:after="0"/>
        <w:ind w:left="0"/>
        <w:jc w:val="both"/>
      </w:pPr>
      <w:r>
        <w:rPr>
          <w:rFonts w:ascii="Times New Roman"/>
          <w:b w:val="false"/>
          <w:i w:val="false"/>
          <w:color w:val="000000"/>
          <w:sz w:val="28"/>
        </w:rPr>
        <w:t>
      5. Под реализацией (размещением) генетически модифицированных организмов на рынке понимается предоставление генетически модифицированных организмов третьим сторонам за плату или бесплатно.</w:t>
      </w:r>
    </w:p>
    <w:bookmarkEnd w:id="3982"/>
    <w:bookmarkStart w:name="z4359" w:id="3983"/>
    <w:p>
      <w:pPr>
        <w:spacing w:after="0"/>
        <w:ind w:left="0"/>
        <w:jc w:val="both"/>
      </w:pPr>
      <w:r>
        <w:rPr>
          <w:rFonts w:ascii="Times New Roman"/>
          <w:b w:val="false"/>
          <w:i w:val="false"/>
          <w:color w:val="000000"/>
          <w:sz w:val="28"/>
        </w:rPr>
        <w:t>
      При первичной реализации (размещении) генетически модифицированных организмов на рынке должны соблюдаться следующие требования:</w:t>
      </w:r>
    </w:p>
    <w:bookmarkEnd w:id="3983"/>
    <w:bookmarkStart w:name="z4360" w:id="3984"/>
    <w:p>
      <w:pPr>
        <w:spacing w:after="0"/>
        <w:ind w:left="0"/>
        <w:jc w:val="both"/>
      </w:pPr>
      <w:r>
        <w:rPr>
          <w:rFonts w:ascii="Times New Roman"/>
          <w:b w:val="false"/>
          <w:i w:val="false"/>
          <w:color w:val="000000"/>
          <w:sz w:val="28"/>
        </w:rPr>
        <w:t>
      1) первичная реализация (размещение) генетически модифицированных организмов на рынке осуществляется только после проведения оценки экологических рисков и рисков для здоровья людей и внесения генетически модифицированных организмов в реестр (перечень) генетически модифицированных организмов и продуктов;</w:t>
      </w:r>
    </w:p>
    <w:bookmarkEnd w:id="3984"/>
    <w:bookmarkStart w:name="z4361" w:id="3985"/>
    <w:p>
      <w:pPr>
        <w:spacing w:after="0"/>
        <w:ind w:left="0"/>
        <w:jc w:val="both"/>
      </w:pPr>
      <w:r>
        <w:rPr>
          <w:rFonts w:ascii="Times New Roman"/>
          <w:b w:val="false"/>
          <w:i w:val="false"/>
          <w:color w:val="000000"/>
          <w:sz w:val="28"/>
        </w:rPr>
        <w:t>
      2) 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документация оценки экологических рисков и рисков для здоровья людей; описание мер, предусмотренных для предотвращения, снижения воздействия на окружающую среду и (или) здоровье людей, включая предложения по экологическому мониторингу; результаты участия общественности; содержание решения, санкционирующего первичную реализацию (размещение) генетически модифицированных организмов на рынке, и его обоснование;</w:t>
      </w:r>
    </w:p>
    <w:bookmarkEnd w:id="3985"/>
    <w:bookmarkStart w:name="z4362" w:id="3986"/>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86"/>
    <w:bookmarkStart w:name="z4363" w:id="3987"/>
    <w:p>
      <w:pPr>
        <w:spacing w:after="0"/>
        <w:ind w:left="0"/>
        <w:jc w:val="both"/>
      </w:pPr>
      <w:r>
        <w:rPr>
          <w:rFonts w:ascii="Times New Roman"/>
          <w:b w:val="false"/>
          <w:i w:val="false"/>
          <w:color w:val="000000"/>
          <w:sz w:val="28"/>
        </w:rPr>
        <w:t>
      6. 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bookmarkEnd w:id="3987"/>
    <w:bookmarkStart w:name="z4364" w:id="3988"/>
    <w:p>
      <w:pPr>
        <w:spacing w:after="0"/>
        <w:ind w:left="0"/>
        <w:jc w:val="both"/>
      </w:pPr>
      <w:r>
        <w:rPr>
          <w:rFonts w:ascii="Times New Roman"/>
          <w:b w:val="false"/>
          <w:i w:val="false"/>
          <w:color w:val="000000"/>
          <w:sz w:val="28"/>
        </w:rPr>
        <w:t>
      При использовании генетически модифицированных организмов в замкнутых системах должны соблюдаться следующие требования:</w:t>
      </w:r>
    </w:p>
    <w:bookmarkEnd w:id="3988"/>
    <w:bookmarkStart w:name="z4365" w:id="3989"/>
    <w:p>
      <w:pPr>
        <w:spacing w:after="0"/>
        <w:ind w:left="0"/>
        <w:jc w:val="both"/>
      </w:pPr>
      <w:r>
        <w:rPr>
          <w:rFonts w:ascii="Times New Roman"/>
          <w:b w:val="false"/>
          <w:i w:val="false"/>
          <w:color w:val="000000"/>
          <w:sz w:val="28"/>
        </w:rPr>
        <w:t xml:space="preserve">
      1) 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выданного в соответствии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безопасности созданных новых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p>
    <w:bookmarkEnd w:id="3989"/>
    <w:bookmarkStart w:name="z4366" w:id="3990"/>
    <w:p>
      <w:pPr>
        <w:spacing w:after="0"/>
        <w:ind w:left="0"/>
        <w:jc w:val="both"/>
      </w:pPr>
      <w:r>
        <w:rPr>
          <w:rFonts w:ascii="Times New Roman"/>
          <w:b w:val="false"/>
          <w:i w:val="false"/>
          <w:color w:val="000000"/>
          <w:sz w:val="28"/>
        </w:rPr>
        <w:t>
      2) в процессе принятия решений в отношении использования генетически модифицированных организмов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 документация оценки воздействия на окружающую среду; заключения санитарно-эпидемиологической экспертизы; описание специальных мер изоляции (сдерживания); содержание плана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 результаты участия общественности; содержание решения, санкционирующего использование генетически модифицированных организмов в замкнутых системах, и его обоснование;</w:t>
      </w:r>
    </w:p>
    <w:bookmarkEnd w:id="3990"/>
    <w:bookmarkStart w:name="z4367" w:id="3991"/>
    <w:p>
      <w:pPr>
        <w:spacing w:after="0"/>
        <w:ind w:left="0"/>
        <w:jc w:val="both"/>
      </w:pPr>
      <w:r>
        <w:rPr>
          <w:rFonts w:ascii="Times New Roman"/>
          <w:b w:val="false"/>
          <w:i w:val="false"/>
          <w:color w:val="000000"/>
          <w:sz w:val="28"/>
        </w:rPr>
        <w:t>
      3) должны быть обеспечены меры по недопущению непреднамеренного высвобождения генетически модифицированных организмов в окружающую среду;</w:t>
      </w:r>
    </w:p>
    <w:bookmarkEnd w:id="3991"/>
    <w:bookmarkStart w:name="z4368" w:id="3992"/>
    <w:p>
      <w:pPr>
        <w:spacing w:after="0"/>
        <w:ind w:left="0"/>
        <w:jc w:val="both"/>
      </w:pPr>
      <w:r>
        <w:rPr>
          <w:rFonts w:ascii="Times New Roman"/>
          <w:b w:val="false"/>
          <w:i w:val="false"/>
          <w:color w:val="000000"/>
          <w:sz w:val="28"/>
        </w:rPr>
        <w:t>
      4) должен быть разработан план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w:t>
      </w:r>
    </w:p>
    <w:bookmarkEnd w:id="3992"/>
    <w:bookmarkStart w:name="z4369" w:id="3993"/>
    <w:p>
      <w:pPr>
        <w:spacing w:after="0"/>
        <w:ind w:left="0"/>
        <w:jc w:val="both"/>
      </w:pPr>
      <w:r>
        <w:rPr>
          <w:rFonts w:ascii="Times New Roman"/>
          <w:b w:val="false"/>
          <w:i w:val="false"/>
          <w:color w:val="000000"/>
          <w:sz w:val="28"/>
        </w:rPr>
        <w:t>
      7. Государственные органы в случае неминуемой угрозы деятельности, связанной с генетически модифицированными организмами, для окружающей среды и (или) здоровья населения в кратчайшие сроки распространяют среди заинтересованной общественности необходимую информацию, которая может предоставить ей возможность принять меры или уменьшить ущерб от такой угрозы.</w:t>
      </w:r>
    </w:p>
    <w:bookmarkEnd w:id="3993"/>
    <w:bookmarkStart w:name="z4370" w:id="3994"/>
    <w:p>
      <w:pPr>
        <w:spacing w:after="0"/>
        <w:ind w:left="0"/>
        <w:jc w:val="both"/>
      </w:pPr>
      <w:r>
        <w:rPr>
          <w:rFonts w:ascii="Times New Roman"/>
          <w:b w:val="false"/>
          <w:i w:val="false"/>
          <w:color w:val="000000"/>
          <w:sz w:val="28"/>
        </w:rPr>
        <w:t>
      8. 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которых предусматривает использование генетически модифицированных организмов на любом этапе.</w:t>
      </w:r>
    </w:p>
    <w:bookmarkEnd w:id="3994"/>
    <w:bookmarkStart w:name="z4371" w:id="3995"/>
    <w:p>
      <w:pPr>
        <w:spacing w:after="0"/>
        <w:ind w:left="0"/>
        <w:jc w:val="both"/>
      </w:pPr>
      <w:r>
        <w:rPr>
          <w:rFonts w:ascii="Times New Roman"/>
          <w:b w:val="false"/>
          <w:i w:val="false"/>
          <w:color w:val="000000"/>
          <w:sz w:val="28"/>
        </w:rPr>
        <w:t>
      Использование в Республике Казахстан генетически модифицированных продуктов допускается только в рамках перечня, утвержденного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995"/>
    <w:bookmarkStart w:name="z4372" w:id="3996"/>
    <w:p>
      <w:pPr>
        <w:spacing w:after="0"/>
        <w:ind w:left="0"/>
        <w:jc w:val="both"/>
      </w:pPr>
      <w:r>
        <w:rPr>
          <w:rFonts w:ascii="Times New Roman"/>
          <w:b w:val="false"/>
          <w:i w:val="false"/>
          <w:color w:val="000000"/>
          <w:sz w:val="28"/>
        </w:rPr>
        <w:t>
      9. Генетически модифицированные продукты вносятся в реестр (перечень) генетически модифицированных организмов и продуктов.</w:t>
      </w:r>
    </w:p>
    <w:bookmarkEnd w:id="3996"/>
    <w:bookmarkStart w:name="z4373" w:id="3997"/>
    <w:p>
      <w:pPr>
        <w:spacing w:after="0"/>
        <w:ind w:left="0"/>
        <w:jc w:val="both"/>
      </w:pPr>
      <w:r>
        <w:rPr>
          <w:rFonts w:ascii="Times New Roman"/>
          <w:b w:val="false"/>
          <w:i w:val="false"/>
          <w:color w:val="000000"/>
          <w:sz w:val="28"/>
        </w:rPr>
        <w:t>
      10. 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bookmarkEnd w:id="3997"/>
    <w:bookmarkStart w:name="z4374" w:id="3998"/>
    <w:p>
      <w:pPr>
        <w:spacing w:after="0"/>
        <w:ind w:left="0"/>
        <w:jc w:val="both"/>
      </w:pPr>
      <w:r>
        <w:rPr>
          <w:rFonts w:ascii="Times New Roman"/>
          <w:b w:val="false"/>
          <w:i w:val="false"/>
          <w:color w:val="000000"/>
          <w:sz w:val="28"/>
        </w:rPr>
        <w:t>
      Целью маркировки является информирование потребителей о фактических свойствах продукта, корма или кормовой добавки.</w:t>
      </w:r>
    </w:p>
    <w:bookmarkEnd w:id="3998"/>
    <w:bookmarkStart w:name="z4375" w:id="3999"/>
    <w:p>
      <w:pPr>
        <w:spacing w:after="0"/>
        <w:ind w:left="0"/>
        <w:jc w:val="both"/>
      </w:pPr>
      <w:r>
        <w:rPr>
          <w:rFonts w:ascii="Times New Roman"/>
          <w:b w:val="false"/>
          <w:i w:val="false"/>
          <w:color w:val="000000"/>
          <w:sz w:val="28"/>
        </w:rPr>
        <w:t>
      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сопроводительных документах.</w:t>
      </w:r>
    </w:p>
    <w:bookmarkEnd w:id="3999"/>
    <w:bookmarkStart w:name="z4376" w:id="4000"/>
    <w:p>
      <w:pPr>
        <w:spacing w:after="0"/>
        <w:ind w:left="0"/>
        <w:jc w:val="both"/>
      </w:pPr>
      <w:r>
        <w:rPr>
          <w:rFonts w:ascii="Times New Roman"/>
          <w:b w:val="false"/>
          <w:i w:val="false"/>
          <w:color w:val="000000"/>
          <w:sz w:val="28"/>
        </w:rPr>
        <w:t xml:space="preserve">
      11. Сельскохозяйственные производители должны посредством маркировки информировать покупателя их урожая о том, что покупатель приобретает генетически модифицированный продукт, и вести реестр покупателей, которым они поставляют свою продукцию. </w:t>
      </w:r>
    </w:p>
    <w:bookmarkEnd w:id="4000"/>
    <w:bookmarkStart w:name="z4377" w:id="4001"/>
    <w:p>
      <w:pPr>
        <w:spacing w:after="0"/>
        <w:ind w:left="0"/>
        <w:jc w:val="both"/>
      </w:pPr>
      <w:r>
        <w:rPr>
          <w:rFonts w:ascii="Times New Roman"/>
          <w:b w:val="false"/>
          <w:i w:val="false"/>
          <w:color w:val="000000"/>
          <w:sz w:val="28"/>
        </w:rPr>
        <w:t>
      12. Государственные органы обеспечивают распространение информации о существующих требованиях к маркировке генетически модифицированных пищевых продуктов, кормов и кормовых добавок.</w:t>
      </w:r>
    </w:p>
    <w:bookmarkEnd w:id="4001"/>
    <w:bookmarkStart w:name="z4378" w:id="4002"/>
    <w:p>
      <w:pPr>
        <w:spacing w:after="0"/>
        <w:ind w:left="0"/>
        <w:jc w:val="both"/>
      </w:pPr>
      <w:r>
        <w:rPr>
          <w:rFonts w:ascii="Times New Roman"/>
          <w:b w:val="false"/>
          <w:i w:val="false"/>
          <w:color w:val="000000"/>
          <w:sz w:val="28"/>
        </w:rPr>
        <w:t>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4002"/>
    <w:bookmarkStart w:name="z4379" w:id="4003"/>
    <w:p>
      <w:pPr>
        <w:spacing w:after="0"/>
        <w:ind w:left="0"/>
        <w:jc w:val="both"/>
      </w:pPr>
      <w:r>
        <w:rPr>
          <w:rFonts w:ascii="Times New Roman"/>
          <w:b w:val="false"/>
          <w:i w:val="false"/>
          <w:color w:val="000000"/>
          <w:sz w:val="28"/>
        </w:rPr>
        <w:t>
      13. Лицо, осуществляющее деятельность по производству и использованию генетических модифицированных продуктов и организмов, обязано:</w:t>
      </w:r>
    </w:p>
    <w:bookmarkEnd w:id="4003"/>
    <w:bookmarkStart w:name="z4380" w:id="4004"/>
    <w:p>
      <w:pPr>
        <w:spacing w:after="0"/>
        <w:ind w:left="0"/>
        <w:jc w:val="both"/>
      </w:pPr>
      <w:r>
        <w:rPr>
          <w:rFonts w:ascii="Times New Roman"/>
          <w:b w:val="false"/>
          <w:i w:val="false"/>
          <w:color w:val="000000"/>
          <w:sz w:val="28"/>
        </w:rPr>
        <w:t>
      1) пользоваться системами и процедурами определения откуда и куда поступают генетически модифицированные продукты;</w:t>
      </w:r>
    </w:p>
    <w:bookmarkEnd w:id="4004"/>
    <w:bookmarkStart w:name="z4381" w:id="4005"/>
    <w:p>
      <w:pPr>
        <w:spacing w:after="0"/>
        <w:ind w:left="0"/>
        <w:jc w:val="both"/>
      </w:pPr>
      <w:r>
        <w:rPr>
          <w:rFonts w:ascii="Times New Roman"/>
          <w:b w:val="false"/>
          <w:i w:val="false"/>
          <w:color w:val="000000"/>
          <w:sz w:val="28"/>
        </w:rPr>
        <w:t>
      2) по генетически модифицированным организмам, предназначенным к намеренному выпуску в окружающую среду, передать в уполномоченный орган в области охраны окружающей среды и государственный орган в сфере санитарно-эпидемиологического благополучия населения подробную информацию об их особенностях;</w:t>
      </w:r>
    </w:p>
    <w:bookmarkEnd w:id="4005"/>
    <w:bookmarkStart w:name="z4382" w:id="4006"/>
    <w:p>
      <w:pPr>
        <w:spacing w:after="0"/>
        <w:ind w:left="0"/>
        <w:jc w:val="both"/>
      </w:pPr>
      <w:r>
        <w:rPr>
          <w:rFonts w:ascii="Times New Roman"/>
          <w:b w:val="false"/>
          <w:i w:val="false"/>
          <w:color w:val="000000"/>
          <w:sz w:val="28"/>
        </w:rPr>
        <w:t>
      3) по генетически модифицированным организмам, предназначенным в пищу, корм или для переработки,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p>
    <w:bookmarkEnd w:id="4006"/>
    <w:bookmarkStart w:name="z4383" w:id="4007"/>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информировать покупателей путем маркировки о том, что продукт получен из генетически модифицированных организмов;</w:t>
      </w:r>
    </w:p>
    <w:bookmarkEnd w:id="4007"/>
    <w:bookmarkStart w:name="z4384" w:id="4008"/>
    <w:p>
      <w:pPr>
        <w:spacing w:after="0"/>
        <w:ind w:left="0"/>
        <w:jc w:val="both"/>
      </w:pPr>
      <w:r>
        <w:rPr>
          <w:rFonts w:ascii="Times New Roman"/>
          <w:b w:val="false"/>
          <w:i w:val="false"/>
          <w:color w:val="000000"/>
          <w:sz w:val="28"/>
        </w:rPr>
        <w:t>
      5)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требованию.</w:t>
      </w:r>
    </w:p>
    <w:bookmarkEnd w:id="4008"/>
    <w:bookmarkStart w:name="z4385" w:id="4009"/>
    <w:p>
      <w:pPr>
        <w:spacing w:after="0"/>
        <w:ind w:left="0"/>
        <w:jc w:val="left"/>
      </w:pPr>
      <w:r>
        <w:rPr>
          <w:rFonts w:ascii="Times New Roman"/>
          <w:b/>
          <w:i w:val="false"/>
          <w:color w:val="000000"/>
        </w:rPr>
        <w:t xml:space="preserve"> РАЗДЕЛ 21. ЗОНЫ ЧРЕЗВЫЧАЙНОЙ ЭКОЛОГИЧЕСКОЙ СИТУАЦИИ И ЗОНЫ ЭКОЛОГИЧЕСКОГО БЕДСТВИЯ</w:t>
      </w:r>
    </w:p>
    <w:bookmarkEnd w:id="4009"/>
    <w:p>
      <w:pPr>
        <w:spacing w:after="0"/>
        <w:ind w:left="0"/>
        <w:jc w:val="both"/>
      </w:pPr>
      <w:r>
        <w:rPr>
          <w:rFonts w:ascii="Times New Roman"/>
          <w:b/>
          <w:i w:val="false"/>
          <w:color w:val="000000"/>
          <w:sz w:val="28"/>
        </w:rPr>
        <w:t>Статья 404. Чрезвычайная экологическая ситуация и экологическое бедствие</w:t>
      </w:r>
    </w:p>
    <w:bookmarkStart w:name="z4387" w:id="4010"/>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w:t>
      </w:r>
    </w:p>
    <w:bookmarkEnd w:id="4010"/>
    <w:bookmarkStart w:name="z4388" w:id="4011"/>
    <w:p>
      <w:pPr>
        <w:spacing w:after="0"/>
        <w:ind w:left="0"/>
        <w:jc w:val="both"/>
      </w:pPr>
      <w:r>
        <w:rPr>
          <w:rFonts w:ascii="Times New Roman"/>
          <w:b w:val="false"/>
          <w:i w:val="false"/>
          <w:color w:val="000000"/>
          <w:sz w:val="28"/>
        </w:rPr>
        <w:t>
      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 среды.</w:t>
      </w:r>
    </w:p>
    <w:bookmarkEnd w:id="4011"/>
    <w:bookmarkStart w:name="z4389" w:id="4012"/>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bookmarkEnd w:id="4012"/>
    <w:bookmarkStart w:name="z4390" w:id="4013"/>
    <w:p>
      <w:pPr>
        <w:spacing w:after="0"/>
        <w:ind w:left="0"/>
        <w:jc w:val="both"/>
      </w:pPr>
      <w:r>
        <w:rPr>
          <w:rFonts w:ascii="Times New Roman"/>
          <w:b w:val="false"/>
          <w:i w:val="false"/>
          <w:color w:val="000000"/>
          <w:sz w:val="28"/>
        </w:rPr>
        <w:t>
      Для целей настоящего пункта под существенным ухудшением здоровья населения понимается увеличение количества необратимых и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4013"/>
    <w:bookmarkStart w:name="z4391" w:id="4014"/>
    <w:p>
      <w:pPr>
        <w:spacing w:after="0"/>
        <w:ind w:left="0"/>
        <w:jc w:val="both"/>
      </w:pPr>
      <w:r>
        <w:rPr>
          <w:rFonts w:ascii="Times New Roman"/>
          <w:b w:val="false"/>
          <w:i w:val="false"/>
          <w:color w:val="000000"/>
          <w:sz w:val="28"/>
        </w:rPr>
        <w:t>
      3. 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антропогенной деятельности на окружающую среду, проведению оперативных мер по восстановлению окружающей среды и минимизации негативных последствий для жизни и (или) здоровья населения.</w:t>
      </w:r>
    </w:p>
    <w:bookmarkEnd w:id="4014"/>
    <w:p>
      <w:pPr>
        <w:spacing w:after="0"/>
        <w:ind w:left="0"/>
        <w:jc w:val="both"/>
      </w:pPr>
      <w:r>
        <w:rPr>
          <w:rFonts w:ascii="Times New Roman"/>
          <w:b/>
          <w:i w:val="false"/>
          <w:color w:val="000000"/>
          <w:sz w:val="28"/>
        </w:rPr>
        <w:t>Статья 405. Порядок объявления отдельных территорий (акваторий) зоной чрезвычайной экологической ситуации или зоной экологического бедствия</w:t>
      </w:r>
    </w:p>
    <w:bookmarkStart w:name="z4393" w:id="4015"/>
    <w:p>
      <w:pPr>
        <w:spacing w:after="0"/>
        <w:ind w:left="0"/>
        <w:jc w:val="both"/>
      </w:pPr>
      <w:r>
        <w:rPr>
          <w:rFonts w:ascii="Times New Roman"/>
          <w:b w:val="false"/>
          <w:i w:val="false"/>
          <w:color w:val="000000"/>
          <w:sz w:val="28"/>
        </w:rPr>
        <w:t>
      1. В целях изучения территории (акватории), которую предполагается объявить зоной чрезвычайной экологической ситуации или зоной экологического бедствия, создается комиссия.</w:t>
      </w:r>
    </w:p>
    <w:bookmarkEnd w:id="4015"/>
    <w:bookmarkStart w:name="z4394" w:id="4016"/>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4016"/>
    <w:bookmarkStart w:name="z4395" w:id="4017"/>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bookmarkEnd w:id="4017"/>
    <w:bookmarkStart w:name="z4396" w:id="4018"/>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bookmarkEnd w:id="4018"/>
    <w:bookmarkStart w:name="z4397" w:id="4019"/>
    <w:p>
      <w:pPr>
        <w:spacing w:after="0"/>
        <w:ind w:left="0"/>
        <w:jc w:val="both"/>
      </w:pPr>
      <w:r>
        <w:rPr>
          <w:rFonts w:ascii="Times New Roman"/>
          <w:b w:val="false"/>
          <w:i w:val="false"/>
          <w:color w:val="000000"/>
          <w:sz w:val="28"/>
        </w:rPr>
        <w:t>
      3) некоммерческих организаций.</w:t>
      </w:r>
    </w:p>
    <w:bookmarkEnd w:id="4019"/>
    <w:bookmarkStart w:name="z4398" w:id="4020"/>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и науки, здравоохранения, индустрии,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4020"/>
    <w:bookmarkStart w:name="z4399" w:id="4021"/>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4021"/>
    <w:bookmarkStart w:name="z4400" w:id="4022"/>
    <w:p>
      <w:pPr>
        <w:spacing w:after="0"/>
        <w:ind w:left="0"/>
        <w:jc w:val="both"/>
      </w:pPr>
      <w:r>
        <w:rPr>
          <w:rFonts w:ascii="Times New Roman"/>
          <w:b w:val="false"/>
          <w:i w:val="false"/>
          <w:color w:val="000000"/>
          <w:sz w:val="28"/>
        </w:rPr>
        <w:t>
      1) экологического состояния территории;</w:t>
      </w:r>
    </w:p>
    <w:bookmarkEnd w:id="4022"/>
    <w:bookmarkStart w:name="z4401" w:id="4023"/>
    <w:p>
      <w:pPr>
        <w:spacing w:after="0"/>
        <w:ind w:left="0"/>
        <w:jc w:val="both"/>
      </w:pPr>
      <w:r>
        <w:rPr>
          <w:rFonts w:ascii="Times New Roman"/>
          <w:b w:val="false"/>
          <w:i w:val="false"/>
          <w:color w:val="000000"/>
          <w:sz w:val="28"/>
        </w:rPr>
        <w:t>
      2) причин возникновения неблагополучной экологической ситуации;</w:t>
      </w:r>
    </w:p>
    <w:bookmarkEnd w:id="4023"/>
    <w:bookmarkStart w:name="z4402" w:id="4024"/>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bookmarkEnd w:id="4024"/>
    <w:bookmarkStart w:name="z4403" w:id="4025"/>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ситуации;</w:t>
      </w:r>
    </w:p>
    <w:bookmarkEnd w:id="4025"/>
    <w:bookmarkStart w:name="z4404" w:id="4026"/>
    <w:p>
      <w:pPr>
        <w:spacing w:after="0"/>
        <w:ind w:left="0"/>
        <w:jc w:val="both"/>
      </w:pPr>
      <w:r>
        <w:rPr>
          <w:rFonts w:ascii="Times New Roman"/>
          <w:b w:val="false"/>
          <w:i w:val="false"/>
          <w:color w:val="000000"/>
          <w:sz w:val="28"/>
        </w:rPr>
        <w:t>
      5) необходимых мер по устранению причин предполагаемой неблагополучной экологической ситуации;</w:t>
      </w:r>
    </w:p>
    <w:bookmarkEnd w:id="4026"/>
    <w:bookmarkStart w:name="z4405" w:id="4027"/>
    <w:p>
      <w:pPr>
        <w:spacing w:after="0"/>
        <w:ind w:left="0"/>
        <w:jc w:val="both"/>
      </w:pPr>
      <w:r>
        <w:rPr>
          <w:rFonts w:ascii="Times New Roman"/>
          <w:b w:val="false"/>
          <w:i w:val="false"/>
          <w:color w:val="000000"/>
          <w:sz w:val="28"/>
        </w:rPr>
        <w:t>
      6) средств, необходимых для ликвидации последствий неблагополучной экологической ситуации в целях устранения факторов, обусловивших ее возникновение;</w:t>
      </w:r>
    </w:p>
    <w:bookmarkEnd w:id="4027"/>
    <w:bookmarkStart w:name="z4406" w:id="4028"/>
    <w:p>
      <w:pPr>
        <w:spacing w:after="0"/>
        <w:ind w:left="0"/>
        <w:jc w:val="both"/>
      </w:pPr>
      <w:r>
        <w:rPr>
          <w:rFonts w:ascii="Times New Roman"/>
          <w:b w:val="false"/>
          <w:i w:val="false"/>
          <w:color w:val="000000"/>
          <w:sz w:val="28"/>
        </w:rPr>
        <w:t>
      7) видов антропогенной деятельности, обусловивших возникновение неблагополучной экологической ситуации.</w:t>
      </w:r>
    </w:p>
    <w:bookmarkEnd w:id="4028"/>
    <w:bookmarkStart w:name="z4407" w:id="4029"/>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4029"/>
    <w:bookmarkStart w:name="z4408" w:id="4030"/>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органов в области здравоохранения, образования и науки передаются в уполномоченный орган в области охраны окружающей среды для проведения государственной экологической экспертизы.</w:t>
      </w:r>
    </w:p>
    <w:bookmarkEnd w:id="4030"/>
    <w:bookmarkStart w:name="z4409" w:id="4031"/>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зоной экологического бедствия.</w:t>
      </w:r>
    </w:p>
    <w:bookmarkEnd w:id="4031"/>
    <w:bookmarkStart w:name="z4410" w:id="4032"/>
    <w:p>
      <w:pPr>
        <w:spacing w:after="0"/>
        <w:ind w:left="0"/>
        <w:jc w:val="both"/>
      </w:pPr>
      <w:r>
        <w:rPr>
          <w:rFonts w:ascii="Times New Roman"/>
          <w:b w:val="false"/>
          <w:i w:val="false"/>
          <w:color w:val="000000"/>
          <w:sz w:val="28"/>
        </w:rPr>
        <w:t>
      8. На основании положительного заключения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образования и науки территория объявляется:</w:t>
      </w:r>
    </w:p>
    <w:bookmarkEnd w:id="4032"/>
    <w:bookmarkStart w:name="z4411" w:id="4033"/>
    <w:p>
      <w:pPr>
        <w:spacing w:after="0"/>
        <w:ind w:left="0"/>
        <w:jc w:val="both"/>
      </w:pPr>
      <w:r>
        <w:rPr>
          <w:rFonts w:ascii="Times New Roman"/>
          <w:b w:val="false"/>
          <w:i w:val="false"/>
          <w:color w:val="000000"/>
          <w:sz w:val="28"/>
        </w:rPr>
        <w:t>
      1) зоной чрезвычайной экологической ситуации – решением уполномоченного органа в области охраны окружающей среды;</w:t>
      </w:r>
    </w:p>
    <w:bookmarkEnd w:id="4033"/>
    <w:bookmarkStart w:name="z4412" w:id="4034"/>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End w:id="4034"/>
    <w:bookmarkStart w:name="z4413" w:id="4035"/>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4035"/>
    <w:bookmarkStart w:name="z4414" w:id="4036"/>
    <w:p>
      <w:pPr>
        <w:spacing w:after="0"/>
        <w:ind w:left="0"/>
        <w:jc w:val="both"/>
      </w:pPr>
      <w:r>
        <w:rPr>
          <w:rFonts w:ascii="Times New Roman"/>
          <w:b w:val="false"/>
          <w:i w:val="false"/>
          <w:color w:val="000000"/>
          <w:sz w:val="28"/>
        </w:rPr>
        <w:t>
      1) границы зоны чрезвычайной экологической ситуации или зоны экологического бедствия;</w:t>
      </w:r>
    </w:p>
    <w:bookmarkEnd w:id="4036"/>
    <w:bookmarkStart w:name="z4415" w:id="4037"/>
    <w:p>
      <w:pPr>
        <w:spacing w:after="0"/>
        <w:ind w:left="0"/>
        <w:jc w:val="both"/>
      </w:pPr>
      <w:r>
        <w:rPr>
          <w:rFonts w:ascii="Times New Roman"/>
          <w:b w:val="false"/>
          <w:i w:val="false"/>
          <w:color w:val="000000"/>
          <w:sz w:val="28"/>
        </w:rPr>
        <w:t>
      2) сроки объявления зоны чрезвычайной экологической ситуации или зоны экологического бедствия;</w:t>
      </w:r>
    </w:p>
    <w:bookmarkEnd w:id="4037"/>
    <w:bookmarkStart w:name="z4416" w:id="4038"/>
    <w:p>
      <w:pPr>
        <w:spacing w:after="0"/>
        <w:ind w:left="0"/>
        <w:jc w:val="both"/>
      </w:pPr>
      <w:r>
        <w:rPr>
          <w:rFonts w:ascii="Times New Roman"/>
          <w:b w:val="false"/>
          <w:i w:val="false"/>
          <w:color w:val="000000"/>
          <w:sz w:val="28"/>
        </w:rPr>
        <w:t>
      3) правовой режим зоны чрезвычайной экологической ситуации или зоны экологического бедствия;</w:t>
      </w:r>
    </w:p>
    <w:bookmarkEnd w:id="4038"/>
    <w:bookmarkStart w:name="z4417" w:id="4039"/>
    <w:p>
      <w:pPr>
        <w:spacing w:after="0"/>
        <w:ind w:left="0"/>
        <w:jc w:val="both"/>
      </w:pPr>
      <w:r>
        <w:rPr>
          <w:rFonts w:ascii="Times New Roman"/>
          <w:b w:val="false"/>
          <w:i w:val="false"/>
          <w:color w:val="000000"/>
          <w:sz w:val="28"/>
        </w:rPr>
        <w:t>
      4)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w:t>
      </w:r>
    </w:p>
    <w:bookmarkEnd w:id="4039"/>
    <w:bookmarkStart w:name="z4418" w:id="4040"/>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End w:id="4040"/>
    <w:bookmarkStart w:name="z4419" w:id="4041"/>
    <w:p>
      <w:pPr>
        <w:spacing w:after="0"/>
        <w:ind w:left="0"/>
        <w:jc w:val="both"/>
      </w:pPr>
      <w:r>
        <w:rPr>
          <w:rFonts w:ascii="Times New Roman"/>
          <w:b w:val="false"/>
          <w:i w:val="false"/>
          <w:color w:val="000000"/>
          <w:sz w:val="28"/>
        </w:rPr>
        <w:t>
      10. Мероприятия по восстановлению (воспроизводству) природных ресурсов, улучшению качества окружающей среды, медицинской помощи населению разрабатываются и осуществляются дифференцированно.</w:t>
      </w:r>
    </w:p>
    <w:bookmarkEnd w:id="4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Оценка экологической обстановки территорий</w:t>
      </w:r>
    </w:p>
    <w:bookmarkStart w:name="z4421" w:id="4042"/>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4042"/>
    <w:bookmarkStart w:name="z4422" w:id="4043"/>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качества окружающей среды.</w:t>
      </w:r>
    </w:p>
    <w:bookmarkEnd w:id="4043"/>
    <w:bookmarkStart w:name="z4423" w:id="4044"/>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4044"/>
    <w:bookmarkStart w:name="z4424" w:id="4045"/>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4045"/>
    <w:bookmarkStart w:name="z5231" w:id="4046"/>
    <w:p>
      <w:pPr>
        <w:spacing w:after="0"/>
        <w:ind w:left="0"/>
        <w:jc w:val="both"/>
      </w:pPr>
      <w:r>
        <w:rPr>
          <w:rFonts w:ascii="Times New Roman"/>
          <w:b w:val="false"/>
          <w:i w:val="false"/>
          <w:color w:val="000000"/>
          <w:sz w:val="28"/>
        </w:rPr>
        <w:t>
      5. При разработке критериев оценки экологической обстановки территорий учитываются результаты общественного экологического контроля при их наличии.</w:t>
      </w:r>
    </w:p>
    <w:bookmarkEnd w:id="4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Правовой режим зоны чрезвычайной экологической ситуации или зоны экологического бедствия</w:t>
      </w:r>
    </w:p>
    <w:bookmarkStart w:name="z4426" w:id="4047"/>
    <w:p>
      <w:pPr>
        <w:spacing w:after="0"/>
        <w:ind w:left="0"/>
        <w:jc w:val="both"/>
      </w:pPr>
      <w:r>
        <w:rPr>
          <w:rFonts w:ascii="Times New Roman"/>
          <w:b w:val="false"/>
          <w:i w:val="false"/>
          <w:color w:val="000000"/>
          <w:sz w:val="28"/>
        </w:rPr>
        <w:t>
      1. В случае установления на определенной территории правового режима зоны чрезвычайной экологической ситуации или зоны экологического бедствия могут вводиться следующие меры:</w:t>
      </w:r>
    </w:p>
    <w:bookmarkEnd w:id="4047"/>
    <w:bookmarkStart w:name="z4427" w:id="4048"/>
    <w:p>
      <w:pPr>
        <w:spacing w:after="0"/>
        <w:ind w:left="0"/>
        <w:jc w:val="both"/>
      </w:pPr>
      <w:r>
        <w:rPr>
          <w:rFonts w:ascii="Times New Roman"/>
          <w:b w:val="false"/>
          <w:i w:val="false"/>
          <w:color w:val="000000"/>
          <w:sz w:val="28"/>
        </w:rPr>
        <w:t>
      1) прекращение либо ограничение деятельности объектов, послужившей причиной возникновения неблагополучной экологической обстановки;</w:t>
      </w:r>
    </w:p>
    <w:bookmarkEnd w:id="4048"/>
    <w:bookmarkStart w:name="z4428" w:id="4049"/>
    <w:p>
      <w:pPr>
        <w:spacing w:after="0"/>
        <w:ind w:left="0"/>
        <w:jc w:val="both"/>
      </w:pPr>
      <w:r>
        <w:rPr>
          <w:rFonts w:ascii="Times New Roman"/>
          <w:b w:val="false"/>
          <w:i w:val="false"/>
          <w:color w:val="000000"/>
          <w:sz w:val="28"/>
        </w:rPr>
        <w:t>
      2) принятие оперативных мер по восстановлению (воспроизводству) компонентов природной среды, улучшению качества окружающей среды;</w:t>
      </w:r>
    </w:p>
    <w:bookmarkEnd w:id="4049"/>
    <w:bookmarkStart w:name="z4429" w:id="4050"/>
    <w:p>
      <w:pPr>
        <w:spacing w:after="0"/>
        <w:ind w:left="0"/>
        <w:jc w:val="both"/>
      </w:pPr>
      <w:r>
        <w:rPr>
          <w:rFonts w:ascii="Times New Roman"/>
          <w:b w:val="false"/>
          <w:i w:val="false"/>
          <w:color w:val="000000"/>
          <w:sz w:val="28"/>
        </w:rPr>
        <w:t>
      3) отселение населения из мест, опасных для проживания людей, с обязательным предоставлением им помещений для постоянного или временного проживания;</w:t>
      </w:r>
    </w:p>
    <w:bookmarkEnd w:id="4050"/>
    <w:bookmarkStart w:name="z4430" w:id="4051"/>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bookmarkEnd w:id="4051"/>
    <w:bookmarkStart w:name="z4431" w:id="4052"/>
    <w:p>
      <w:pPr>
        <w:spacing w:after="0"/>
        <w:ind w:left="0"/>
        <w:jc w:val="both"/>
      </w:pPr>
      <w:r>
        <w:rPr>
          <w:rFonts w:ascii="Times New Roman"/>
          <w:b w:val="false"/>
          <w:i w:val="false"/>
          <w:color w:val="000000"/>
          <w:sz w:val="28"/>
        </w:rPr>
        <w:t>
      5) совершение необходимых действий по оказанию помощи животным в случае их заболевания, угрозы их гибели;</w:t>
      </w:r>
    </w:p>
    <w:bookmarkEnd w:id="4052"/>
    <w:bookmarkStart w:name="z4432" w:id="4053"/>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bookmarkEnd w:id="4053"/>
    <w:bookmarkStart w:name="z4433" w:id="4054"/>
    <w:p>
      <w:pPr>
        <w:spacing w:after="0"/>
        <w:ind w:left="0"/>
        <w:jc w:val="both"/>
      </w:pPr>
      <w:r>
        <w:rPr>
          <w:rFonts w:ascii="Times New Roman"/>
          <w:b w:val="false"/>
          <w:i w:val="false"/>
          <w:color w:val="000000"/>
          <w:sz w:val="28"/>
        </w:rPr>
        <w:t>
      7) установление временного запрета строительства новых и расширения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bookmarkEnd w:id="4054"/>
    <w:bookmarkStart w:name="z4434" w:id="4055"/>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bookmarkEnd w:id="4055"/>
    <w:bookmarkStart w:name="z4435" w:id="4056"/>
    <w:p>
      <w:pPr>
        <w:spacing w:after="0"/>
        <w:ind w:left="0"/>
        <w:jc w:val="both"/>
      </w:pPr>
      <w:r>
        <w:rPr>
          <w:rFonts w:ascii="Times New Roman"/>
          <w:b w:val="false"/>
          <w:i w:val="false"/>
          <w:color w:val="000000"/>
          <w:sz w:val="28"/>
        </w:rPr>
        <w:t>
      9) запрет строительства и функционирования объектов, которые признаны представляющими повышенную экологическую опасность;</w:t>
      </w:r>
    </w:p>
    <w:bookmarkEnd w:id="4056"/>
    <w:bookmarkStart w:name="z4436" w:id="4057"/>
    <w:p>
      <w:pPr>
        <w:spacing w:after="0"/>
        <w:ind w:left="0"/>
        <w:jc w:val="both"/>
      </w:pPr>
      <w:r>
        <w:rPr>
          <w:rFonts w:ascii="Times New Roman"/>
          <w:b w:val="false"/>
          <w:i w:val="false"/>
          <w:color w:val="000000"/>
          <w:sz w:val="28"/>
        </w:rPr>
        <w:t>
      10) установление временного запрета на применение в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и (или) особенности состояния которых могут ухудшить экологическую ситуацию в такой зоне;</w:t>
      </w:r>
    </w:p>
    <w:bookmarkEnd w:id="4057"/>
    <w:bookmarkStart w:name="z4437" w:id="4058"/>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bookmarkEnd w:id="4058"/>
    <w:bookmarkStart w:name="z4438" w:id="4059"/>
    <w:p>
      <w:pPr>
        <w:spacing w:after="0"/>
        <w:ind w:left="0"/>
        <w:jc w:val="both"/>
      </w:pPr>
      <w:r>
        <w:rPr>
          <w:rFonts w:ascii="Times New Roman"/>
          <w:b w:val="false"/>
          <w:i w:val="false"/>
          <w:color w:val="000000"/>
          <w:sz w:val="28"/>
        </w:rPr>
        <w:t>
      12) запрет или ограничение осуществления любой другой деятельности, которая представляет повышенную экологическую опасность для людей, растительного, животного мира и других природных объектов.</w:t>
      </w:r>
    </w:p>
    <w:bookmarkEnd w:id="4059"/>
    <w:bookmarkStart w:name="z4439" w:id="4060"/>
    <w:p>
      <w:pPr>
        <w:spacing w:after="0"/>
        <w:ind w:left="0"/>
        <w:jc w:val="both"/>
      </w:pPr>
      <w:r>
        <w:rPr>
          <w:rFonts w:ascii="Times New Roman"/>
          <w:b w:val="false"/>
          <w:i w:val="false"/>
          <w:color w:val="000000"/>
          <w:sz w:val="28"/>
        </w:rPr>
        <w:t>
      2. Государственные органы и местные исполнительные органы в пределах своей компетенции обеспечивают правовой режим в зоне чрезвычайной экологической ситуации или зоне экологического бедствия и выполнение мероприятий, предусмотренных соответствующим нормативным правовым актом, которым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 в Республике Казахстан.</w:t>
      </w:r>
    </w:p>
    <w:bookmarkEnd w:id="4060"/>
    <w:p>
      <w:pPr>
        <w:spacing w:after="0"/>
        <w:ind w:left="0"/>
        <w:jc w:val="both"/>
      </w:pPr>
      <w:r>
        <w:rPr>
          <w:rFonts w:ascii="Times New Roman"/>
          <w:b/>
          <w:i w:val="false"/>
          <w:color w:val="000000"/>
          <w:sz w:val="28"/>
        </w:rPr>
        <w:t>Статья 408. Возмещение вреда лицам, пострадавшим вследствие чрезвычайной экологической ситуации или экологического бедствия</w:t>
      </w:r>
    </w:p>
    <w:bookmarkStart w:name="z4441" w:id="4061"/>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End w:id="4061"/>
    <w:p>
      <w:pPr>
        <w:spacing w:after="0"/>
        <w:ind w:left="0"/>
        <w:jc w:val="both"/>
      </w:pPr>
      <w:r>
        <w:rPr>
          <w:rFonts w:ascii="Times New Roman"/>
          <w:b/>
          <w:i w:val="false"/>
          <w:color w:val="000000"/>
          <w:sz w:val="28"/>
        </w:rPr>
        <w:t>Статья 409. Мониторинг экологической обстановки в зоне чрезвычайной экологической ситуации и зоне экологического бедствия</w:t>
      </w:r>
    </w:p>
    <w:bookmarkStart w:name="z4443" w:id="4062"/>
    <w:p>
      <w:pPr>
        <w:spacing w:after="0"/>
        <w:ind w:left="0"/>
        <w:jc w:val="both"/>
      </w:pPr>
      <w:r>
        <w:rPr>
          <w:rFonts w:ascii="Times New Roman"/>
          <w:b w:val="false"/>
          <w:i w:val="false"/>
          <w:color w:val="000000"/>
          <w:sz w:val="28"/>
        </w:rPr>
        <w:t>
      1. Мониторинг экологической обстановки включает в себя специальные наблюдения за состоянием окружающей среды и здоровья населения и соответствующие исследования.</w:t>
      </w:r>
    </w:p>
    <w:bookmarkEnd w:id="4062"/>
    <w:bookmarkStart w:name="z4444" w:id="4063"/>
    <w:p>
      <w:pPr>
        <w:spacing w:after="0"/>
        <w:ind w:left="0"/>
        <w:jc w:val="both"/>
      </w:pPr>
      <w:r>
        <w:rPr>
          <w:rFonts w:ascii="Times New Roman"/>
          <w:b w:val="false"/>
          <w:i w:val="false"/>
          <w:color w:val="000000"/>
          <w:sz w:val="28"/>
        </w:rPr>
        <w:t>
      2. Объектами мониторинга экологической обстановки в зоне чрезвычайной экологической ситуации и зоне экологического бедствия являются:</w:t>
      </w:r>
    </w:p>
    <w:bookmarkEnd w:id="4063"/>
    <w:bookmarkStart w:name="z4445" w:id="4064"/>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bookmarkEnd w:id="4064"/>
    <w:bookmarkStart w:name="z4446" w:id="4065"/>
    <w:p>
      <w:pPr>
        <w:spacing w:after="0"/>
        <w:ind w:left="0"/>
        <w:jc w:val="both"/>
      </w:pPr>
      <w:r>
        <w:rPr>
          <w:rFonts w:ascii="Times New Roman"/>
          <w:b w:val="false"/>
          <w:i w:val="false"/>
          <w:color w:val="000000"/>
          <w:sz w:val="28"/>
        </w:rPr>
        <w:t>
      2) негативные изменения состояния окружающей среды и здоровья населения на территории зоны чрезвычайной экологической ситуации или зоны экологического бедствия, а также на прилегающих к ним территориях, включая качество атмосферного воздуха, поверхностных и подземных вод, почв, радиологические показатели, а также биоразнообразие.</w:t>
      </w:r>
    </w:p>
    <w:bookmarkEnd w:id="4065"/>
    <w:p>
      <w:pPr>
        <w:spacing w:after="0"/>
        <w:ind w:left="0"/>
        <w:jc w:val="both"/>
      </w:pPr>
      <w:r>
        <w:rPr>
          <w:rFonts w:ascii="Times New Roman"/>
          <w:b/>
          <w:i w:val="false"/>
          <w:color w:val="000000"/>
          <w:sz w:val="28"/>
        </w:rPr>
        <w:t>Статья 410. Прекращение действия правового режима зоны чрезвычайной экологической ситуации или зоны экологического бедствия</w:t>
      </w:r>
    </w:p>
    <w:bookmarkStart w:name="z4448" w:id="4066"/>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решением уполномоченного органа в области охраны окружающей среды, а действие правового режима зоны экологического бедствия – законом Республики Казахстан.</w:t>
      </w:r>
    </w:p>
    <w:bookmarkEnd w:id="4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Ответственность за нарушение правового режима зоны чрезвычайной экологической ситуации или зоны экологического бедствия</w:t>
      </w:r>
    </w:p>
    <w:bookmarkStart w:name="z4450" w:id="4067"/>
    <w:p>
      <w:pPr>
        <w:spacing w:after="0"/>
        <w:ind w:left="0"/>
        <w:jc w:val="both"/>
      </w:pPr>
      <w:r>
        <w:rPr>
          <w:rFonts w:ascii="Times New Roman"/>
          <w:b w:val="false"/>
          <w:i w:val="false"/>
          <w:color w:val="000000"/>
          <w:sz w:val="28"/>
        </w:rPr>
        <w:t>
      Физические и юридические лица, государственные органы и должностные лица, виновные в нарушении правового режима зоны чрезвычайной экологической ситуации или зоны экологического бедствия, несут ответственность в соответствии с законами Республики Казахстан.</w:t>
      </w:r>
    </w:p>
    <w:bookmarkEnd w:id="4067"/>
    <w:bookmarkStart w:name="z4451" w:id="4068"/>
    <w:p>
      <w:pPr>
        <w:spacing w:after="0"/>
        <w:ind w:left="0"/>
        <w:jc w:val="left"/>
      </w:pPr>
      <w:r>
        <w:rPr>
          <w:rFonts w:ascii="Times New Roman"/>
          <w:b/>
          <w:i w:val="false"/>
          <w:color w:val="000000"/>
        </w:rPr>
        <w:t xml:space="preserve"> СПЕЦИАЛЬНАЯ ЧАСТЬ</w:t>
      </w:r>
    </w:p>
    <w:bookmarkEnd w:id="4068"/>
    <w:bookmarkStart w:name="z4452" w:id="4069"/>
    <w:p>
      <w:pPr>
        <w:spacing w:after="0"/>
        <w:ind w:left="0"/>
        <w:jc w:val="left"/>
      </w:pPr>
      <w:r>
        <w:rPr>
          <w:rFonts w:ascii="Times New Roman"/>
          <w:b/>
          <w:i w:val="false"/>
          <w:color w:val="000000"/>
        </w:rPr>
        <w:t xml:space="preserve"> РАЗДЕЛ 22. МЕЖДУНАРОДНОЕ СОТРУДНИЧЕСТВО РЕСПУБЛИКИ КАЗАХСТАН В ОБЛАСТИ ОХРАНЫ ОКРУЖАЮЩЕЙ СРЕДЫ</w:t>
      </w:r>
    </w:p>
    <w:bookmarkEnd w:id="4069"/>
    <w:p>
      <w:pPr>
        <w:spacing w:after="0"/>
        <w:ind w:left="0"/>
        <w:jc w:val="both"/>
      </w:pPr>
      <w:r>
        <w:rPr>
          <w:rFonts w:ascii="Times New Roman"/>
          <w:b/>
          <w:i w:val="false"/>
          <w:color w:val="000000"/>
          <w:sz w:val="28"/>
        </w:rPr>
        <w:t>Статья 412. Принципы международного сотрудничества Республики Казахстан в области охраны окружающей среды</w:t>
      </w:r>
    </w:p>
    <w:bookmarkStart w:name="z4454" w:id="4070"/>
    <w:p>
      <w:pPr>
        <w:spacing w:after="0"/>
        <w:ind w:left="0"/>
        <w:jc w:val="both"/>
      </w:pPr>
      <w:r>
        <w:rPr>
          <w:rFonts w:ascii="Times New Roman"/>
          <w:b w:val="false"/>
          <w:i w:val="false"/>
          <w:color w:val="000000"/>
          <w:sz w:val="28"/>
        </w:rPr>
        <w:t>
      Республика Казахстан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Республики Казахстан в области охраны окружающей среды.</w:t>
      </w:r>
    </w:p>
    <w:bookmarkEnd w:id="4070"/>
    <w:p>
      <w:pPr>
        <w:spacing w:after="0"/>
        <w:ind w:left="0"/>
        <w:jc w:val="both"/>
      </w:pPr>
      <w:r>
        <w:rPr>
          <w:rFonts w:ascii="Times New Roman"/>
          <w:b/>
          <w:i w:val="false"/>
          <w:color w:val="000000"/>
          <w:sz w:val="28"/>
        </w:rPr>
        <w:t>Статья 413. Международные договоры Республики Казахстан в области охраны окружающей среды</w:t>
      </w:r>
    </w:p>
    <w:bookmarkStart w:name="z4456" w:id="4071"/>
    <w:p>
      <w:pPr>
        <w:spacing w:after="0"/>
        <w:ind w:left="0"/>
        <w:jc w:val="both"/>
      </w:pPr>
      <w:r>
        <w:rPr>
          <w:rFonts w:ascii="Times New Roman"/>
          <w:b w:val="false"/>
          <w:i w:val="false"/>
          <w:color w:val="000000"/>
          <w:sz w:val="28"/>
        </w:rPr>
        <w:t>
      1. Порядок заключения, выполнения, изменения и прекращения международных договоров в области охраны окружающей среды регулируется законодательством Республики Казахстан о международных договорах.</w:t>
      </w:r>
    </w:p>
    <w:bookmarkEnd w:id="4071"/>
    <w:bookmarkStart w:name="z4457" w:id="4072"/>
    <w:p>
      <w:pPr>
        <w:spacing w:after="0"/>
        <w:ind w:left="0"/>
        <w:jc w:val="both"/>
      </w:pPr>
      <w:r>
        <w:rPr>
          <w:rFonts w:ascii="Times New Roman"/>
          <w:b w:val="false"/>
          <w:i w:val="false"/>
          <w:color w:val="000000"/>
          <w:sz w:val="28"/>
        </w:rPr>
        <w:t>
      2. Реализация международных договоров в области охраны окружающей среды может включать:</w:t>
      </w:r>
    </w:p>
    <w:bookmarkEnd w:id="4072"/>
    <w:bookmarkStart w:name="z4458" w:id="4073"/>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bookmarkEnd w:id="4073"/>
    <w:bookmarkStart w:name="z4459" w:id="4074"/>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bookmarkEnd w:id="4074"/>
    <w:bookmarkStart w:name="z4460" w:id="4075"/>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w:t>
      </w:r>
    </w:p>
    <w:bookmarkEnd w:id="4075"/>
    <w:bookmarkStart w:name="z4461" w:id="4076"/>
    <w:p>
      <w:pPr>
        <w:spacing w:after="0"/>
        <w:ind w:left="0"/>
        <w:jc w:val="both"/>
      </w:pPr>
      <w:r>
        <w:rPr>
          <w:rFonts w:ascii="Times New Roman"/>
          <w:b w:val="false"/>
          <w:i w:val="false"/>
          <w:color w:val="000000"/>
          <w:sz w:val="28"/>
        </w:rPr>
        <w:t>
      4) осуществление трансграничных процедур.</w:t>
      </w:r>
    </w:p>
    <w:bookmarkEnd w:id="4076"/>
    <w:bookmarkStart w:name="z4462" w:id="4077"/>
    <w:p>
      <w:pPr>
        <w:spacing w:after="0"/>
        <w:ind w:left="0"/>
        <w:jc w:val="left"/>
      </w:pPr>
      <w:r>
        <w:rPr>
          <w:rFonts w:ascii="Times New Roman"/>
          <w:b/>
          <w:i w:val="false"/>
          <w:color w:val="000000"/>
        </w:rPr>
        <w:t xml:space="preserve"> РАЗДЕЛ 23. ОТВЕТСТВЕННОСТЬ ЗА ЭКОЛОГИЧЕСКИЕ ПРАВОНАРУШЕНИЯ И РАЗРЕШЕНИЕ ЭКОЛОГИЧЕСКИХ СПОРОВ</w:t>
      </w:r>
    </w:p>
    <w:bookmarkEnd w:id="4077"/>
    <w:p>
      <w:pPr>
        <w:spacing w:after="0"/>
        <w:ind w:left="0"/>
        <w:jc w:val="both"/>
      </w:pPr>
      <w:r>
        <w:rPr>
          <w:rFonts w:ascii="Times New Roman"/>
          <w:b/>
          <w:i w:val="false"/>
          <w:color w:val="000000"/>
          <w:sz w:val="28"/>
        </w:rPr>
        <w:t>Статья 414. Ответственность за экологические правонарушения</w:t>
      </w:r>
    </w:p>
    <w:bookmarkStart w:name="z4464" w:id="4078"/>
    <w:p>
      <w:pPr>
        <w:spacing w:after="0"/>
        <w:ind w:left="0"/>
        <w:jc w:val="both"/>
      </w:pPr>
      <w:r>
        <w:rPr>
          <w:rFonts w:ascii="Times New Roman"/>
          <w:b w:val="false"/>
          <w:i w:val="false"/>
          <w:color w:val="000000"/>
          <w:sz w:val="28"/>
        </w:rPr>
        <w:t>
      1. Нарушение требований экологического законодательства Республики Казахстан влечет ответственность, установленную законами Республики Казахстан.</w:t>
      </w:r>
    </w:p>
    <w:bookmarkEnd w:id="4078"/>
    <w:bookmarkStart w:name="z4465" w:id="4079"/>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ими нарушения требований экологического законодательства Республики Казахстан.</w:t>
      </w:r>
    </w:p>
    <w:bookmarkEnd w:id="4079"/>
    <w:p>
      <w:pPr>
        <w:spacing w:after="0"/>
        <w:ind w:left="0"/>
        <w:jc w:val="both"/>
      </w:pPr>
      <w:r>
        <w:rPr>
          <w:rFonts w:ascii="Times New Roman"/>
          <w:b/>
          <w:i w:val="false"/>
          <w:color w:val="000000"/>
          <w:sz w:val="28"/>
        </w:rPr>
        <w:t>Статья 415. Разрешение экологических споров</w:t>
      </w:r>
    </w:p>
    <w:bookmarkStart w:name="z4467" w:id="4080"/>
    <w:p>
      <w:pPr>
        <w:spacing w:after="0"/>
        <w:ind w:left="0"/>
        <w:jc w:val="both"/>
      </w:pPr>
      <w:r>
        <w:rPr>
          <w:rFonts w:ascii="Times New Roman"/>
          <w:b w:val="false"/>
          <w:i w:val="false"/>
          <w:color w:val="000000"/>
          <w:sz w:val="28"/>
        </w:rPr>
        <w:t>
      1. Под экологическими спорами понимаются споры, возникающие в связи с нарушением или риском нарушения требований экологического законодательства Республики Казахстан.</w:t>
      </w:r>
    </w:p>
    <w:bookmarkEnd w:id="4080"/>
    <w:bookmarkStart w:name="z4468" w:id="4081"/>
    <w:p>
      <w:pPr>
        <w:spacing w:after="0"/>
        <w:ind w:left="0"/>
        <w:jc w:val="both"/>
      </w:pPr>
      <w:r>
        <w:rPr>
          <w:rFonts w:ascii="Times New Roman"/>
          <w:b w:val="false"/>
          <w:i w:val="false"/>
          <w:color w:val="000000"/>
          <w:sz w:val="28"/>
        </w:rPr>
        <w:t>
      2. Экологические споры подлежат урегулированию в порядке, установленном законодательными актами Республики Казахстан.</w:t>
      </w:r>
    </w:p>
    <w:bookmarkEnd w:id="4081"/>
    <w:bookmarkStart w:name="z4469" w:id="4082"/>
    <w:p>
      <w:pPr>
        <w:spacing w:after="0"/>
        <w:ind w:left="0"/>
        <w:jc w:val="left"/>
      </w:pPr>
      <w:r>
        <w:rPr>
          <w:rFonts w:ascii="Times New Roman"/>
          <w:b/>
          <w:i w:val="false"/>
          <w:color w:val="000000"/>
        </w:rPr>
        <w:t xml:space="preserve"> РАЗДЕЛ 24. ЗАКЛЮЧИТЕЛЬНЫЕ И ПЕРЕХОДНЫЕ ПОЛОЖЕНИЯ</w:t>
      </w:r>
    </w:p>
    <w:bookmarkEnd w:id="4082"/>
    <w:p>
      <w:pPr>
        <w:spacing w:after="0"/>
        <w:ind w:left="0"/>
        <w:jc w:val="both"/>
      </w:pPr>
      <w:r>
        <w:rPr>
          <w:rFonts w:ascii="Times New Roman"/>
          <w:b/>
          <w:i w:val="false"/>
          <w:color w:val="000000"/>
          <w:sz w:val="28"/>
        </w:rPr>
        <w:t>Статья 416. Порядок введения в действие настоящего Кодекса</w:t>
      </w:r>
    </w:p>
    <w:bookmarkStart w:name="z4471" w:id="4083"/>
    <w:p>
      <w:pPr>
        <w:spacing w:after="0"/>
        <w:ind w:left="0"/>
        <w:jc w:val="both"/>
      </w:pPr>
      <w:r>
        <w:rPr>
          <w:rFonts w:ascii="Times New Roman"/>
          <w:b w:val="false"/>
          <w:i w:val="false"/>
          <w:color w:val="000000"/>
          <w:sz w:val="28"/>
        </w:rPr>
        <w:t xml:space="preserve">
      1. Настоящий Кодекс вводится в действие с 1 июля 2021 года, за исключением случаев, предусмотренных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4083"/>
    <w:bookmarkStart w:name="z4472" w:id="408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4084"/>
    <w:p>
      <w:pPr>
        <w:spacing w:after="0"/>
        <w:ind w:left="0"/>
        <w:jc w:val="both"/>
      </w:pPr>
      <w:r>
        <w:rPr>
          <w:rFonts w:ascii="Times New Roman"/>
          <w:b/>
          <w:i w:val="false"/>
          <w:color w:val="000000"/>
          <w:sz w:val="28"/>
        </w:rPr>
        <w:t>Статья 417. Порядок применения настоящего Кодекса</w:t>
      </w:r>
    </w:p>
    <w:bookmarkStart w:name="z4474" w:id="4085"/>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bookmarkEnd w:id="4085"/>
    <w:p>
      <w:pPr>
        <w:spacing w:after="0"/>
        <w:ind w:left="0"/>
        <w:jc w:val="both"/>
      </w:pPr>
      <w:r>
        <w:rPr>
          <w:rFonts w:ascii="Times New Roman"/>
          <w:b/>
          <w:i w:val="false"/>
          <w:color w:val="000000"/>
          <w:sz w:val="28"/>
        </w:rPr>
        <w:t>Статья 418. Переходные положения</w:t>
      </w:r>
    </w:p>
    <w:bookmarkStart w:name="z4476" w:id="4086"/>
    <w:p>
      <w:pPr>
        <w:spacing w:after="0"/>
        <w:ind w:left="0"/>
        <w:jc w:val="both"/>
      </w:pPr>
      <w:r>
        <w:rPr>
          <w:rFonts w:ascii="Times New Roman"/>
          <w:b w:val="false"/>
          <w:i w:val="false"/>
          <w:color w:val="000000"/>
          <w:sz w:val="28"/>
        </w:rPr>
        <w:t>
      1. Уполномоченный орган в области охраны окружающей среды обеспечивает разработку и утверждение экологических нормативов качества не позднее 1 января 2024 года.</w:t>
      </w:r>
    </w:p>
    <w:bookmarkEnd w:id="4086"/>
    <w:bookmarkStart w:name="z4477" w:id="4087"/>
    <w:p>
      <w:pPr>
        <w:spacing w:after="0"/>
        <w:ind w:left="0"/>
        <w:jc w:val="both"/>
      </w:pPr>
      <w:r>
        <w:rPr>
          <w:rFonts w:ascii="Times New Roman"/>
          <w:b w:val="false"/>
          <w:i w:val="false"/>
          <w:color w:val="000000"/>
          <w:sz w:val="28"/>
        </w:rPr>
        <w:t>
      До утверждения экологических нормативов качества при регулировании соответствующих отношений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 а также нормативы состояния природных ресурсов, если такие нормативы установлены в соответствии с законодательством Республики Казахстан по соответствующему виду природных ресурсов (водным, лесным, земельным законодательством Республики Казахстан, законодательством Республики Казахстан об охране, воспроизводстве и использовании животного мира).</w:t>
      </w:r>
    </w:p>
    <w:bookmarkEnd w:id="4087"/>
    <w:bookmarkStart w:name="z4478" w:id="4088"/>
    <w:p>
      <w:pPr>
        <w:spacing w:after="0"/>
        <w:ind w:left="0"/>
        <w:jc w:val="both"/>
      </w:pPr>
      <w:r>
        <w:rPr>
          <w:rFonts w:ascii="Times New Roman"/>
          <w:b w:val="false"/>
          <w:i w:val="false"/>
          <w:color w:val="000000"/>
          <w:sz w:val="28"/>
        </w:rPr>
        <w:t>
      2. Положительные заключения государственной экологической экспертизы или комплексной вневедомственной экспертизы, выданные до 1 июля 2021 года, сохраняют свою силу в течение срока их действия. В отношении проектов намечаемой деятельности, по которым имеются действующие положительные заключения государственной экологической экспертизы или комплексной вневедомственной экспертизы, выданные до 1 июля 2021 года,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bookmarkEnd w:id="4088"/>
    <w:bookmarkStart w:name="z5223" w:id="4089"/>
    <w:p>
      <w:pPr>
        <w:spacing w:after="0"/>
        <w:ind w:left="0"/>
        <w:jc w:val="both"/>
      </w:pPr>
      <w:r>
        <w:rPr>
          <w:rFonts w:ascii="Times New Roman"/>
          <w:b w:val="false"/>
          <w:i w:val="false"/>
          <w:color w:val="000000"/>
          <w:sz w:val="28"/>
        </w:rPr>
        <w:t xml:space="preserve">
      Оператор объекта I категории, который эксплуатируется на основании комплексного экологического разрешения, выданного до 1 июля 2021 года, вправе осуществлять корректировку нормативов предельно допустимых выбросов и сбросов загрязняющих веществ, нормативов размещения отходов, установленных в заключении государственной экологической экспертизы, на основании которого было выдано такое комплексное экологическое разрешение, путем разработки проекта нормативов эмиссий, проекта программы управления отходами в соответствии с настоящим Кодексом. Такие проекты нормативов эмиссий, проекты программы управления отходами являются объектами государственной экологической экспертизы для целей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По таким проектам выдается заключение государственной экологической экспертизы.</w:t>
      </w:r>
    </w:p>
    <w:bookmarkEnd w:id="4089"/>
    <w:bookmarkStart w:name="z5224" w:id="4090"/>
    <w:p>
      <w:pPr>
        <w:spacing w:after="0"/>
        <w:ind w:left="0"/>
        <w:jc w:val="both"/>
      </w:pPr>
      <w:r>
        <w:rPr>
          <w:rFonts w:ascii="Times New Roman"/>
          <w:b w:val="false"/>
          <w:i w:val="false"/>
          <w:color w:val="000000"/>
          <w:sz w:val="28"/>
        </w:rPr>
        <w:t>
      Общие годовые лимиты выбросов, сбросов и захоронения отходов, которые обосновываются в проектных документах, указанных в части второй настоящего пункта, не должны превышать соответствующие общие годовые нормативы (лимиты), установленные в заключении государственной экологической экспертизы, на основании которого до 1 июля 2021 года было выдано комплексное экологическое разрешение.</w:t>
      </w:r>
    </w:p>
    <w:bookmarkEnd w:id="4090"/>
    <w:bookmarkStart w:name="z4479" w:id="4091"/>
    <w:p>
      <w:pPr>
        <w:spacing w:after="0"/>
        <w:ind w:left="0"/>
        <w:jc w:val="both"/>
      </w:pPr>
      <w:r>
        <w:rPr>
          <w:rFonts w:ascii="Times New Roman"/>
          <w:b w:val="false"/>
          <w:i w:val="false"/>
          <w:color w:val="000000"/>
          <w:sz w:val="28"/>
        </w:rPr>
        <w:t xml:space="preserve">
      3. Операторы объектов, введенных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обязаны не позднее 1 августа 2021 года подать в уполномоченный орган в области охраны окружающей среды заявление в целях отнесения соответствующих объектов к I, II, III и IV категориям в соответствии с положениями настоящего Кодекса.</w:t>
      </w:r>
    </w:p>
    <w:bookmarkEnd w:id="4091"/>
    <w:bookmarkStart w:name="z4480" w:id="4092"/>
    <w:p>
      <w:pPr>
        <w:spacing w:after="0"/>
        <w:ind w:left="0"/>
        <w:jc w:val="both"/>
      </w:pPr>
      <w:r>
        <w:rPr>
          <w:rFonts w:ascii="Times New Roman"/>
          <w:b w:val="false"/>
          <w:i w:val="false"/>
          <w:color w:val="000000"/>
          <w:sz w:val="28"/>
        </w:rPr>
        <w:t>
      Форма заявления, порядок его рассмотрения и определения категории объекта в соответствии с требованиями настоящего Кодекса утверждаются уполномоченным органом в области охраны окружающей среды.</w:t>
      </w:r>
    </w:p>
    <w:bookmarkEnd w:id="4092"/>
    <w:bookmarkStart w:name="z4481" w:id="4093"/>
    <w:p>
      <w:pPr>
        <w:spacing w:after="0"/>
        <w:ind w:left="0"/>
        <w:jc w:val="both"/>
      </w:pPr>
      <w:r>
        <w:rPr>
          <w:rFonts w:ascii="Times New Roman"/>
          <w:b w:val="false"/>
          <w:i w:val="false"/>
          <w:color w:val="000000"/>
          <w:sz w:val="28"/>
        </w:rPr>
        <w:t>
      4. Требования настоящего Кодекса об обязательном наличии комплексного экологического разрешения вводятся в действие с 1 января 2025 года и не распространяются на объекты I категории, введенные в эксплуатацию до 1 июля 2021 года, и на не введенные в эксплуатацию объекты I категории, по проектам которых до 1 июля 2021 года выдано положительное заключение государственной экологической экспертизы или комплексной вневедомственной экспертизы, за исключением случаев, предусмотренных частью третьей настоящего пункта.</w:t>
      </w:r>
    </w:p>
    <w:bookmarkEnd w:id="4093"/>
    <w:bookmarkStart w:name="z4482" w:id="4094"/>
    <w:p>
      <w:pPr>
        <w:spacing w:after="0"/>
        <w:ind w:left="0"/>
        <w:jc w:val="both"/>
      </w:pPr>
      <w:r>
        <w:rPr>
          <w:rFonts w:ascii="Times New Roman"/>
          <w:b w:val="false"/>
          <w:i w:val="false"/>
          <w:color w:val="000000"/>
          <w:sz w:val="28"/>
        </w:rPr>
        <w:t>
      В отношении объектов I категории, указанных в части первой настоящего пункта, обязательным является наличие экологического разрешения на воздействия, за исключением случаев добровольного получения комплексного экологического разрешения в соответствии с настоящим Кодексом, а также случаев, предусмотренных частью третьей настоящего пункта, пунктами 5 и 8 настоящей статьи. Выдача экологических разрешений на воздействия для таких объектов I категории осуществляется уполномоченным органом в области охраны окружающей среды.</w:t>
      </w:r>
    </w:p>
    <w:bookmarkEnd w:id="4094"/>
    <w:bookmarkStart w:name="z4483" w:id="4095"/>
    <w:p>
      <w:pPr>
        <w:spacing w:after="0"/>
        <w:ind w:left="0"/>
        <w:jc w:val="both"/>
      </w:pPr>
      <w:r>
        <w:rPr>
          <w:rFonts w:ascii="Times New Roman"/>
          <w:b w:val="false"/>
          <w:i w:val="false"/>
          <w:color w:val="000000"/>
          <w:sz w:val="28"/>
        </w:rPr>
        <w:t>
      Получение комплексного экологического разрешения является обязательным для объектов, указанных в части первой настоящего пункта, в случае их намечаемой реконструкции,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 выданного до 1 июля 2021 года. Под реконструкцией объекта I категории понимается существенное изменение назначения, технических и технологических характеристик или условий эксплуатации объекта путем его расширения, технического перевооружения, модернизации, переоборудования, перепрофилирования.</w:t>
      </w:r>
    </w:p>
    <w:bookmarkEnd w:id="4095"/>
    <w:bookmarkStart w:name="z4484" w:id="4096"/>
    <w:p>
      <w:pPr>
        <w:spacing w:after="0"/>
        <w:ind w:left="0"/>
        <w:jc w:val="both"/>
      </w:pPr>
      <w:r>
        <w:rPr>
          <w:rFonts w:ascii="Times New Roman"/>
          <w:b w:val="false"/>
          <w:i w:val="false"/>
          <w:color w:val="000000"/>
          <w:sz w:val="28"/>
        </w:rPr>
        <w:t xml:space="preserve">
      5. Комплексные экологические разрешения, выданные до 1 июля 2021 года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в том числе указанные в них технологические удельные нормативы, сохраняют свою силу до 1 января 2031 года при условии их соответствия заключениям по наилучшим доступным техникам по соответствующим областям их применения.</w:t>
      </w:r>
    </w:p>
    <w:bookmarkEnd w:id="4096"/>
    <w:bookmarkStart w:name="z4485" w:id="4097"/>
    <w:p>
      <w:pPr>
        <w:spacing w:after="0"/>
        <w:ind w:left="0"/>
        <w:jc w:val="both"/>
      </w:pPr>
      <w:r>
        <w:rPr>
          <w:rFonts w:ascii="Times New Roman"/>
          <w:b w:val="false"/>
          <w:i w:val="false"/>
          <w:color w:val="000000"/>
          <w:sz w:val="28"/>
        </w:rPr>
        <w:t>
      Уполномоченный орган в области охраны окружающей среды с привлечением внутренних и внешних экспертов, обладающих необходимыми знаниями и опытом по существующим областям применения наилучших доступных техник, осуществляет оценку соответствия достигнутых результатов по итогам полной реализации программы внедрения наилучших доступных технологий по условиям комплексных экологических разрешений, выданных до 1 июля 2021 года, заключениям по наилучшим доступным техникам в порядке и сроки, которые установлены правилами выдачи экологических разрешений. По результатам такой оценки уполномоченный орган в области охраны окружающей среды выносит заключение о соответствии или несоответствии комплексного экологического разрешения заключениям по наилучшим доступным техникам по соответствующим областям их применения. Такое заключение в течение пяти рабочих дней после его вынесения подлежит опубликованию на официальном интернет-ресурсе уполномоченного органа в области охраны окружающей среды.</w:t>
      </w:r>
    </w:p>
    <w:bookmarkEnd w:id="4097"/>
    <w:bookmarkStart w:name="z4486" w:id="4098"/>
    <w:p>
      <w:pPr>
        <w:spacing w:after="0"/>
        <w:ind w:left="0"/>
        <w:jc w:val="both"/>
      </w:pPr>
      <w:r>
        <w:rPr>
          <w:rFonts w:ascii="Times New Roman"/>
          <w:b w:val="false"/>
          <w:i w:val="false"/>
          <w:color w:val="000000"/>
          <w:sz w:val="28"/>
        </w:rPr>
        <w:t>
      В течение шести месяцев с даты вынесения уполномоченным органом в области охраны окружающей среды заключения о несоответствии комплексного экологического разрешения заключениям по наилучшим доступным техникам по соответствующим областям их применения оператор объекта I категории согласовывает с уполномоченным органом в области охраны окружающей среды изменения в программе к такому комплексному экологическому разрешению, срок которой не может превышать шесть лет.</w:t>
      </w:r>
    </w:p>
    <w:bookmarkEnd w:id="4098"/>
    <w:bookmarkStart w:name="z4487" w:id="4099"/>
    <w:p>
      <w:pPr>
        <w:spacing w:after="0"/>
        <w:ind w:left="0"/>
        <w:jc w:val="both"/>
      </w:pPr>
      <w:r>
        <w:rPr>
          <w:rFonts w:ascii="Times New Roman"/>
          <w:b w:val="false"/>
          <w:i w:val="false"/>
          <w:color w:val="000000"/>
          <w:sz w:val="28"/>
        </w:rPr>
        <w:t>
      6. Подведомственная организация уполномоченного органа в области охраны окружающей среды, осуществляющая функции Бюро по наилучшим доступным техникам,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4099"/>
    <w:bookmarkStart w:name="z4488" w:id="4100"/>
    <w:p>
      <w:pPr>
        <w:spacing w:after="0"/>
        <w:ind w:left="0"/>
        <w:jc w:val="both"/>
      </w:pPr>
      <w:r>
        <w:rPr>
          <w:rFonts w:ascii="Times New Roman"/>
          <w:b w:val="false"/>
          <w:i w:val="false"/>
          <w:color w:val="000000"/>
          <w:sz w:val="28"/>
        </w:rPr>
        <w:t>
      При разработке справочников по наилучшим доступным техникам в отношении действующих объектов I категории, предназначенных для очистки сточных вод с использованием централизованных систем водоотведения населенных пунктов или производства тепловой и (или) электрической энергии преимущественно в целях энергоснабжения населенных пунктов, должны дополнительно учитываться технические и технологические особенности таких объектов, а также экономические и социальные условия Республики Казахстан, обуславливающие техническую и экономическую доступность наилучших доступных техник для внедрения на указанных объектах I категории.</w:t>
      </w:r>
    </w:p>
    <w:bookmarkEnd w:id="4100"/>
    <w:bookmarkStart w:name="z4489" w:id="4101"/>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утверждение заключений по наилучшим доступным техникам по всем областям их применения не позднее 31 декабря 2023 года.</w:t>
      </w:r>
    </w:p>
    <w:bookmarkEnd w:id="4101"/>
    <w:bookmarkStart w:name="z4490" w:id="4102"/>
    <w:p>
      <w:pPr>
        <w:spacing w:after="0"/>
        <w:ind w:left="0"/>
        <w:jc w:val="both"/>
      </w:pPr>
      <w:r>
        <w:rPr>
          <w:rFonts w:ascii="Times New Roman"/>
          <w:b w:val="false"/>
          <w:i w:val="false"/>
          <w:color w:val="000000"/>
          <w:sz w:val="28"/>
        </w:rPr>
        <w:t>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нормативов ссылаться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4102"/>
    <w:bookmarkStart w:name="z4491" w:id="4103"/>
    <w:p>
      <w:pPr>
        <w:spacing w:after="0"/>
        <w:ind w:left="0"/>
        <w:jc w:val="both"/>
      </w:pPr>
      <w:r>
        <w:rPr>
          <w:rFonts w:ascii="Times New Roman"/>
          <w:b w:val="false"/>
          <w:i w:val="false"/>
          <w:color w:val="000000"/>
          <w:sz w:val="28"/>
        </w:rPr>
        <w:t>
      Комплексные экологические разрешения, выданные в соответствии с частью второй настоящего пункта, действительны и сохраняют свою силу в течение 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заключениях по наилучшим доступным техникам по соответствующим областям их применения.</w:t>
      </w:r>
    </w:p>
    <w:bookmarkEnd w:id="4103"/>
    <w:bookmarkStart w:name="z4492" w:id="4104"/>
    <w:p>
      <w:pPr>
        <w:spacing w:after="0"/>
        <w:ind w:left="0"/>
        <w:jc w:val="both"/>
      </w:pPr>
      <w:r>
        <w:rPr>
          <w:rFonts w:ascii="Times New Roman"/>
          <w:b w:val="false"/>
          <w:i w:val="false"/>
          <w:color w:val="000000"/>
          <w:sz w:val="28"/>
        </w:rPr>
        <w:t>
      8. Разрешения на эмиссии в окружающую среду, нормативы эмиссий (далее – разрешения и документы), полученные до 1 июля 2021 года операторами, осуществляющими деятельность на объектах, отнесенных с 1 июля 2021 года к объектам I или II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p>
    <w:bookmarkEnd w:id="4104"/>
    <w:bookmarkStart w:name="z4493" w:id="4105"/>
    <w:p>
      <w:pPr>
        <w:spacing w:after="0"/>
        <w:ind w:left="0"/>
        <w:jc w:val="both"/>
      </w:pPr>
      <w:r>
        <w:rPr>
          <w:rFonts w:ascii="Times New Roman"/>
          <w:b w:val="false"/>
          <w:i w:val="false"/>
          <w:color w:val="000000"/>
          <w:sz w:val="28"/>
        </w:rPr>
        <w:t>
      9. Операторы объектов, введенных в эксплуатацию до 1 июля 2021 года и отнесенных в соответствии с пунктом 3 настоящей статьи с даты введения в действие настоящего Кодекса к объектам III категории, обязаны представить декларацию о воздействии на окружающую среду в соответствии с настоящим Кодексом не позднее 31 декабря 2021 года.</w:t>
      </w:r>
    </w:p>
    <w:bookmarkEnd w:id="4105"/>
    <w:bookmarkStart w:name="z4494" w:id="4106"/>
    <w:p>
      <w:pPr>
        <w:spacing w:after="0"/>
        <w:ind w:left="0"/>
        <w:jc w:val="both"/>
      </w:pPr>
      <w:r>
        <w:rPr>
          <w:rFonts w:ascii="Times New Roman"/>
          <w:b w:val="false"/>
          <w:i w:val="false"/>
          <w:color w:val="000000"/>
          <w:sz w:val="28"/>
        </w:rPr>
        <w:t>
      10. Действие разрешений на эмиссии в окружающую среду, нормативов эмиссий, полученных операторами объектов, отнесенных в соответствии с пунктом 3 настоящей статьи к:</w:t>
      </w:r>
    </w:p>
    <w:bookmarkEnd w:id="4106"/>
    <w:bookmarkStart w:name="z4495" w:id="4107"/>
    <w:p>
      <w:pPr>
        <w:spacing w:after="0"/>
        <w:ind w:left="0"/>
        <w:jc w:val="both"/>
      </w:pPr>
      <w:r>
        <w:rPr>
          <w:rFonts w:ascii="Times New Roman"/>
          <w:b w:val="false"/>
          <w:i w:val="false"/>
          <w:color w:val="000000"/>
          <w:sz w:val="28"/>
        </w:rPr>
        <w:t>
      объектам III категории, – прекращается с даты подачи декларации о воздействии на окружающую среду в соответствии с настоящим Кодексом;</w:t>
      </w:r>
    </w:p>
    <w:bookmarkEnd w:id="4107"/>
    <w:bookmarkStart w:name="z4496" w:id="4108"/>
    <w:p>
      <w:pPr>
        <w:spacing w:after="0"/>
        <w:ind w:left="0"/>
        <w:jc w:val="both"/>
      </w:pPr>
      <w:r>
        <w:rPr>
          <w:rFonts w:ascii="Times New Roman"/>
          <w:b w:val="false"/>
          <w:i w:val="false"/>
          <w:color w:val="000000"/>
          <w:sz w:val="28"/>
        </w:rPr>
        <w:t>
      объектам IV категории, – прекращается с 1 июля 2021 года.</w:t>
      </w:r>
    </w:p>
    <w:bookmarkEnd w:id="4108"/>
    <w:bookmarkStart w:name="z4497" w:id="4109"/>
    <w:p>
      <w:pPr>
        <w:spacing w:after="0"/>
        <w:ind w:left="0"/>
        <w:jc w:val="both"/>
      </w:pPr>
      <w:r>
        <w:rPr>
          <w:rFonts w:ascii="Times New Roman"/>
          <w:b w:val="false"/>
          <w:i w:val="false"/>
          <w:color w:val="000000"/>
          <w:sz w:val="28"/>
        </w:rPr>
        <w:t xml:space="preserve">
      11.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настоящим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 статьи 119 настоящего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109"/>
    <w:bookmarkStart w:name="z4498" w:id="4110"/>
    <w:p>
      <w:pPr>
        <w:spacing w:after="0"/>
        <w:ind w:left="0"/>
        <w:jc w:val="both"/>
      </w:pPr>
      <w:r>
        <w:rPr>
          <w:rFonts w:ascii="Times New Roman"/>
          <w:b w:val="false"/>
          <w:i w:val="false"/>
          <w:color w:val="000000"/>
          <w:sz w:val="28"/>
        </w:rPr>
        <w:t>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настоящим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 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110"/>
    <w:bookmarkStart w:name="z4499" w:id="4111"/>
    <w:p>
      <w:pPr>
        <w:spacing w:after="0"/>
        <w:ind w:left="0"/>
        <w:jc w:val="both"/>
      </w:pPr>
      <w:r>
        <w:rPr>
          <w:rFonts w:ascii="Times New Roman"/>
          <w:b w:val="false"/>
          <w:i w:val="false"/>
          <w:color w:val="000000"/>
          <w:sz w:val="28"/>
        </w:rPr>
        <w:t>
      Срок выполнения плана мероприятий по охране окружающей среды должен соответствовать сроку выдачи экологического разрешения на воздействие и не подлежит продлению.</w:t>
      </w:r>
    </w:p>
    <w:bookmarkEnd w:id="4111"/>
    <w:bookmarkStart w:name="z4500" w:id="4112"/>
    <w:p>
      <w:pPr>
        <w:spacing w:after="0"/>
        <w:ind w:left="0"/>
        <w:jc w:val="both"/>
      </w:pPr>
      <w:r>
        <w:rPr>
          <w:rFonts w:ascii="Times New Roman"/>
          <w:b w:val="false"/>
          <w:i w:val="false"/>
          <w:color w:val="000000"/>
          <w:sz w:val="28"/>
        </w:rPr>
        <w:t>
      Соблюдение установленных в комплексном экологическом разрешении в соответствии с настоящим Кодексом нормативов эмиссий и (или) технологических нормативов становится обязательным для оператора действующего объекта I категории с даты, следующей за датой завершения срока достижения соответствующих нормативов эмиссий, технологических нормативов.</w:t>
      </w:r>
    </w:p>
    <w:bookmarkEnd w:id="4112"/>
    <w:bookmarkStart w:name="z4501" w:id="4113"/>
    <w:p>
      <w:pPr>
        <w:spacing w:after="0"/>
        <w:ind w:left="0"/>
        <w:jc w:val="both"/>
      </w:pPr>
      <w:r>
        <w:rPr>
          <w:rFonts w:ascii="Times New Roman"/>
          <w:b w:val="false"/>
          <w:i w:val="false"/>
          <w:color w:val="000000"/>
          <w:sz w:val="28"/>
        </w:rPr>
        <w:t>
      Соблюдение установленных в экологическом разрешении на воздействие в соответствии с настоящим Кодексом нормативов эмиссий становится обязательным для оператора с даты, следующей за датой завершения срока достижения соответствующих нормативов эмиссий.</w:t>
      </w:r>
    </w:p>
    <w:bookmarkEnd w:id="4113"/>
    <w:bookmarkStart w:name="z4502" w:id="4114"/>
    <w:p>
      <w:pPr>
        <w:spacing w:after="0"/>
        <w:ind w:left="0"/>
        <w:jc w:val="both"/>
      </w:pPr>
      <w:r>
        <w:rPr>
          <w:rFonts w:ascii="Times New Roman"/>
          <w:b w:val="false"/>
          <w:i w:val="false"/>
          <w:color w:val="000000"/>
          <w:sz w:val="28"/>
        </w:rPr>
        <w:t>
      Под действующими объектами в настоящей статье понимаются объекты, введенные в эксплуатацию до введения в действие настоящего Кодекса.</w:t>
      </w:r>
    </w:p>
    <w:bookmarkEnd w:id="4114"/>
    <w:bookmarkStart w:name="z4503" w:id="4115"/>
    <w:p>
      <w:pPr>
        <w:spacing w:after="0"/>
        <w:ind w:left="0"/>
        <w:jc w:val="both"/>
      </w:pPr>
      <w:r>
        <w:rPr>
          <w:rFonts w:ascii="Times New Roman"/>
          <w:b w:val="false"/>
          <w:i w:val="false"/>
          <w:color w:val="000000"/>
          <w:sz w:val="28"/>
        </w:rPr>
        <w:t>
      12. В отношении объектов I или II категории, подлежащих окончательному выводу из эксплуатации в течение десяти лет для объектов I категории или трех лет для объектов II категории с даты введения в действие настоящего Кодекса в соответствии с утвержденным графиком, являющимся приложением к соответствующему экологическому разрешению, применяются нормативы эмиссий согласно действующему на 1 июля 2021 года разрешению на эмиссии в окружающую среду.</w:t>
      </w:r>
    </w:p>
    <w:bookmarkEnd w:id="4115"/>
    <w:bookmarkStart w:name="z4504" w:id="4116"/>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в соответствии с частью первой настоящего пункта 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bookmarkEnd w:id="4116"/>
    <w:bookmarkStart w:name="z4505" w:id="4117"/>
    <w:p>
      <w:pPr>
        <w:spacing w:after="0"/>
        <w:ind w:left="0"/>
        <w:jc w:val="both"/>
      </w:pPr>
      <w:r>
        <w:rPr>
          <w:rFonts w:ascii="Times New Roman"/>
          <w:b w:val="false"/>
          <w:i w:val="false"/>
          <w:color w:val="000000"/>
          <w:sz w:val="28"/>
        </w:rPr>
        <w:t xml:space="preserve">
      13.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22 настоящего Кодекса уполномоченный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1 июля 2024 года. </w:t>
      </w:r>
    </w:p>
    <w:bookmarkEnd w:id="4117"/>
    <w:bookmarkStart w:name="z4506" w:id="4118"/>
    <w:p>
      <w:pPr>
        <w:spacing w:after="0"/>
        <w:ind w:left="0"/>
        <w:jc w:val="both"/>
      </w:pPr>
      <w:r>
        <w:rPr>
          <w:rFonts w:ascii="Times New Roman"/>
          <w:b w:val="false"/>
          <w:i w:val="false"/>
          <w:color w:val="000000"/>
          <w:sz w:val="28"/>
        </w:rPr>
        <w:t>
      14. Положения настоящего Кодекса в отношении проведения обязательной стратегической экологической оценки вводятся в действие с 1 января 2024 года.</w:t>
      </w:r>
    </w:p>
    <w:bookmarkEnd w:id="4118"/>
    <w:bookmarkStart w:name="z4507" w:id="4119"/>
    <w:p>
      <w:pPr>
        <w:spacing w:after="0"/>
        <w:ind w:left="0"/>
        <w:jc w:val="both"/>
      </w:pPr>
      <w:r>
        <w:rPr>
          <w:rFonts w:ascii="Times New Roman"/>
          <w:b w:val="false"/>
          <w:i w:val="false"/>
          <w:color w:val="000000"/>
          <w:sz w:val="28"/>
        </w:rPr>
        <w:t xml:space="preserve">
      15. В отношении действующих объектов I категории течение сроков,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147 настоящего Кодекса, начинается с 1 июля 2026 года.</w:t>
      </w:r>
    </w:p>
    <w:bookmarkEnd w:id="4119"/>
    <w:bookmarkStart w:name="z4508" w:id="4120"/>
    <w:p>
      <w:pPr>
        <w:spacing w:after="0"/>
        <w:ind w:left="0"/>
        <w:jc w:val="both"/>
      </w:pPr>
      <w:r>
        <w:rPr>
          <w:rFonts w:ascii="Times New Roman"/>
          <w:b w:val="false"/>
          <w:i w:val="false"/>
          <w:color w:val="000000"/>
          <w:sz w:val="28"/>
        </w:rPr>
        <w:t>
      16. В отношении объектов, введенных в эксплуатацию до 1 июля 2021 года, требование настоящего Кодекса об обязательном наличии системы автоматизированного мониторинга эмиссий применяется с 1 января 2023 года.</w:t>
      </w:r>
    </w:p>
    <w:bookmarkEnd w:id="4120"/>
    <w:bookmarkStart w:name="z4509" w:id="4121"/>
    <w:p>
      <w:pPr>
        <w:spacing w:after="0"/>
        <w:ind w:left="0"/>
        <w:jc w:val="both"/>
      </w:pPr>
      <w:r>
        <w:rPr>
          <w:rFonts w:ascii="Times New Roman"/>
          <w:b w:val="false"/>
          <w:i w:val="false"/>
          <w:color w:val="000000"/>
          <w:sz w:val="28"/>
        </w:rPr>
        <w:t xml:space="preserve">
      17. В отношении действующих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и 2) </w:t>
      </w:r>
      <w:r>
        <w:rPr>
          <w:rFonts w:ascii="Times New Roman"/>
          <w:b w:val="false"/>
          <w:i w:val="false"/>
          <w:color w:val="000000"/>
          <w:sz w:val="28"/>
        </w:rPr>
        <w:t>пункта 1</w:t>
      </w:r>
      <w:r>
        <w:rPr>
          <w:rFonts w:ascii="Times New Roman"/>
          <w:b w:val="false"/>
          <w:i w:val="false"/>
          <w:color w:val="000000"/>
          <w:sz w:val="28"/>
        </w:rPr>
        <w:t xml:space="preserve"> статьи 353 настоящего Кодекса в части учета расстояния от границы полигона до жилых и рекреационных зон, водных объектов, земель сельскохозяйственного назначения и населенных пунктов, наличия подземных, поверхностных вод и их водоохранных зон и полос приостанавливается до 1 января 2036 года.</w:t>
      </w:r>
    </w:p>
    <w:bookmarkEnd w:id="4121"/>
    <w:bookmarkStart w:name="z4510" w:id="4122"/>
    <w:p>
      <w:pPr>
        <w:spacing w:after="0"/>
        <w:ind w:left="0"/>
        <w:jc w:val="both"/>
      </w:pPr>
      <w:r>
        <w:rPr>
          <w:rFonts w:ascii="Times New Roman"/>
          <w:b w:val="false"/>
          <w:i w:val="false"/>
          <w:color w:val="000000"/>
          <w:sz w:val="28"/>
        </w:rPr>
        <w:t xml:space="preserve">
      В отношении действующих объектов складирования отходов горнодобывающей промышленности, мест накопления и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2), 3) и 5) </w:t>
      </w:r>
      <w:r>
        <w:rPr>
          <w:rFonts w:ascii="Times New Roman"/>
          <w:b w:val="false"/>
          <w:i w:val="false"/>
          <w:color w:val="000000"/>
          <w:sz w:val="28"/>
        </w:rPr>
        <w:t>пункта 5</w:t>
      </w:r>
      <w:r>
        <w:rPr>
          <w:rFonts w:ascii="Times New Roman"/>
          <w:b w:val="false"/>
          <w:i w:val="false"/>
          <w:color w:val="000000"/>
          <w:sz w:val="28"/>
        </w:rPr>
        <w:t xml:space="preserve"> статьи 238 настоящего Кодекса в части запрета размещения в населенных пунктах, расположения относительно водных объектов и их водоохранных зон, уровня стояния грунтовых вод, наличия слабофильтрующих грунтов, уклона на местности и инженерной противофильтрационной защиты приостанавливается до 1 января 2036 года.</w:t>
      </w:r>
    </w:p>
    <w:bookmarkEnd w:id="4122"/>
    <w:bookmarkStart w:name="z4511" w:id="4123"/>
    <w:p>
      <w:pPr>
        <w:spacing w:after="0"/>
        <w:ind w:left="0"/>
        <w:jc w:val="both"/>
      </w:pPr>
      <w:r>
        <w:rPr>
          <w:rFonts w:ascii="Times New Roman"/>
          <w:b w:val="false"/>
          <w:i w:val="false"/>
          <w:color w:val="000000"/>
          <w:sz w:val="28"/>
        </w:rPr>
        <w:t>
      Реконструкция (расширение) полигонов и объектов складирования отходов, указанных в частях первой и второй настоящего пункта, допускается после проведения оценки воздействия на окружающую среду, получения экологического разрешения (при наличии комплексного экологического разрешения – его пересмотра) и с учетом обязательства оператора по проведению мониторинга воздействия на окружающую среду, при выявлении негативного воздействия на окружающую среду – после согласования с уполномоченным органом в области охраны окружающей среды дополнительных мер по охране окружающей среды в целях исключения такого воздействия.</w:t>
      </w:r>
    </w:p>
    <w:bookmarkEnd w:id="4123"/>
    <w:bookmarkStart w:name="z4512" w:id="4124"/>
    <w:p>
      <w:pPr>
        <w:spacing w:after="0"/>
        <w:ind w:left="0"/>
        <w:jc w:val="both"/>
      </w:pPr>
      <w:r>
        <w:rPr>
          <w:rFonts w:ascii="Times New Roman"/>
          <w:b w:val="false"/>
          <w:i w:val="false"/>
          <w:color w:val="000000"/>
          <w:sz w:val="28"/>
        </w:rPr>
        <w:t xml:space="preserve">
      18. Углеродный бюджет на период с 2021 по 2025 годы разрабатывается и утверждается до 31 декабря 2021 года. </w:t>
      </w:r>
    </w:p>
    <w:bookmarkEnd w:id="4124"/>
    <w:bookmarkStart w:name="z4513" w:id="4125"/>
    <w:p>
      <w:pPr>
        <w:spacing w:after="0"/>
        <w:ind w:left="0"/>
        <w:jc w:val="both"/>
      </w:pPr>
      <w:r>
        <w:rPr>
          <w:rFonts w:ascii="Times New Roman"/>
          <w:b w:val="false"/>
          <w:i w:val="false"/>
          <w:color w:val="000000"/>
          <w:sz w:val="28"/>
        </w:rPr>
        <w:t xml:space="preserve">
      Периодом первого Национального плана углеродных квот, утверждаемого после 1 июля 2021 года, является период с 2022 по 2025 годы. </w:t>
      </w:r>
    </w:p>
    <w:bookmarkEnd w:id="4125"/>
    <w:bookmarkStart w:name="z4514" w:id="4126"/>
    <w:p>
      <w:pPr>
        <w:spacing w:after="0"/>
        <w:ind w:left="0"/>
        <w:jc w:val="both"/>
      </w:pPr>
      <w:r>
        <w:rPr>
          <w:rFonts w:ascii="Times New Roman"/>
          <w:b w:val="false"/>
          <w:i w:val="false"/>
          <w:color w:val="000000"/>
          <w:sz w:val="28"/>
        </w:rPr>
        <w:t xml:space="preserve">
      19. Субъекты предпринимательства, осуществляющие деятельность по переработке, обезвреживанию, утилизации и (или) уничтожению опасных отходов, обязаны получить лицензию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336 настоящего Кодекса до 31 декабря 2021 года.</w:t>
      </w:r>
    </w:p>
    <w:bookmarkEnd w:id="4126"/>
    <w:bookmarkStart w:name="z5238" w:id="4127"/>
    <w:p>
      <w:pPr>
        <w:spacing w:after="0"/>
        <w:ind w:left="0"/>
        <w:jc w:val="both"/>
      </w:pPr>
      <w:r>
        <w:rPr>
          <w:rFonts w:ascii="Times New Roman"/>
          <w:b w:val="false"/>
          <w:i w:val="false"/>
          <w:color w:val="000000"/>
          <w:sz w:val="28"/>
        </w:rPr>
        <w:t xml:space="preserve">
      20. Установить, что пункт 5 </w:t>
      </w:r>
      <w:r>
        <w:rPr>
          <w:rFonts w:ascii="Times New Roman"/>
          <w:b w:val="false"/>
          <w:i w:val="false"/>
          <w:color w:val="000000"/>
          <w:sz w:val="28"/>
        </w:rPr>
        <w:t>статьи 319</w:t>
      </w:r>
      <w:r>
        <w:rPr>
          <w:rFonts w:ascii="Times New Roman"/>
          <w:b w:val="false"/>
          <w:i w:val="false"/>
          <w:color w:val="000000"/>
          <w:sz w:val="28"/>
        </w:rPr>
        <w:t xml:space="preserve"> настоящего Кодекса до 1 января 2027 года действует только на территории городов Алматы и Астаны.</w:t>
      </w:r>
    </w:p>
    <w:bookmarkEnd w:id="4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Экологическому кодексу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января 2021 года </w:t>
            </w:r>
            <w:r>
              <w:br/>
            </w:r>
            <w:r>
              <w:rPr>
                <w:rFonts w:ascii="Times New Roman"/>
                <w:b w:val="false"/>
                <w:i w:val="false"/>
                <w:color w:val="000000"/>
                <w:sz w:val="20"/>
              </w:rPr>
              <w:t xml:space="preserve">№ 400-VI ЗРК  </w:t>
            </w:r>
          </w:p>
        </w:tc>
      </w:tr>
    </w:tbl>
    <w:bookmarkStart w:name="z4517" w:id="4128"/>
    <w:p>
      <w:pPr>
        <w:spacing w:after="0"/>
        <w:ind w:left="0"/>
        <w:jc w:val="left"/>
      </w:pPr>
      <w:r>
        <w:rPr>
          <w:rFonts w:ascii="Times New Roman"/>
          <w:b/>
          <w:i w:val="false"/>
          <w:color w:val="000000"/>
        </w:rPr>
        <w:t xml:space="preserve"> Раздел 1. Перечень видов намечаемой деятельности и объектов, для которых проведение оценки воздействия на окружающую среду является обязательным</w:t>
      </w:r>
    </w:p>
    <w:bookmarkEnd w:id="4128"/>
    <w:p>
      <w:pPr>
        <w:spacing w:after="0"/>
        <w:ind w:left="0"/>
        <w:jc w:val="both"/>
      </w:pPr>
      <w:r>
        <w:rPr>
          <w:rFonts w:ascii="Times New Roman"/>
          <w:b w:val="false"/>
          <w:i w:val="false"/>
          <w:color w:val="ff0000"/>
          <w:sz w:val="28"/>
        </w:rPr>
        <w:t xml:space="preserve">
      Сноска. Приложение 1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518" w:id="4129"/>
    <w:p>
      <w:pPr>
        <w:spacing w:after="0"/>
        <w:ind w:left="0"/>
        <w:jc w:val="both"/>
      </w:pPr>
      <w:r>
        <w:rPr>
          <w:rFonts w:ascii="Times New Roman"/>
          <w:b w:val="false"/>
          <w:i w:val="false"/>
          <w:color w:val="000000"/>
          <w:sz w:val="28"/>
        </w:rPr>
        <w:t>
      1. Энергетика:</w:t>
      </w:r>
    </w:p>
    <w:bookmarkEnd w:id="4129"/>
    <w:bookmarkStart w:name="z4519" w:id="4130"/>
    <w:p>
      <w:pPr>
        <w:spacing w:after="0"/>
        <w:ind w:left="0"/>
        <w:jc w:val="both"/>
      </w:pPr>
      <w:r>
        <w:rPr>
          <w:rFonts w:ascii="Times New Roman"/>
          <w:b w:val="false"/>
          <w:i w:val="false"/>
          <w:color w:val="000000"/>
          <w:sz w:val="28"/>
        </w:rPr>
        <w:t xml:space="preserve">
      1.1. нефтеперерабатывающие заводы (за исключением предприятий по производству исключительно смазочных материалов из сырой нефти); </w:t>
      </w:r>
    </w:p>
    <w:bookmarkEnd w:id="4130"/>
    <w:bookmarkStart w:name="z4520" w:id="4131"/>
    <w:p>
      <w:pPr>
        <w:spacing w:after="0"/>
        <w:ind w:left="0"/>
        <w:jc w:val="both"/>
      </w:pPr>
      <w:r>
        <w:rPr>
          <w:rFonts w:ascii="Times New Roman"/>
          <w:b w:val="false"/>
          <w:i w:val="false"/>
          <w:color w:val="000000"/>
          <w:sz w:val="28"/>
        </w:rPr>
        <w:t>
      1.2. газоперерабатывающие заводы;</w:t>
      </w:r>
    </w:p>
    <w:bookmarkEnd w:id="4131"/>
    <w:bookmarkStart w:name="z4521" w:id="4132"/>
    <w:p>
      <w:pPr>
        <w:spacing w:after="0"/>
        <w:ind w:left="0"/>
        <w:jc w:val="both"/>
      </w:pPr>
      <w:r>
        <w:rPr>
          <w:rFonts w:ascii="Times New Roman"/>
          <w:b w:val="false"/>
          <w:i w:val="false"/>
          <w:color w:val="000000"/>
          <w:sz w:val="28"/>
        </w:rPr>
        <w:t>
      1.3. установки для газификации и сжижения угля и битуминозных сланцев с производительностью 500 тонн в сутки и более;</w:t>
      </w:r>
    </w:p>
    <w:bookmarkEnd w:id="4132"/>
    <w:bookmarkStart w:name="z4522" w:id="4133"/>
    <w:p>
      <w:pPr>
        <w:spacing w:after="0"/>
        <w:ind w:left="0"/>
        <w:jc w:val="both"/>
      </w:pPr>
      <w:r>
        <w:rPr>
          <w:rFonts w:ascii="Times New Roman"/>
          <w:b w:val="false"/>
          <w:i w:val="false"/>
          <w:color w:val="000000"/>
          <w:sz w:val="28"/>
        </w:rPr>
        <w:t>
      1.4. установки по термической или химической переработке каменного угля или битуминозных сланцев, включая производство углерода путем высокотемпературной карбонизации (сухой перегонки) угля или электрографита путем обжига или графитизации;</w:t>
      </w:r>
    </w:p>
    <w:bookmarkEnd w:id="4133"/>
    <w:bookmarkStart w:name="z4523" w:id="4134"/>
    <w:p>
      <w:pPr>
        <w:spacing w:after="0"/>
        <w:ind w:left="0"/>
        <w:jc w:val="both"/>
      </w:pPr>
      <w:r>
        <w:rPr>
          <w:rFonts w:ascii="Times New Roman"/>
          <w:b w:val="false"/>
          <w:i w:val="false"/>
          <w:color w:val="000000"/>
          <w:sz w:val="28"/>
        </w:rPr>
        <w:t>
      1.5. тепловые электростанции и другие установки для сжигания топлива с тепловой мощностью 300 мегаватт (МВт) и более;</w:t>
      </w:r>
    </w:p>
    <w:bookmarkEnd w:id="4134"/>
    <w:bookmarkStart w:name="z4524" w:id="4135"/>
    <w:p>
      <w:pPr>
        <w:spacing w:after="0"/>
        <w:ind w:left="0"/>
        <w:jc w:val="both"/>
      </w:pPr>
      <w:r>
        <w:rPr>
          <w:rFonts w:ascii="Times New Roman"/>
          <w:b w:val="false"/>
          <w:i w:val="false"/>
          <w:color w:val="000000"/>
          <w:sz w:val="28"/>
        </w:rPr>
        <w:t>
      1.6. 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киловатта (кВт) постоянной тепловой нагрузки);</w:t>
      </w:r>
    </w:p>
    <w:bookmarkEnd w:id="4135"/>
    <w:bookmarkStart w:name="z4525" w:id="4136"/>
    <w:p>
      <w:pPr>
        <w:spacing w:after="0"/>
        <w:ind w:left="0"/>
        <w:jc w:val="both"/>
      </w:pPr>
      <w:r>
        <w:rPr>
          <w:rFonts w:ascii="Times New Roman"/>
          <w:b w:val="false"/>
          <w:i w:val="false"/>
          <w:color w:val="000000"/>
          <w:sz w:val="28"/>
        </w:rPr>
        <w:t>
      1.7. установки для переработки облученного ядерного топлива;</w:t>
      </w:r>
    </w:p>
    <w:bookmarkEnd w:id="4136"/>
    <w:bookmarkStart w:name="z4526" w:id="4137"/>
    <w:p>
      <w:pPr>
        <w:spacing w:after="0"/>
        <w:ind w:left="0"/>
        <w:jc w:val="both"/>
      </w:pPr>
      <w:r>
        <w:rPr>
          <w:rFonts w:ascii="Times New Roman"/>
          <w:b w:val="false"/>
          <w:i w:val="false"/>
          <w:color w:val="000000"/>
          <w:sz w:val="28"/>
        </w:rPr>
        <w:t>
      1.8. установки, предназначенные:</w:t>
      </w:r>
    </w:p>
    <w:bookmarkEnd w:id="4137"/>
    <w:bookmarkStart w:name="z4527" w:id="4138"/>
    <w:p>
      <w:pPr>
        <w:spacing w:after="0"/>
        <w:ind w:left="0"/>
        <w:jc w:val="both"/>
      </w:pPr>
      <w:r>
        <w:rPr>
          <w:rFonts w:ascii="Times New Roman"/>
          <w:b w:val="false"/>
          <w:i w:val="false"/>
          <w:color w:val="000000"/>
          <w:sz w:val="28"/>
        </w:rPr>
        <w:t>
      1.8.1. для производства или обогащения ядерного топлива;</w:t>
      </w:r>
    </w:p>
    <w:bookmarkEnd w:id="4138"/>
    <w:bookmarkStart w:name="z4528" w:id="4139"/>
    <w:p>
      <w:pPr>
        <w:spacing w:after="0"/>
        <w:ind w:left="0"/>
        <w:jc w:val="both"/>
      </w:pPr>
      <w:r>
        <w:rPr>
          <w:rFonts w:ascii="Times New Roman"/>
          <w:b w:val="false"/>
          <w:i w:val="false"/>
          <w:color w:val="000000"/>
          <w:sz w:val="28"/>
        </w:rPr>
        <w:t>
      1.8.2. для обработки облученного ядерного топлива или высокорадиоактивных отходов;</w:t>
      </w:r>
    </w:p>
    <w:bookmarkEnd w:id="4139"/>
    <w:bookmarkStart w:name="z4529" w:id="4140"/>
    <w:p>
      <w:pPr>
        <w:spacing w:after="0"/>
        <w:ind w:left="0"/>
        <w:jc w:val="both"/>
      </w:pPr>
      <w:r>
        <w:rPr>
          <w:rFonts w:ascii="Times New Roman"/>
          <w:b w:val="false"/>
          <w:i w:val="false"/>
          <w:color w:val="000000"/>
          <w:sz w:val="28"/>
        </w:rPr>
        <w:t>
      1.8.3. для окончательного удаления облученного ядерного топлива;</w:t>
      </w:r>
    </w:p>
    <w:bookmarkEnd w:id="4140"/>
    <w:bookmarkStart w:name="z4530" w:id="4141"/>
    <w:p>
      <w:pPr>
        <w:spacing w:after="0"/>
        <w:ind w:left="0"/>
        <w:jc w:val="both"/>
      </w:pPr>
      <w:r>
        <w:rPr>
          <w:rFonts w:ascii="Times New Roman"/>
          <w:b w:val="false"/>
          <w:i w:val="false"/>
          <w:color w:val="000000"/>
          <w:sz w:val="28"/>
        </w:rPr>
        <w:t>
      1.8.4. исключительно для окончательного удаления радиоактивных отходов;</w:t>
      </w:r>
    </w:p>
    <w:bookmarkEnd w:id="4141"/>
    <w:bookmarkStart w:name="z4531" w:id="4142"/>
    <w:p>
      <w:pPr>
        <w:spacing w:after="0"/>
        <w:ind w:left="0"/>
        <w:jc w:val="both"/>
      </w:pPr>
      <w:r>
        <w:rPr>
          <w:rFonts w:ascii="Times New Roman"/>
          <w:b w:val="false"/>
          <w:i w:val="false"/>
          <w:color w:val="000000"/>
          <w:sz w:val="28"/>
        </w:rPr>
        <w:t>
      1.8.5. исключительно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bookmarkEnd w:id="4142"/>
    <w:bookmarkStart w:name="z4532" w:id="4143"/>
    <w:p>
      <w:pPr>
        <w:spacing w:after="0"/>
        <w:ind w:left="0"/>
        <w:jc w:val="both"/>
      </w:pPr>
      <w:r>
        <w:rPr>
          <w:rFonts w:ascii="Times New Roman"/>
          <w:b w:val="false"/>
          <w:i w:val="false"/>
          <w:color w:val="000000"/>
          <w:sz w:val="28"/>
        </w:rPr>
        <w:t>
      2. Недропользование:</w:t>
      </w:r>
    </w:p>
    <w:bookmarkEnd w:id="4143"/>
    <w:bookmarkStart w:name="z4533" w:id="4144"/>
    <w:p>
      <w:pPr>
        <w:spacing w:after="0"/>
        <w:ind w:left="0"/>
        <w:jc w:val="both"/>
      </w:pPr>
      <w:r>
        <w:rPr>
          <w:rFonts w:ascii="Times New Roman"/>
          <w:b w:val="false"/>
          <w:i w:val="false"/>
          <w:color w:val="000000"/>
          <w:sz w:val="28"/>
        </w:rPr>
        <w:t>
      2.1. добыча нефти и природного газа в коммерческих целях, при которой извлекаемое количество превышает 500 тонн в сутки в отношении нефти и 500 тыс. м</w:t>
      </w:r>
      <w:r>
        <w:rPr>
          <w:rFonts w:ascii="Times New Roman"/>
          <w:b w:val="false"/>
          <w:i w:val="false"/>
          <w:color w:val="000000"/>
          <w:vertAlign w:val="superscript"/>
        </w:rPr>
        <w:t>3</w:t>
      </w:r>
      <w:r>
        <w:rPr>
          <w:rFonts w:ascii="Times New Roman"/>
          <w:b w:val="false"/>
          <w:i w:val="false"/>
          <w:color w:val="000000"/>
          <w:sz w:val="28"/>
        </w:rPr>
        <w:t xml:space="preserve"> в сутки в отношении газа;</w:t>
      </w:r>
    </w:p>
    <w:bookmarkEnd w:id="4144"/>
    <w:bookmarkStart w:name="z4534" w:id="4145"/>
    <w:p>
      <w:pPr>
        <w:spacing w:after="0"/>
        <w:ind w:left="0"/>
        <w:jc w:val="both"/>
      </w:pPr>
      <w:r>
        <w:rPr>
          <w:rFonts w:ascii="Times New Roman"/>
          <w:b w:val="false"/>
          <w:i w:val="false"/>
          <w:color w:val="000000"/>
          <w:sz w:val="28"/>
        </w:rPr>
        <w:t>
      2.2. карьеры и открытая добыча твердых полезных ископаемых на территории, превышающей 25 га, или добыча торфа, при которой территория превышает 150 га;</w:t>
      </w:r>
    </w:p>
    <w:bookmarkEnd w:id="4145"/>
    <w:bookmarkStart w:name="z4535" w:id="4146"/>
    <w:p>
      <w:pPr>
        <w:spacing w:after="0"/>
        <w:ind w:left="0"/>
        <w:jc w:val="both"/>
      </w:pPr>
      <w:r>
        <w:rPr>
          <w:rFonts w:ascii="Times New Roman"/>
          <w:b w:val="false"/>
          <w:i w:val="false"/>
          <w:color w:val="000000"/>
          <w:sz w:val="28"/>
        </w:rPr>
        <w:t>
      2.3. первичная переработка (обогащение) извлеченных из недр твердых полезных ископаемых;</w:t>
      </w:r>
    </w:p>
    <w:bookmarkEnd w:id="4146"/>
    <w:bookmarkStart w:name="z4536" w:id="4147"/>
    <w:p>
      <w:pPr>
        <w:spacing w:after="0"/>
        <w:ind w:left="0"/>
        <w:jc w:val="both"/>
      </w:pPr>
      <w:r>
        <w:rPr>
          <w:rFonts w:ascii="Times New Roman"/>
          <w:b w:val="false"/>
          <w:i w:val="false"/>
          <w:color w:val="000000"/>
          <w:sz w:val="28"/>
        </w:rPr>
        <w:t>
      2.4. объекты по добыче асбеста;</w:t>
      </w:r>
    </w:p>
    <w:bookmarkEnd w:id="4147"/>
    <w:bookmarkStart w:name="z4537" w:id="4148"/>
    <w:p>
      <w:pPr>
        <w:spacing w:after="0"/>
        <w:ind w:left="0"/>
        <w:jc w:val="both"/>
      </w:pPr>
      <w:r>
        <w:rPr>
          <w:rFonts w:ascii="Times New Roman"/>
          <w:b w:val="false"/>
          <w:i w:val="false"/>
          <w:color w:val="000000"/>
          <w:sz w:val="28"/>
        </w:rPr>
        <w:t>
      2.5. проведение работ по рекультивации нарушенных земель и других объектов недропользования, указанных в настоящем разделе.</w:t>
      </w:r>
    </w:p>
    <w:bookmarkEnd w:id="4148"/>
    <w:bookmarkStart w:name="z4538" w:id="4149"/>
    <w:p>
      <w:pPr>
        <w:spacing w:after="0"/>
        <w:ind w:left="0"/>
        <w:jc w:val="both"/>
      </w:pPr>
      <w:r>
        <w:rPr>
          <w:rFonts w:ascii="Times New Roman"/>
          <w:b w:val="false"/>
          <w:i w:val="false"/>
          <w:color w:val="000000"/>
          <w:sz w:val="28"/>
        </w:rPr>
        <w:t>
      3. Производство и обработка металлов:</w:t>
      </w:r>
    </w:p>
    <w:bookmarkEnd w:id="4149"/>
    <w:bookmarkStart w:name="z4539" w:id="4150"/>
    <w:p>
      <w:pPr>
        <w:spacing w:after="0"/>
        <w:ind w:left="0"/>
        <w:jc w:val="both"/>
      </w:pPr>
      <w:r>
        <w:rPr>
          <w:rFonts w:ascii="Times New Roman"/>
          <w:b w:val="false"/>
          <w:i w:val="false"/>
          <w:color w:val="000000"/>
          <w:sz w:val="28"/>
        </w:rPr>
        <w:t>
      3.1. установки для обжига или агломерации металлических руд (включая сульфидную руду);</w:t>
      </w:r>
    </w:p>
    <w:bookmarkEnd w:id="4150"/>
    <w:bookmarkStart w:name="z4540" w:id="4151"/>
    <w:p>
      <w:pPr>
        <w:spacing w:after="0"/>
        <w:ind w:left="0"/>
        <w:jc w:val="both"/>
      </w:pPr>
      <w:r>
        <w:rPr>
          <w:rFonts w:ascii="Times New Roman"/>
          <w:b w:val="false"/>
          <w:i w:val="false"/>
          <w:color w:val="000000"/>
          <w:sz w:val="28"/>
        </w:rPr>
        <w:t>
      3.2. интегрированные предприятия (комбинаты) по первичной выплавке чугуна и стали;</w:t>
      </w:r>
    </w:p>
    <w:bookmarkEnd w:id="4151"/>
    <w:bookmarkStart w:name="z4541" w:id="4152"/>
    <w:p>
      <w:pPr>
        <w:spacing w:after="0"/>
        <w:ind w:left="0"/>
        <w:jc w:val="both"/>
      </w:pPr>
      <w:r>
        <w:rPr>
          <w:rFonts w:ascii="Times New Roman"/>
          <w:b w:val="false"/>
          <w:i w:val="false"/>
          <w:color w:val="000000"/>
          <w:sz w:val="28"/>
        </w:rPr>
        <w:t>
      3.3. 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152"/>
    <w:bookmarkStart w:name="z4542" w:id="4153"/>
    <w:p>
      <w:pPr>
        <w:spacing w:after="0"/>
        <w:ind w:left="0"/>
        <w:jc w:val="both"/>
      </w:pPr>
      <w:r>
        <w:rPr>
          <w:rFonts w:ascii="Times New Roman"/>
          <w:b w:val="false"/>
          <w:i w:val="false"/>
          <w:color w:val="000000"/>
          <w:sz w:val="28"/>
        </w:rPr>
        <w:t>
      4. Переработка нерудных минеральных веществ:</w:t>
      </w:r>
    </w:p>
    <w:bookmarkEnd w:id="4153"/>
    <w:bookmarkStart w:name="z4543" w:id="4154"/>
    <w:p>
      <w:pPr>
        <w:spacing w:after="0"/>
        <w:ind w:left="0"/>
        <w:jc w:val="both"/>
      </w:pPr>
      <w:r>
        <w:rPr>
          <w:rFonts w:ascii="Times New Roman"/>
          <w:b w:val="false"/>
          <w:i w:val="false"/>
          <w:color w:val="000000"/>
          <w:sz w:val="28"/>
        </w:rPr>
        <w:t>
      4.1. объекты для обработки и преобразования асбеста и изделий, содержащих асбест:</w:t>
      </w:r>
    </w:p>
    <w:bookmarkEnd w:id="4154"/>
    <w:bookmarkStart w:name="z4544" w:id="4155"/>
    <w:p>
      <w:pPr>
        <w:spacing w:after="0"/>
        <w:ind w:left="0"/>
        <w:jc w:val="both"/>
      </w:pPr>
      <w:r>
        <w:rPr>
          <w:rFonts w:ascii="Times New Roman"/>
          <w:b w:val="false"/>
          <w:i w:val="false"/>
          <w:color w:val="000000"/>
          <w:sz w:val="28"/>
        </w:rPr>
        <w:t>
      4.1.1. для асбестоцементных изделий – с годовым производством более 20 тыс. тонн готовой продукции;</w:t>
      </w:r>
    </w:p>
    <w:bookmarkEnd w:id="4155"/>
    <w:bookmarkStart w:name="z4545" w:id="4156"/>
    <w:p>
      <w:pPr>
        <w:spacing w:after="0"/>
        <w:ind w:left="0"/>
        <w:jc w:val="both"/>
      </w:pPr>
      <w:r>
        <w:rPr>
          <w:rFonts w:ascii="Times New Roman"/>
          <w:b w:val="false"/>
          <w:i w:val="false"/>
          <w:color w:val="000000"/>
          <w:sz w:val="28"/>
        </w:rPr>
        <w:t>
      4.1.2. для фрикционных материалов – с годовым производством более 50 тонн готовой продукции;</w:t>
      </w:r>
    </w:p>
    <w:bookmarkEnd w:id="4156"/>
    <w:bookmarkStart w:name="z4546" w:id="4157"/>
    <w:p>
      <w:pPr>
        <w:spacing w:after="0"/>
        <w:ind w:left="0"/>
        <w:jc w:val="both"/>
      </w:pPr>
      <w:r>
        <w:rPr>
          <w:rFonts w:ascii="Times New Roman"/>
          <w:b w:val="false"/>
          <w:i w:val="false"/>
          <w:color w:val="000000"/>
          <w:sz w:val="28"/>
        </w:rPr>
        <w:t>
      4.1.3. для иного использования асбеста – потребление более 200 тонн в год.</w:t>
      </w:r>
    </w:p>
    <w:bookmarkEnd w:id="4157"/>
    <w:bookmarkStart w:name="z4547" w:id="4158"/>
    <w:p>
      <w:pPr>
        <w:spacing w:after="0"/>
        <w:ind w:left="0"/>
        <w:jc w:val="both"/>
      </w:pPr>
      <w:r>
        <w:rPr>
          <w:rFonts w:ascii="Times New Roman"/>
          <w:b w:val="false"/>
          <w:i w:val="false"/>
          <w:color w:val="000000"/>
          <w:sz w:val="28"/>
        </w:rPr>
        <w:t xml:space="preserve">
      5. Химическая промышленность: </w:t>
      </w:r>
    </w:p>
    <w:bookmarkEnd w:id="4158"/>
    <w:bookmarkStart w:name="z4548" w:id="4159"/>
    <w:p>
      <w:pPr>
        <w:spacing w:after="0"/>
        <w:ind w:left="0"/>
        <w:jc w:val="both"/>
      </w:pPr>
      <w:r>
        <w:rPr>
          <w:rFonts w:ascii="Times New Roman"/>
          <w:b w:val="false"/>
          <w:i w:val="false"/>
          <w:color w:val="000000"/>
          <w:sz w:val="28"/>
        </w:rPr>
        <w:t>
      5.1. интегрированные химические предприятия (заводы) – совокупность технологических установок, в 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bookmarkEnd w:id="4159"/>
    <w:bookmarkStart w:name="z4549" w:id="4160"/>
    <w:p>
      <w:pPr>
        <w:spacing w:after="0"/>
        <w:ind w:left="0"/>
        <w:jc w:val="both"/>
      </w:pPr>
      <w:r>
        <w:rPr>
          <w:rFonts w:ascii="Times New Roman"/>
          <w:b w:val="false"/>
          <w:i w:val="false"/>
          <w:color w:val="000000"/>
          <w:sz w:val="28"/>
        </w:rPr>
        <w:t>
      5.1.1. основных органических химических веществ:</w:t>
      </w:r>
    </w:p>
    <w:bookmarkEnd w:id="4160"/>
    <w:bookmarkStart w:name="z4550" w:id="4161"/>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161"/>
    <w:bookmarkStart w:name="z4551" w:id="4162"/>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162"/>
    <w:bookmarkStart w:name="z4552" w:id="4163"/>
    <w:p>
      <w:pPr>
        <w:spacing w:after="0"/>
        <w:ind w:left="0"/>
        <w:jc w:val="both"/>
      </w:pPr>
      <w:r>
        <w:rPr>
          <w:rFonts w:ascii="Times New Roman"/>
          <w:b w:val="false"/>
          <w:i w:val="false"/>
          <w:color w:val="000000"/>
          <w:sz w:val="28"/>
        </w:rPr>
        <w:t>
      сернистых углеводородов;</w:t>
      </w:r>
    </w:p>
    <w:bookmarkEnd w:id="4163"/>
    <w:bookmarkStart w:name="z4553" w:id="4164"/>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164"/>
    <w:bookmarkStart w:name="z4554" w:id="4165"/>
    <w:p>
      <w:pPr>
        <w:spacing w:after="0"/>
        <w:ind w:left="0"/>
        <w:jc w:val="both"/>
      </w:pPr>
      <w:r>
        <w:rPr>
          <w:rFonts w:ascii="Times New Roman"/>
          <w:b w:val="false"/>
          <w:i w:val="false"/>
          <w:color w:val="000000"/>
          <w:sz w:val="28"/>
        </w:rPr>
        <w:t>
      фосфорсодержащих углеводородов;</w:t>
      </w:r>
    </w:p>
    <w:bookmarkEnd w:id="4165"/>
    <w:bookmarkStart w:name="z4555" w:id="4166"/>
    <w:p>
      <w:pPr>
        <w:spacing w:after="0"/>
        <w:ind w:left="0"/>
        <w:jc w:val="both"/>
      </w:pPr>
      <w:r>
        <w:rPr>
          <w:rFonts w:ascii="Times New Roman"/>
          <w:b w:val="false"/>
          <w:i w:val="false"/>
          <w:color w:val="000000"/>
          <w:sz w:val="28"/>
        </w:rPr>
        <w:t>
      галогенизированных углеводородов;</w:t>
      </w:r>
    </w:p>
    <w:bookmarkEnd w:id="4166"/>
    <w:bookmarkStart w:name="z4556" w:id="4167"/>
    <w:p>
      <w:pPr>
        <w:spacing w:after="0"/>
        <w:ind w:left="0"/>
        <w:jc w:val="both"/>
      </w:pPr>
      <w:r>
        <w:rPr>
          <w:rFonts w:ascii="Times New Roman"/>
          <w:b w:val="false"/>
          <w:i w:val="false"/>
          <w:color w:val="000000"/>
          <w:sz w:val="28"/>
        </w:rPr>
        <w:t>
      органометаллических соединений;</w:t>
      </w:r>
    </w:p>
    <w:bookmarkEnd w:id="4167"/>
    <w:bookmarkStart w:name="z4557" w:id="4168"/>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168"/>
    <w:bookmarkStart w:name="z4558" w:id="4169"/>
    <w:p>
      <w:pPr>
        <w:spacing w:after="0"/>
        <w:ind w:left="0"/>
        <w:jc w:val="both"/>
      </w:pPr>
      <w:r>
        <w:rPr>
          <w:rFonts w:ascii="Times New Roman"/>
          <w:b w:val="false"/>
          <w:i w:val="false"/>
          <w:color w:val="000000"/>
          <w:sz w:val="28"/>
        </w:rPr>
        <w:t>
      синтетического каучука;</w:t>
      </w:r>
    </w:p>
    <w:bookmarkEnd w:id="4169"/>
    <w:bookmarkStart w:name="z4559" w:id="4170"/>
    <w:p>
      <w:pPr>
        <w:spacing w:after="0"/>
        <w:ind w:left="0"/>
        <w:jc w:val="both"/>
      </w:pPr>
      <w:r>
        <w:rPr>
          <w:rFonts w:ascii="Times New Roman"/>
          <w:b w:val="false"/>
          <w:i w:val="false"/>
          <w:color w:val="000000"/>
          <w:sz w:val="28"/>
        </w:rPr>
        <w:t>
      красок и пигментов;</w:t>
      </w:r>
    </w:p>
    <w:bookmarkEnd w:id="4170"/>
    <w:bookmarkStart w:name="z4560" w:id="4171"/>
    <w:p>
      <w:pPr>
        <w:spacing w:after="0"/>
        <w:ind w:left="0"/>
        <w:jc w:val="both"/>
      </w:pPr>
      <w:r>
        <w:rPr>
          <w:rFonts w:ascii="Times New Roman"/>
          <w:b w:val="false"/>
          <w:i w:val="false"/>
          <w:color w:val="000000"/>
          <w:sz w:val="28"/>
        </w:rPr>
        <w:t>
      поверхностно-активных веществ;</w:t>
      </w:r>
    </w:p>
    <w:bookmarkEnd w:id="4171"/>
    <w:bookmarkStart w:name="z4561" w:id="4172"/>
    <w:p>
      <w:pPr>
        <w:spacing w:after="0"/>
        <w:ind w:left="0"/>
        <w:jc w:val="both"/>
      </w:pPr>
      <w:r>
        <w:rPr>
          <w:rFonts w:ascii="Times New Roman"/>
          <w:b w:val="false"/>
          <w:i w:val="false"/>
          <w:color w:val="000000"/>
          <w:sz w:val="28"/>
        </w:rPr>
        <w:t>
      5.1.2. основных неорганических химических веществ:</w:t>
      </w:r>
    </w:p>
    <w:bookmarkEnd w:id="4172"/>
    <w:bookmarkStart w:name="z4562" w:id="4173"/>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173"/>
    <w:bookmarkStart w:name="z4563" w:id="4174"/>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174"/>
    <w:bookmarkStart w:name="z4564" w:id="4175"/>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175"/>
    <w:bookmarkStart w:name="z4565" w:id="4176"/>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176"/>
    <w:bookmarkStart w:name="z4566" w:id="4177"/>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177"/>
    <w:bookmarkStart w:name="z4567" w:id="4178"/>
    <w:p>
      <w:pPr>
        <w:spacing w:after="0"/>
        <w:ind w:left="0"/>
        <w:jc w:val="both"/>
      </w:pPr>
      <w:r>
        <w:rPr>
          <w:rFonts w:ascii="Times New Roman"/>
          <w:b w:val="false"/>
          <w:i w:val="false"/>
          <w:color w:val="000000"/>
          <w:sz w:val="28"/>
        </w:rPr>
        <w:t>
      5.1.3. фосфорных, азотных или калийных минеральных удобрений (простых или сложных удобрений);</w:t>
      </w:r>
    </w:p>
    <w:bookmarkEnd w:id="4178"/>
    <w:bookmarkStart w:name="z4568" w:id="4179"/>
    <w:p>
      <w:pPr>
        <w:spacing w:after="0"/>
        <w:ind w:left="0"/>
        <w:jc w:val="both"/>
      </w:pPr>
      <w:r>
        <w:rPr>
          <w:rFonts w:ascii="Times New Roman"/>
          <w:b w:val="false"/>
          <w:i w:val="false"/>
          <w:color w:val="000000"/>
          <w:sz w:val="28"/>
        </w:rPr>
        <w:t>
      5.1.4. пестицидов и биоцидов;</w:t>
      </w:r>
    </w:p>
    <w:bookmarkEnd w:id="4179"/>
    <w:bookmarkStart w:name="z4569" w:id="4180"/>
    <w:p>
      <w:pPr>
        <w:spacing w:after="0"/>
        <w:ind w:left="0"/>
        <w:jc w:val="both"/>
      </w:pPr>
      <w:r>
        <w:rPr>
          <w:rFonts w:ascii="Times New Roman"/>
          <w:b w:val="false"/>
          <w:i w:val="false"/>
          <w:color w:val="000000"/>
          <w:sz w:val="28"/>
        </w:rPr>
        <w:t>
      5.1.5. основных фармацевтических продуктов с применением биологических или химических процессов;</w:t>
      </w:r>
    </w:p>
    <w:bookmarkEnd w:id="4180"/>
    <w:bookmarkStart w:name="z4570" w:id="4181"/>
    <w:p>
      <w:pPr>
        <w:spacing w:after="0"/>
        <w:ind w:left="0"/>
        <w:jc w:val="both"/>
      </w:pPr>
      <w:r>
        <w:rPr>
          <w:rFonts w:ascii="Times New Roman"/>
          <w:b w:val="false"/>
          <w:i w:val="false"/>
          <w:color w:val="000000"/>
          <w:sz w:val="28"/>
        </w:rPr>
        <w:t>
      5.1.6. взрывчатых веществ.</w:t>
      </w:r>
    </w:p>
    <w:bookmarkEnd w:id="4181"/>
    <w:bookmarkStart w:name="z4571" w:id="4182"/>
    <w:p>
      <w:pPr>
        <w:spacing w:after="0"/>
        <w:ind w:left="0"/>
        <w:jc w:val="both"/>
      </w:pPr>
      <w:r>
        <w:rPr>
          <w:rFonts w:ascii="Times New Roman"/>
          <w:b w:val="false"/>
          <w:i w:val="false"/>
          <w:color w:val="000000"/>
          <w:sz w:val="28"/>
        </w:rPr>
        <w:t>
      6. Управление отходами:</w:t>
      </w:r>
    </w:p>
    <w:bookmarkEnd w:id="4182"/>
    <w:bookmarkStart w:name="z4572" w:id="4183"/>
    <w:p>
      <w:pPr>
        <w:spacing w:after="0"/>
        <w:ind w:left="0"/>
        <w:jc w:val="both"/>
      </w:pPr>
      <w:r>
        <w:rPr>
          <w:rFonts w:ascii="Times New Roman"/>
          <w:b w:val="false"/>
          <w:i w:val="false"/>
          <w:color w:val="000000"/>
          <w:sz w:val="28"/>
        </w:rPr>
        <w:t>
      6.1. объекты по удалению опасных отходов путем сжигания (инсинерации), химической обработки или захоронения на полигоне;</w:t>
      </w:r>
    </w:p>
    <w:bookmarkEnd w:id="4183"/>
    <w:bookmarkStart w:name="z4573" w:id="4184"/>
    <w:p>
      <w:pPr>
        <w:spacing w:after="0"/>
        <w:ind w:left="0"/>
        <w:jc w:val="both"/>
      </w:pPr>
      <w:r>
        <w:rPr>
          <w:rFonts w:ascii="Times New Roman"/>
          <w:b w:val="false"/>
          <w:i w:val="false"/>
          <w:color w:val="000000"/>
          <w:sz w:val="28"/>
        </w:rPr>
        <w:t>
      6.2. объекты по удалению неопасных отходов путем сжигания (инсинерации) или химической обработки с производительностью, превышающей 100 тонн в сутки.</w:t>
      </w:r>
    </w:p>
    <w:bookmarkEnd w:id="4184"/>
    <w:bookmarkStart w:name="z4574" w:id="4185"/>
    <w:p>
      <w:pPr>
        <w:spacing w:after="0"/>
        <w:ind w:left="0"/>
        <w:jc w:val="both"/>
      </w:pPr>
      <w:r>
        <w:rPr>
          <w:rFonts w:ascii="Times New Roman"/>
          <w:b w:val="false"/>
          <w:i w:val="false"/>
          <w:color w:val="000000"/>
          <w:sz w:val="28"/>
        </w:rPr>
        <w:t>
      7. Целлюлозно-бумажное производство:</w:t>
      </w:r>
    </w:p>
    <w:bookmarkEnd w:id="4185"/>
    <w:bookmarkStart w:name="z4575" w:id="4186"/>
    <w:p>
      <w:pPr>
        <w:spacing w:after="0"/>
        <w:ind w:left="0"/>
        <w:jc w:val="both"/>
      </w:pPr>
      <w:r>
        <w:rPr>
          <w:rFonts w:ascii="Times New Roman"/>
          <w:b w:val="false"/>
          <w:i w:val="false"/>
          <w:color w:val="000000"/>
          <w:sz w:val="28"/>
        </w:rPr>
        <w:t>
      7.1. промышленные установки для:</w:t>
      </w:r>
    </w:p>
    <w:bookmarkEnd w:id="4186"/>
    <w:bookmarkStart w:name="z4576" w:id="4187"/>
    <w:p>
      <w:pPr>
        <w:spacing w:after="0"/>
        <w:ind w:left="0"/>
        <w:jc w:val="both"/>
      </w:pPr>
      <w:r>
        <w:rPr>
          <w:rFonts w:ascii="Times New Roman"/>
          <w:b w:val="false"/>
          <w:i w:val="false"/>
          <w:color w:val="000000"/>
          <w:sz w:val="28"/>
        </w:rPr>
        <w:t>
      7.1.1. производства целлюлозы из древесины или аналогичных волокнистых материалов;</w:t>
      </w:r>
    </w:p>
    <w:bookmarkEnd w:id="4187"/>
    <w:bookmarkStart w:name="z4577" w:id="4188"/>
    <w:p>
      <w:pPr>
        <w:spacing w:after="0"/>
        <w:ind w:left="0"/>
        <w:jc w:val="both"/>
      </w:pPr>
      <w:r>
        <w:rPr>
          <w:rFonts w:ascii="Times New Roman"/>
          <w:b w:val="false"/>
          <w:i w:val="false"/>
          <w:color w:val="000000"/>
          <w:sz w:val="28"/>
        </w:rPr>
        <w:t>
      7.1.2. производства бумаги и картона с производственной мощностью 200 тонн в сутки и более.</w:t>
      </w:r>
    </w:p>
    <w:bookmarkEnd w:id="4188"/>
    <w:bookmarkStart w:name="z4578" w:id="4189"/>
    <w:p>
      <w:pPr>
        <w:spacing w:after="0"/>
        <w:ind w:left="0"/>
        <w:jc w:val="both"/>
      </w:pPr>
      <w:r>
        <w:rPr>
          <w:rFonts w:ascii="Times New Roman"/>
          <w:b w:val="false"/>
          <w:i w:val="false"/>
          <w:color w:val="000000"/>
          <w:sz w:val="28"/>
        </w:rPr>
        <w:t>
      8. Автомобильный, железнодорожный и воздушный транспорт:</w:t>
      </w:r>
    </w:p>
    <w:bookmarkEnd w:id="4189"/>
    <w:bookmarkStart w:name="z4579" w:id="4190"/>
    <w:p>
      <w:pPr>
        <w:spacing w:after="0"/>
        <w:ind w:left="0"/>
        <w:jc w:val="both"/>
      </w:pPr>
      <w:r>
        <w:rPr>
          <w:rFonts w:ascii="Times New Roman"/>
          <w:b w:val="false"/>
          <w:i w:val="false"/>
          <w:color w:val="000000"/>
          <w:sz w:val="28"/>
        </w:rPr>
        <w:t xml:space="preserve">
      8.1. строительство железнодорожных линий дальнего сообщения; </w:t>
      </w:r>
    </w:p>
    <w:bookmarkEnd w:id="4190"/>
    <w:bookmarkStart w:name="z4580" w:id="4191"/>
    <w:p>
      <w:pPr>
        <w:spacing w:after="0"/>
        <w:ind w:left="0"/>
        <w:jc w:val="both"/>
      </w:pPr>
      <w:r>
        <w:rPr>
          <w:rFonts w:ascii="Times New Roman"/>
          <w:b w:val="false"/>
          <w:i w:val="false"/>
          <w:color w:val="000000"/>
          <w:sz w:val="28"/>
        </w:rPr>
        <w:t>
      8.2. строительство аэропортов с длиной основной взлетно-посадочной полосы 2100 м и более;</w:t>
      </w:r>
    </w:p>
    <w:bookmarkEnd w:id="4191"/>
    <w:bookmarkStart w:name="z4581" w:id="4192"/>
    <w:p>
      <w:pPr>
        <w:spacing w:after="0"/>
        <w:ind w:left="0"/>
        <w:jc w:val="both"/>
      </w:pPr>
      <w:r>
        <w:rPr>
          <w:rFonts w:ascii="Times New Roman"/>
          <w:b w:val="false"/>
          <w:i w:val="false"/>
          <w:color w:val="000000"/>
          <w:sz w:val="28"/>
        </w:rPr>
        <w:t>
      8.3. строительство новых и (или) реконструкция существующих автомобильных дорог общего пользования I технической категории с непрерывной протяженностью 10 км и более.</w:t>
      </w:r>
    </w:p>
    <w:bookmarkEnd w:id="4192"/>
    <w:bookmarkStart w:name="z4582" w:id="4193"/>
    <w:p>
      <w:pPr>
        <w:spacing w:after="0"/>
        <w:ind w:left="0"/>
        <w:jc w:val="both"/>
      </w:pPr>
      <w:r>
        <w:rPr>
          <w:rFonts w:ascii="Times New Roman"/>
          <w:b w:val="false"/>
          <w:i w:val="false"/>
          <w:color w:val="000000"/>
          <w:sz w:val="28"/>
        </w:rPr>
        <w:t>
      9. Водный транспорт:</w:t>
      </w:r>
    </w:p>
    <w:bookmarkEnd w:id="4193"/>
    <w:bookmarkStart w:name="z4583" w:id="4194"/>
    <w:p>
      <w:pPr>
        <w:spacing w:after="0"/>
        <w:ind w:left="0"/>
        <w:jc w:val="both"/>
      </w:pPr>
      <w:r>
        <w:rPr>
          <w:rFonts w:ascii="Times New Roman"/>
          <w:b w:val="false"/>
          <w:i w:val="false"/>
          <w:color w:val="000000"/>
          <w:sz w:val="28"/>
        </w:rPr>
        <w:t>
      9.1. внутренние водные пути и порты для внутреннего судоходства, допускающие проход судов водоизмещением более 1350 тонн;</w:t>
      </w:r>
    </w:p>
    <w:bookmarkEnd w:id="4194"/>
    <w:bookmarkStart w:name="z4584" w:id="4195"/>
    <w:p>
      <w:pPr>
        <w:spacing w:after="0"/>
        <w:ind w:left="0"/>
        <w:jc w:val="both"/>
      </w:pPr>
      <w:r>
        <w:rPr>
          <w:rFonts w:ascii="Times New Roman"/>
          <w:b w:val="false"/>
          <w:i w:val="false"/>
          <w:color w:val="000000"/>
          <w:sz w:val="28"/>
        </w:rPr>
        <w:t>
      9.2.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1350 тонн.</w:t>
      </w:r>
    </w:p>
    <w:bookmarkEnd w:id="4195"/>
    <w:bookmarkStart w:name="z4585" w:id="4196"/>
    <w:p>
      <w:pPr>
        <w:spacing w:after="0"/>
        <w:ind w:left="0"/>
        <w:jc w:val="both"/>
      </w:pPr>
      <w:r>
        <w:rPr>
          <w:rFonts w:ascii="Times New Roman"/>
          <w:b w:val="false"/>
          <w:i w:val="false"/>
          <w:color w:val="000000"/>
          <w:sz w:val="28"/>
        </w:rPr>
        <w:t>
      10. Управление водными ресурсами:</w:t>
      </w:r>
    </w:p>
    <w:bookmarkEnd w:id="4196"/>
    <w:bookmarkStart w:name="z4586" w:id="4197"/>
    <w:p>
      <w:pPr>
        <w:spacing w:after="0"/>
        <w:ind w:left="0"/>
        <w:jc w:val="both"/>
      </w:pPr>
      <w:r>
        <w:rPr>
          <w:rFonts w:ascii="Times New Roman"/>
          <w:b w:val="false"/>
          <w:i w:val="false"/>
          <w:color w:val="000000"/>
          <w:sz w:val="28"/>
        </w:rPr>
        <w:t>
      10.1. работы по переброске водных ресурсов между речными бассейнами, при которых объем перебрасываемой воды превышает 100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197"/>
    <w:bookmarkStart w:name="z4587" w:id="4198"/>
    <w:p>
      <w:pPr>
        <w:spacing w:after="0"/>
        <w:ind w:left="0"/>
        <w:jc w:val="both"/>
      </w:pPr>
      <w:r>
        <w:rPr>
          <w:rFonts w:ascii="Times New Roman"/>
          <w:b w:val="false"/>
          <w:i w:val="false"/>
          <w:color w:val="000000"/>
          <w:sz w:val="28"/>
        </w:rPr>
        <w:t>
      10.2.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w:t>
      </w:r>
      <w:r>
        <w:rPr>
          <w:rFonts w:ascii="Times New Roman"/>
          <w:b w:val="false"/>
          <w:i w:val="false"/>
          <w:color w:val="000000"/>
          <w:vertAlign w:val="superscript"/>
        </w:rPr>
        <w:t>3</w:t>
      </w:r>
      <w:r>
        <w:rPr>
          <w:rFonts w:ascii="Times New Roman"/>
          <w:b w:val="false"/>
          <w:i w:val="false"/>
          <w:color w:val="000000"/>
          <w:sz w:val="28"/>
        </w:rPr>
        <w:t>;</w:t>
      </w:r>
    </w:p>
    <w:bookmarkEnd w:id="4198"/>
    <w:bookmarkStart w:name="z4588" w:id="4199"/>
    <w:p>
      <w:pPr>
        <w:spacing w:after="0"/>
        <w:ind w:left="0"/>
        <w:jc w:val="both"/>
      </w:pPr>
      <w:r>
        <w:rPr>
          <w:rFonts w:ascii="Times New Roman"/>
          <w:b w:val="false"/>
          <w:i w:val="false"/>
          <w:color w:val="000000"/>
          <w:sz w:val="28"/>
        </w:rPr>
        <w:t>
      10.3. забор поверхностных и подземных вод или использование системы искусственного пополнения подземных вод с ежегодным объемом забираемой или пополняемой воды, эквивалентным или превышающим 10 млн м</w:t>
      </w:r>
      <w:r>
        <w:rPr>
          <w:rFonts w:ascii="Times New Roman"/>
          <w:b w:val="false"/>
          <w:i w:val="false"/>
          <w:color w:val="000000"/>
          <w:vertAlign w:val="superscript"/>
        </w:rPr>
        <w:t>3</w:t>
      </w:r>
      <w:r>
        <w:rPr>
          <w:rFonts w:ascii="Times New Roman"/>
          <w:b w:val="false"/>
          <w:i w:val="false"/>
          <w:color w:val="000000"/>
          <w:sz w:val="28"/>
        </w:rPr>
        <w:t>;</w:t>
      </w:r>
    </w:p>
    <w:bookmarkEnd w:id="4199"/>
    <w:bookmarkStart w:name="z4589" w:id="4200"/>
    <w:p>
      <w:pPr>
        <w:spacing w:after="0"/>
        <w:ind w:left="0"/>
        <w:jc w:val="both"/>
      </w:pPr>
      <w:r>
        <w:rPr>
          <w:rFonts w:ascii="Times New Roman"/>
          <w:b w:val="false"/>
          <w:i w:val="false"/>
          <w:color w:val="000000"/>
          <w:sz w:val="28"/>
        </w:rPr>
        <w:t>
      10.4. установки для очистки сточных вод населенных пунктов с производительностью 30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200"/>
    <w:bookmarkStart w:name="z4590" w:id="4201"/>
    <w:p>
      <w:pPr>
        <w:spacing w:after="0"/>
        <w:ind w:left="0"/>
        <w:jc w:val="both"/>
      </w:pPr>
      <w:r>
        <w:rPr>
          <w:rFonts w:ascii="Times New Roman"/>
          <w:b w:val="false"/>
          <w:i w:val="false"/>
          <w:color w:val="000000"/>
          <w:sz w:val="28"/>
        </w:rPr>
        <w:t>
      11. Интенсивное выращивание птицы или свиней:</w:t>
      </w:r>
    </w:p>
    <w:bookmarkEnd w:id="4201"/>
    <w:bookmarkStart w:name="z4591" w:id="4202"/>
    <w:p>
      <w:pPr>
        <w:spacing w:after="0"/>
        <w:ind w:left="0"/>
        <w:jc w:val="both"/>
      </w:pPr>
      <w:r>
        <w:rPr>
          <w:rFonts w:ascii="Times New Roman"/>
          <w:b w:val="false"/>
          <w:i w:val="false"/>
          <w:color w:val="000000"/>
          <w:sz w:val="28"/>
        </w:rPr>
        <w:t>
      11.1. более чем 50 тыс. голов для сельскохозяйственной птицы;</w:t>
      </w:r>
    </w:p>
    <w:bookmarkEnd w:id="4202"/>
    <w:bookmarkStart w:name="z4592" w:id="4203"/>
    <w:p>
      <w:pPr>
        <w:spacing w:after="0"/>
        <w:ind w:left="0"/>
        <w:jc w:val="both"/>
      </w:pPr>
      <w:r>
        <w:rPr>
          <w:rFonts w:ascii="Times New Roman"/>
          <w:b w:val="false"/>
          <w:i w:val="false"/>
          <w:color w:val="000000"/>
          <w:sz w:val="28"/>
        </w:rPr>
        <w:t>
      11.2. более чем 2 тыс. голов для свиней (весом более 30 кг);</w:t>
      </w:r>
    </w:p>
    <w:bookmarkEnd w:id="4203"/>
    <w:bookmarkStart w:name="z4593" w:id="4204"/>
    <w:p>
      <w:pPr>
        <w:spacing w:after="0"/>
        <w:ind w:left="0"/>
        <w:jc w:val="both"/>
      </w:pPr>
      <w:r>
        <w:rPr>
          <w:rFonts w:ascii="Times New Roman"/>
          <w:b w:val="false"/>
          <w:i w:val="false"/>
          <w:color w:val="000000"/>
          <w:sz w:val="28"/>
        </w:rPr>
        <w:t>
      11.3. более 750 голов для свиноматок.</w:t>
      </w:r>
    </w:p>
    <w:bookmarkEnd w:id="4204"/>
    <w:bookmarkStart w:name="z4594" w:id="4205"/>
    <w:p>
      <w:pPr>
        <w:spacing w:after="0"/>
        <w:ind w:left="0"/>
        <w:jc w:val="both"/>
      </w:pPr>
      <w:r>
        <w:rPr>
          <w:rFonts w:ascii="Times New Roman"/>
          <w:b w:val="false"/>
          <w:i w:val="false"/>
          <w:color w:val="000000"/>
          <w:sz w:val="28"/>
        </w:rPr>
        <w:t>
      12. Прочие виды деятельности:</w:t>
      </w:r>
    </w:p>
    <w:bookmarkEnd w:id="4205"/>
    <w:bookmarkStart w:name="z4595" w:id="4206"/>
    <w:p>
      <w:pPr>
        <w:spacing w:after="0"/>
        <w:ind w:left="0"/>
        <w:jc w:val="both"/>
      </w:pPr>
      <w:r>
        <w:rPr>
          <w:rFonts w:ascii="Times New Roman"/>
          <w:b w:val="false"/>
          <w:i w:val="false"/>
          <w:color w:val="000000"/>
          <w:sz w:val="28"/>
        </w:rPr>
        <w:t>
      12.1. трубопроводы для транспортировки газа, нефти или химических веществ диаметром более 800 мм и (или) протяженностью более 40 км;</w:t>
      </w:r>
    </w:p>
    <w:bookmarkEnd w:id="4206"/>
    <w:bookmarkStart w:name="z4596" w:id="4207"/>
    <w:p>
      <w:pPr>
        <w:spacing w:after="0"/>
        <w:ind w:left="0"/>
        <w:jc w:val="both"/>
      </w:pPr>
      <w:r>
        <w:rPr>
          <w:rFonts w:ascii="Times New Roman"/>
          <w:b w:val="false"/>
          <w:i w:val="false"/>
          <w:color w:val="000000"/>
          <w:sz w:val="28"/>
        </w:rPr>
        <w:t>
      12.2. установки для дубления кож и шкур, на которых объем переработки превышает 12 тонн обработанных продуктов в сутки;</w:t>
      </w:r>
    </w:p>
    <w:bookmarkEnd w:id="4207"/>
    <w:bookmarkStart w:name="z4597" w:id="4208"/>
    <w:p>
      <w:pPr>
        <w:spacing w:after="0"/>
        <w:ind w:left="0"/>
        <w:jc w:val="both"/>
      </w:pPr>
      <w:r>
        <w:rPr>
          <w:rFonts w:ascii="Times New Roman"/>
          <w:b w:val="false"/>
          <w:i w:val="false"/>
          <w:color w:val="000000"/>
          <w:sz w:val="28"/>
        </w:rPr>
        <w:t>
      12.3. строительство воздушных линий электропередачи с напряжением 220 киловольт и более и протяженностью более 15 км;</w:t>
      </w:r>
    </w:p>
    <w:bookmarkEnd w:id="4208"/>
    <w:bookmarkStart w:name="z4598" w:id="4209"/>
    <w:p>
      <w:pPr>
        <w:spacing w:after="0"/>
        <w:ind w:left="0"/>
        <w:jc w:val="both"/>
      </w:pPr>
      <w:r>
        <w:rPr>
          <w:rFonts w:ascii="Times New Roman"/>
          <w:b w:val="false"/>
          <w:i w:val="false"/>
          <w:color w:val="000000"/>
          <w:sz w:val="28"/>
        </w:rPr>
        <w:t>
      12.4. обработка и переработка с целью производства пищевых продуктов из:</w:t>
      </w:r>
    </w:p>
    <w:bookmarkEnd w:id="4209"/>
    <w:bookmarkStart w:name="z4599" w:id="4210"/>
    <w:p>
      <w:pPr>
        <w:spacing w:after="0"/>
        <w:ind w:left="0"/>
        <w:jc w:val="both"/>
      </w:pPr>
      <w:r>
        <w:rPr>
          <w:rFonts w:ascii="Times New Roman"/>
          <w:b w:val="false"/>
          <w:i w:val="false"/>
          <w:color w:val="000000"/>
          <w:sz w:val="28"/>
        </w:rPr>
        <w:t>
      12.4.1. животного сырья (помимо молока) с мощностью по производству готовой продукции, превышающей 75 тонн в сутки;</w:t>
      </w:r>
    </w:p>
    <w:bookmarkEnd w:id="4210"/>
    <w:bookmarkStart w:name="z4600" w:id="4211"/>
    <w:p>
      <w:pPr>
        <w:spacing w:after="0"/>
        <w:ind w:left="0"/>
        <w:jc w:val="both"/>
      </w:pPr>
      <w:r>
        <w:rPr>
          <w:rFonts w:ascii="Times New Roman"/>
          <w:b w:val="false"/>
          <w:i w:val="false"/>
          <w:color w:val="000000"/>
          <w:sz w:val="28"/>
        </w:rPr>
        <w:t>
      12.4.2. молока, количество которого превышает 200 тонн в сутки (средний показатель на ежегодной основе);</w:t>
      </w:r>
    </w:p>
    <w:bookmarkEnd w:id="4211"/>
    <w:bookmarkStart w:name="z4601" w:id="4212"/>
    <w:p>
      <w:pPr>
        <w:spacing w:after="0"/>
        <w:ind w:left="0"/>
        <w:jc w:val="both"/>
      </w:pPr>
      <w:r>
        <w:rPr>
          <w:rFonts w:ascii="Times New Roman"/>
          <w:b w:val="false"/>
          <w:i w:val="false"/>
          <w:color w:val="000000"/>
          <w:sz w:val="28"/>
        </w:rPr>
        <w:t>
      12.5. установки для удаления и (или) утилизации трупов животных или отходов животноводства с мощностью по переработке, превышающей 1 тонну в сутки;</w:t>
      </w:r>
    </w:p>
    <w:bookmarkEnd w:id="4212"/>
    <w:bookmarkStart w:name="z4602" w:id="4213"/>
    <w:p>
      <w:pPr>
        <w:spacing w:after="0"/>
        <w:ind w:left="0"/>
        <w:jc w:val="both"/>
      </w:pPr>
      <w:r>
        <w:rPr>
          <w:rFonts w:ascii="Times New Roman"/>
          <w:b w:val="false"/>
          <w:i w:val="false"/>
          <w:color w:val="000000"/>
          <w:sz w:val="28"/>
        </w:rPr>
        <w:t>
      12.6. установки для хранения нефти, нефтехимических или химических продуктов вместимостью в 200 тыс. тонн и более, а также подземное хранение природного газа с объемом активного хранения более 150 млн м</w:t>
      </w:r>
      <w:r>
        <w:rPr>
          <w:rFonts w:ascii="Times New Roman"/>
          <w:b w:val="false"/>
          <w:i w:val="false"/>
          <w:color w:val="000000"/>
          <w:vertAlign w:val="superscript"/>
        </w:rPr>
        <w:t>3</w:t>
      </w:r>
      <w:r>
        <w:rPr>
          <w:rFonts w:ascii="Times New Roman"/>
          <w:b w:val="false"/>
          <w:i w:val="false"/>
          <w:color w:val="000000"/>
          <w:sz w:val="28"/>
        </w:rPr>
        <w:t>;</w:t>
      </w:r>
    </w:p>
    <w:bookmarkEnd w:id="4213"/>
    <w:bookmarkStart w:name="z4603" w:id="4214"/>
    <w:p>
      <w:pPr>
        <w:spacing w:after="0"/>
        <w:ind w:left="0"/>
        <w:jc w:val="both"/>
      </w:pPr>
      <w:r>
        <w:rPr>
          <w:rFonts w:ascii="Times New Roman"/>
          <w:b w:val="false"/>
          <w:i w:val="false"/>
          <w:color w:val="000000"/>
          <w:sz w:val="28"/>
        </w:rPr>
        <w:t>
      12.7.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тонн в год.</w:t>
      </w:r>
    </w:p>
    <w:bookmarkEnd w:id="4214"/>
    <w:bookmarkStart w:name="z4604" w:id="4215"/>
    <w:p>
      <w:pPr>
        <w:spacing w:after="0"/>
        <w:ind w:left="0"/>
        <w:jc w:val="left"/>
      </w:pPr>
      <w:r>
        <w:rPr>
          <w:rFonts w:ascii="Times New Roman"/>
          <w:b/>
          <w:i w:val="false"/>
          <w:color w:val="000000"/>
        </w:rPr>
        <w:t xml:space="preserve"> Раздел 2. Перечень видов намечаемой деятельности и объектов, для которых проведение процедуры скрининга воздействий намечаемой деятельности является обязательным</w:t>
      </w:r>
    </w:p>
    <w:bookmarkEnd w:id="4215"/>
    <w:bookmarkStart w:name="z4605" w:id="4216"/>
    <w:p>
      <w:pPr>
        <w:spacing w:after="0"/>
        <w:ind w:left="0"/>
        <w:jc w:val="both"/>
      </w:pPr>
      <w:r>
        <w:rPr>
          <w:rFonts w:ascii="Times New Roman"/>
          <w:b w:val="false"/>
          <w:i w:val="false"/>
          <w:color w:val="000000"/>
          <w:sz w:val="28"/>
        </w:rPr>
        <w:t>
      1. Энергетика:</w:t>
      </w:r>
    </w:p>
    <w:bookmarkEnd w:id="4216"/>
    <w:bookmarkStart w:name="z4606" w:id="4217"/>
    <w:p>
      <w:pPr>
        <w:spacing w:after="0"/>
        <w:ind w:left="0"/>
        <w:jc w:val="both"/>
      </w:pPr>
      <w:r>
        <w:rPr>
          <w:rFonts w:ascii="Times New Roman"/>
          <w:b w:val="false"/>
          <w:i w:val="false"/>
          <w:color w:val="000000"/>
          <w:sz w:val="28"/>
        </w:rPr>
        <w:t>
      1.1. установки для газификации и сжижения угля, битуминозных сланцев, иных видов топлива с производительностью 50 тонн в сутки и более;</w:t>
      </w:r>
    </w:p>
    <w:bookmarkEnd w:id="4217"/>
    <w:bookmarkStart w:name="z4607" w:id="4218"/>
    <w:p>
      <w:pPr>
        <w:spacing w:after="0"/>
        <w:ind w:left="0"/>
        <w:jc w:val="both"/>
      </w:pPr>
      <w:r>
        <w:rPr>
          <w:rFonts w:ascii="Times New Roman"/>
          <w:b w:val="false"/>
          <w:i w:val="false"/>
          <w:color w:val="000000"/>
          <w:sz w:val="28"/>
        </w:rPr>
        <w:t>
      1.2. установки по переработке угля (каменного и бурого), за исключением термической и химической переработки каменного угля, с производительностью 1 млн тонн в год и более;</w:t>
      </w:r>
    </w:p>
    <w:bookmarkEnd w:id="4218"/>
    <w:bookmarkStart w:name="z4608" w:id="4219"/>
    <w:p>
      <w:pPr>
        <w:spacing w:after="0"/>
        <w:ind w:left="0"/>
        <w:jc w:val="both"/>
      </w:pPr>
      <w:r>
        <w:rPr>
          <w:rFonts w:ascii="Times New Roman"/>
          <w:b w:val="false"/>
          <w:i w:val="false"/>
          <w:color w:val="000000"/>
          <w:sz w:val="28"/>
        </w:rPr>
        <w:t>
      1.3. тепловые электростанции и другие установки для сжигания топлива с тепловой мощностью 50 мегаватт (МВт) и более;</w:t>
      </w:r>
    </w:p>
    <w:bookmarkEnd w:id="4219"/>
    <w:bookmarkStart w:name="z4609" w:id="4220"/>
    <w:p>
      <w:pPr>
        <w:spacing w:after="0"/>
        <w:ind w:left="0"/>
        <w:jc w:val="both"/>
      </w:pPr>
      <w:r>
        <w:rPr>
          <w:rFonts w:ascii="Times New Roman"/>
          <w:b w:val="false"/>
          <w:i w:val="false"/>
          <w:color w:val="000000"/>
          <w:sz w:val="28"/>
        </w:rPr>
        <w:t>
      1.4. промышленные установки для производства электрической энергии, пара и горячей воды с мощностью 50 мегаватт (МВт) и более;</w:t>
      </w:r>
    </w:p>
    <w:bookmarkEnd w:id="4220"/>
    <w:bookmarkStart w:name="z4610" w:id="4221"/>
    <w:p>
      <w:pPr>
        <w:spacing w:after="0"/>
        <w:ind w:left="0"/>
        <w:jc w:val="both"/>
      </w:pPr>
      <w:r>
        <w:rPr>
          <w:rFonts w:ascii="Times New Roman"/>
          <w:b w:val="false"/>
          <w:i w:val="false"/>
          <w:color w:val="000000"/>
          <w:sz w:val="28"/>
        </w:rPr>
        <w:t>
      1.5. гидроэлектростанции с общей установленной мощностью 50 мегаватт (МВт) и более или с установленной мощностью отдельной энергетической установки 10 мегаватт (МВт) и более;</w:t>
      </w:r>
    </w:p>
    <w:bookmarkEnd w:id="4221"/>
    <w:bookmarkStart w:name="z4611" w:id="4222"/>
    <w:p>
      <w:pPr>
        <w:spacing w:after="0"/>
        <w:ind w:left="0"/>
        <w:jc w:val="both"/>
      </w:pPr>
      <w:r>
        <w:rPr>
          <w:rFonts w:ascii="Times New Roman"/>
          <w:b w:val="false"/>
          <w:i w:val="false"/>
          <w:color w:val="000000"/>
          <w:sz w:val="28"/>
        </w:rPr>
        <w:t>
      1.6. сооружения для использования ветровой энергии для производства электроэнергии с высотой мачты, превышающей 50 метров (ветровые мельницы);</w:t>
      </w:r>
    </w:p>
    <w:bookmarkEnd w:id="4222"/>
    <w:bookmarkStart w:name="z4612" w:id="4223"/>
    <w:p>
      <w:pPr>
        <w:spacing w:after="0"/>
        <w:ind w:left="0"/>
        <w:jc w:val="both"/>
      </w:pPr>
      <w:r>
        <w:rPr>
          <w:rFonts w:ascii="Times New Roman"/>
          <w:b w:val="false"/>
          <w:i w:val="false"/>
          <w:color w:val="000000"/>
          <w:sz w:val="28"/>
        </w:rPr>
        <w:t>
      1.7. промышленное брикетирование каменного и бурого угля;</w:t>
      </w:r>
    </w:p>
    <w:bookmarkEnd w:id="4223"/>
    <w:bookmarkStart w:name="z4613" w:id="4224"/>
    <w:p>
      <w:pPr>
        <w:spacing w:after="0"/>
        <w:ind w:left="0"/>
        <w:jc w:val="both"/>
      </w:pPr>
      <w:r>
        <w:rPr>
          <w:rFonts w:ascii="Times New Roman"/>
          <w:b w:val="false"/>
          <w:i w:val="false"/>
          <w:color w:val="000000"/>
          <w:sz w:val="28"/>
        </w:rPr>
        <w:t>
      1.8. сооружения для обработки и хранения радиоактивных отходов.</w:t>
      </w:r>
    </w:p>
    <w:bookmarkEnd w:id="4224"/>
    <w:bookmarkStart w:name="z4614" w:id="4225"/>
    <w:p>
      <w:pPr>
        <w:spacing w:after="0"/>
        <w:ind w:left="0"/>
        <w:jc w:val="both"/>
      </w:pPr>
      <w:r>
        <w:rPr>
          <w:rFonts w:ascii="Times New Roman"/>
          <w:b w:val="false"/>
          <w:i w:val="false"/>
          <w:color w:val="000000"/>
          <w:sz w:val="28"/>
        </w:rPr>
        <w:t>
      2. Недропользование:</w:t>
      </w:r>
    </w:p>
    <w:bookmarkEnd w:id="4225"/>
    <w:bookmarkStart w:name="z4615" w:id="4226"/>
    <w:p>
      <w:pPr>
        <w:spacing w:after="0"/>
        <w:ind w:left="0"/>
        <w:jc w:val="both"/>
      </w:pPr>
      <w:r>
        <w:rPr>
          <w:rFonts w:ascii="Times New Roman"/>
          <w:b w:val="false"/>
          <w:i w:val="false"/>
          <w:color w:val="000000"/>
          <w:sz w:val="28"/>
        </w:rPr>
        <w:t>
      2.1. разведка и добыча углеводородов;</w:t>
      </w:r>
    </w:p>
    <w:bookmarkEnd w:id="4226"/>
    <w:bookmarkStart w:name="z4616" w:id="4227"/>
    <w:p>
      <w:pPr>
        <w:spacing w:after="0"/>
        <w:ind w:left="0"/>
        <w:jc w:val="both"/>
      </w:pPr>
      <w:r>
        <w:rPr>
          <w:rFonts w:ascii="Times New Roman"/>
          <w:b w:val="false"/>
          <w:i w:val="false"/>
          <w:color w:val="000000"/>
          <w:sz w:val="28"/>
        </w:rPr>
        <w:t>
      2.2. карьеры и открытая добыча твердых полезных ископаемых; открытая добыча угля более 100 тыс. тонн в год, добыча лигнита более 200 тыс. тонн в год;</w:t>
      </w:r>
    </w:p>
    <w:bookmarkEnd w:id="4227"/>
    <w:bookmarkStart w:name="z4617" w:id="4228"/>
    <w:p>
      <w:pPr>
        <w:spacing w:after="0"/>
        <w:ind w:left="0"/>
        <w:jc w:val="both"/>
      </w:pPr>
      <w:r>
        <w:rPr>
          <w:rFonts w:ascii="Times New Roman"/>
          <w:b w:val="false"/>
          <w:i w:val="false"/>
          <w:color w:val="000000"/>
          <w:sz w:val="28"/>
        </w:rPr>
        <w:t>
      2.3.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228"/>
    <w:bookmarkStart w:name="z4618" w:id="4229"/>
    <w:p>
      <w:pPr>
        <w:spacing w:after="0"/>
        <w:ind w:left="0"/>
        <w:jc w:val="both"/>
      </w:pPr>
      <w:r>
        <w:rPr>
          <w:rFonts w:ascii="Times New Roman"/>
          <w:b w:val="false"/>
          <w:i w:val="false"/>
          <w:color w:val="000000"/>
          <w:sz w:val="28"/>
        </w:rPr>
        <w:t>
      2.4. любые работы по старательству, производимые в руслах рек или на землях водного фонда с применением средств механизации;</w:t>
      </w:r>
    </w:p>
    <w:bookmarkEnd w:id="4229"/>
    <w:bookmarkStart w:name="z4619" w:id="4230"/>
    <w:p>
      <w:pPr>
        <w:spacing w:after="0"/>
        <w:ind w:left="0"/>
        <w:jc w:val="both"/>
      </w:pPr>
      <w:r>
        <w:rPr>
          <w:rFonts w:ascii="Times New Roman"/>
          <w:b w:val="false"/>
          <w:i w:val="false"/>
          <w:color w:val="000000"/>
          <w:sz w:val="28"/>
        </w:rPr>
        <w:t>
      2.5. добыча и переработка общераспространенных полезных ископаемых свыше 10 тыс. тонн в год;</w:t>
      </w:r>
    </w:p>
    <w:bookmarkEnd w:id="4230"/>
    <w:bookmarkStart w:name="z4620" w:id="4231"/>
    <w:p>
      <w:pPr>
        <w:spacing w:after="0"/>
        <w:ind w:left="0"/>
        <w:jc w:val="both"/>
      </w:pPr>
      <w:r>
        <w:rPr>
          <w:rFonts w:ascii="Times New Roman"/>
          <w:b w:val="false"/>
          <w:i w:val="false"/>
          <w:color w:val="000000"/>
          <w:sz w:val="28"/>
        </w:rPr>
        <w:t>
      2.6. подземная добыча твердых полезных ископаемых;</w:t>
      </w:r>
    </w:p>
    <w:bookmarkEnd w:id="4231"/>
    <w:bookmarkStart w:name="z4621" w:id="4232"/>
    <w:p>
      <w:pPr>
        <w:spacing w:after="0"/>
        <w:ind w:left="0"/>
        <w:jc w:val="both"/>
      </w:pPr>
      <w:r>
        <w:rPr>
          <w:rFonts w:ascii="Times New Roman"/>
          <w:b w:val="false"/>
          <w:i w:val="false"/>
          <w:color w:val="000000"/>
          <w:sz w:val="28"/>
        </w:rPr>
        <w:t xml:space="preserve">
      2.7. морская или речная добыча полезных ископаемых с выемкой грунта; </w:t>
      </w:r>
    </w:p>
    <w:bookmarkEnd w:id="4232"/>
    <w:bookmarkStart w:name="z4622" w:id="4233"/>
    <w:p>
      <w:pPr>
        <w:spacing w:after="0"/>
        <w:ind w:left="0"/>
        <w:jc w:val="both"/>
      </w:pPr>
      <w:r>
        <w:rPr>
          <w:rFonts w:ascii="Times New Roman"/>
          <w:b w:val="false"/>
          <w:i w:val="false"/>
          <w:color w:val="000000"/>
          <w:sz w:val="28"/>
        </w:rPr>
        <w:t>
      2.8. наземные промышленные сооружения для добычи каменного угля, нефти, природного газа и руд, а также горючих сланцев;</w:t>
      </w:r>
    </w:p>
    <w:bookmarkEnd w:id="4233"/>
    <w:bookmarkStart w:name="z4623" w:id="4234"/>
    <w:p>
      <w:pPr>
        <w:spacing w:after="0"/>
        <w:ind w:left="0"/>
        <w:jc w:val="both"/>
      </w:pPr>
      <w:r>
        <w:rPr>
          <w:rFonts w:ascii="Times New Roman"/>
          <w:b w:val="false"/>
          <w:i w:val="false"/>
          <w:color w:val="000000"/>
          <w:sz w:val="28"/>
        </w:rPr>
        <w:t xml:space="preserve">
      2.9. глубокое бурение (за исключением бурения для исследования устойчивости почвы), в частности: </w:t>
      </w:r>
    </w:p>
    <w:bookmarkEnd w:id="4234"/>
    <w:bookmarkStart w:name="z4624" w:id="4235"/>
    <w:p>
      <w:pPr>
        <w:spacing w:after="0"/>
        <w:ind w:left="0"/>
        <w:jc w:val="both"/>
      </w:pPr>
      <w:r>
        <w:rPr>
          <w:rFonts w:ascii="Times New Roman"/>
          <w:b w:val="false"/>
          <w:i w:val="false"/>
          <w:color w:val="000000"/>
          <w:sz w:val="28"/>
        </w:rPr>
        <w:t xml:space="preserve">
      2.9.1. бурение геотермальных скважин на глубину 200 м и более; </w:t>
      </w:r>
    </w:p>
    <w:bookmarkEnd w:id="4235"/>
    <w:bookmarkStart w:name="z4625" w:id="4236"/>
    <w:p>
      <w:pPr>
        <w:spacing w:after="0"/>
        <w:ind w:left="0"/>
        <w:jc w:val="both"/>
      </w:pPr>
      <w:r>
        <w:rPr>
          <w:rFonts w:ascii="Times New Roman"/>
          <w:b w:val="false"/>
          <w:i w:val="false"/>
          <w:color w:val="000000"/>
          <w:sz w:val="28"/>
        </w:rPr>
        <w:t xml:space="preserve">
      2.9.2. бурение для хранения ядерных отходов; </w:t>
      </w:r>
    </w:p>
    <w:bookmarkEnd w:id="4236"/>
    <w:bookmarkStart w:name="z4626" w:id="4237"/>
    <w:p>
      <w:pPr>
        <w:spacing w:after="0"/>
        <w:ind w:left="0"/>
        <w:jc w:val="both"/>
      </w:pPr>
      <w:r>
        <w:rPr>
          <w:rFonts w:ascii="Times New Roman"/>
          <w:b w:val="false"/>
          <w:i w:val="false"/>
          <w:color w:val="000000"/>
          <w:sz w:val="28"/>
        </w:rPr>
        <w:t>
      2.9.3. бурение для водоснабжения на глубину 200 м и более;</w:t>
      </w:r>
    </w:p>
    <w:bookmarkEnd w:id="4237"/>
    <w:bookmarkStart w:name="z4627" w:id="4238"/>
    <w:p>
      <w:pPr>
        <w:spacing w:after="0"/>
        <w:ind w:left="0"/>
        <w:jc w:val="both"/>
      </w:pPr>
      <w:r>
        <w:rPr>
          <w:rFonts w:ascii="Times New Roman"/>
          <w:b w:val="false"/>
          <w:i w:val="false"/>
          <w:color w:val="000000"/>
          <w:sz w:val="28"/>
        </w:rPr>
        <w:t>
      2.10. проведение работ по рекультивации нарушенных земель и других объектов недропользования, указанных в настоящем разделе.</w:t>
      </w:r>
    </w:p>
    <w:bookmarkEnd w:id="4238"/>
    <w:bookmarkStart w:name="z4628" w:id="4239"/>
    <w:p>
      <w:pPr>
        <w:spacing w:after="0"/>
        <w:ind w:left="0"/>
        <w:jc w:val="both"/>
      </w:pPr>
      <w:r>
        <w:rPr>
          <w:rFonts w:ascii="Times New Roman"/>
          <w:b w:val="false"/>
          <w:i w:val="false"/>
          <w:color w:val="000000"/>
          <w:sz w:val="28"/>
        </w:rPr>
        <w:t>
      3. Производство и обработка металлов:</w:t>
      </w:r>
    </w:p>
    <w:bookmarkEnd w:id="4239"/>
    <w:bookmarkStart w:name="z4629" w:id="4240"/>
    <w:p>
      <w:pPr>
        <w:spacing w:after="0"/>
        <w:ind w:left="0"/>
        <w:jc w:val="both"/>
      </w:pPr>
      <w:r>
        <w:rPr>
          <w:rFonts w:ascii="Times New Roman"/>
          <w:b w:val="false"/>
          <w:i w:val="false"/>
          <w:color w:val="000000"/>
          <w:sz w:val="28"/>
        </w:rPr>
        <w:t>
      3.1. установки для производства передельного чугуна или стали (первичная или вторичная плавка), включая непрерывную разливку с производительностью 2,5 тонны в час и более;</w:t>
      </w:r>
    </w:p>
    <w:bookmarkEnd w:id="4240"/>
    <w:bookmarkStart w:name="z4630" w:id="4241"/>
    <w:p>
      <w:pPr>
        <w:spacing w:after="0"/>
        <w:ind w:left="0"/>
        <w:jc w:val="both"/>
      </w:pPr>
      <w:r>
        <w:rPr>
          <w:rFonts w:ascii="Times New Roman"/>
          <w:b w:val="false"/>
          <w:i w:val="false"/>
          <w:color w:val="000000"/>
          <w:sz w:val="28"/>
        </w:rPr>
        <w:t>
      3.2. установки для обработки черных металлов:</w:t>
      </w:r>
    </w:p>
    <w:bookmarkEnd w:id="4241"/>
    <w:bookmarkStart w:name="z4631" w:id="4242"/>
    <w:p>
      <w:pPr>
        <w:spacing w:after="0"/>
        <w:ind w:left="0"/>
        <w:jc w:val="both"/>
      </w:pPr>
      <w:r>
        <w:rPr>
          <w:rFonts w:ascii="Times New Roman"/>
          <w:b w:val="false"/>
          <w:i w:val="false"/>
          <w:color w:val="000000"/>
          <w:sz w:val="28"/>
        </w:rPr>
        <w:t>
      3.2.1. станы горячей прокатки с мощностью, превышающей 20 тонн сырой стали в час;</w:t>
      </w:r>
    </w:p>
    <w:bookmarkEnd w:id="4242"/>
    <w:bookmarkStart w:name="z4632" w:id="4243"/>
    <w:p>
      <w:pPr>
        <w:spacing w:after="0"/>
        <w:ind w:left="0"/>
        <w:jc w:val="both"/>
      </w:pPr>
      <w:r>
        <w:rPr>
          <w:rFonts w:ascii="Times New Roman"/>
          <w:b w:val="false"/>
          <w:i w:val="false"/>
          <w:color w:val="000000"/>
          <w:sz w:val="28"/>
        </w:rPr>
        <w:t>
      3.2.2. кузнечные молоты, энергия которых превышает 50 килоджоулей (кДж) на молот, а потребляемая тепловая мощность превышает 20 мегаватт (МВт);</w:t>
      </w:r>
    </w:p>
    <w:bookmarkEnd w:id="4243"/>
    <w:bookmarkStart w:name="z4633" w:id="4244"/>
    <w:p>
      <w:pPr>
        <w:spacing w:after="0"/>
        <w:ind w:left="0"/>
        <w:jc w:val="both"/>
      </w:pPr>
      <w:r>
        <w:rPr>
          <w:rFonts w:ascii="Times New Roman"/>
          <w:b w:val="false"/>
          <w:i w:val="false"/>
          <w:color w:val="000000"/>
          <w:sz w:val="28"/>
        </w:rPr>
        <w:t>
      3.2.3. нанесение защитных распыленных металлических покрытий с подачей сырой стали, превышающей 2 тонны в час;</w:t>
      </w:r>
    </w:p>
    <w:bookmarkEnd w:id="4244"/>
    <w:bookmarkStart w:name="z4634" w:id="4245"/>
    <w:p>
      <w:pPr>
        <w:spacing w:after="0"/>
        <w:ind w:left="0"/>
        <w:jc w:val="both"/>
      </w:pPr>
      <w:r>
        <w:rPr>
          <w:rFonts w:ascii="Times New Roman"/>
          <w:b w:val="false"/>
          <w:i w:val="false"/>
          <w:color w:val="000000"/>
          <w:sz w:val="28"/>
        </w:rPr>
        <w:t>
      3.2.4. литье черных металлов с производственной мощностью, превышающей 20 тонн в сутки;</w:t>
      </w:r>
    </w:p>
    <w:bookmarkEnd w:id="4245"/>
    <w:bookmarkStart w:name="z4635" w:id="4246"/>
    <w:p>
      <w:pPr>
        <w:spacing w:after="0"/>
        <w:ind w:left="0"/>
        <w:jc w:val="both"/>
      </w:pPr>
      <w:r>
        <w:rPr>
          <w:rFonts w:ascii="Times New Roman"/>
          <w:b w:val="false"/>
          <w:i w:val="false"/>
          <w:color w:val="000000"/>
          <w:sz w:val="28"/>
        </w:rPr>
        <w:t>
      3.3. установки для:</w:t>
      </w:r>
    </w:p>
    <w:bookmarkEnd w:id="4246"/>
    <w:bookmarkStart w:name="z4636" w:id="4247"/>
    <w:p>
      <w:pPr>
        <w:spacing w:after="0"/>
        <w:ind w:left="0"/>
        <w:jc w:val="both"/>
      </w:pPr>
      <w:r>
        <w:rPr>
          <w:rFonts w:ascii="Times New Roman"/>
          <w:b w:val="false"/>
          <w:i w:val="false"/>
          <w:color w:val="000000"/>
          <w:sz w:val="28"/>
        </w:rPr>
        <w:t>
      3.3.1. 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плавильной мощностью, превышающей:</w:t>
      </w:r>
    </w:p>
    <w:bookmarkEnd w:id="4247"/>
    <w:bookmarkStart w:name="z4637" w:id="4248"/>
    <w:p>
      <w:pPr>
        <w:spacing w:after="0"/>
        <w:ind w:left="0"/>
        <w:jc w:val="both"/>
      </w:pPr>
      <w:r>
        <w:rPr>
          <w:rFonts w:ascii="Times New Roman"/>
          <w:b w:val="false"/>
          <w:i w:val="false"/>
          <w:color w:val="000000"/>
          <w:sz w:val="28"/>
        </w:rPr>
        <w:t>
      4 тонны в сутки – для свинца и кадмия;</w:t>
      </w:r>
    </w:p>
    <w:bookmarkEnd w:id="4248"/>
    <w:bookmarkStart w:name="z4638" w:id="4249"/>
    <w:p>
      <w:pPr>
        <w:spacing w:after="0"/>
        <w:ind w:left="0"/>
        <w:jc w:val="both"/>
      </w:pPr>
      <w:r>
        <w:rPr>
          <w:rFonts w:ascii="Times New Roman"/>
          <w:b w:val="false"/>
          <w:i w:val="false"/>
          <w:color w:val="000000"/>
          <w:sz w:val="28"/>
        </w:rPr>
        <w:t>
      20 тонн в сутки – для всех других цветных металлов;</w:t>
      </w:r>
    </w:p>
    <w:bookmarkEnd w:id="4249"/>
    <w:bookmarkStart w:name="z4639" w:id="4250"/>
    <w:p>
      <w:pPr>
        <w:spacing w:after="0"/>
        <w:ind w:left="0"/>
        <w:jc w:val="both"/>
      </w:pPr>
      <w:r>
        <w:rPr>
          <w:rFonts w:ascii="Times New Roman"/>
          <w:b w:val="false"/>
          <w:i w:val="false"/>
          <w:color w:val="000000"/>
          <w:sz w:val="28"/>
        </w:rPr>
        <w:t>
      3.3.2. поверхностной обработки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Pr>
          <w:rFonts w:ascii="Times New Roman"/>
          <w:b w:val="false"/>
          <w:i w:val="false"/>
          <w:color w:val="000000"/>
          <w:vertAlign w:val="superscript"/>
        </w:rPr>
        <w:t>3</w:t>
      </w:r>
      <w:r>
        <w:rPr>
          <w:rFonts w:ascii="Times New Roman"/>
          <w:b w:val="false"/>
          <w:i w:val="false"/>
          <w:color w:val="000000"/>
          <w:sz w:val="28"/>
        </w:rPr>
        <w:t>;</w:t>
      </w:r>
    </w:p>
    <w:bookmarkEnd w:id="4250"/>
    <w:bookmarkStart w:name="z4640" w:id="4251"/>
    <w:p>
      <w:pPr>
        <w:spacing w:after="0"/>
        <w:ind w:left="0"/>
        <w:jc w:val="both"/>
      </w:pPr>
      <w:r>
        <w:rPr>
          <w:rFonts w:ascii="Times New Roman"/>
          <w:b w:val="false"/>
          <w:i w:val="false"/>
          <w:color w:val="000000"/>
          <w:sz w:val="28"/>
        </w:rPr>
        <w:t xml:space="preserve">
      3.4. предприятия по производству и промышленной сборке автомобилей; </w:t>
      </w:r>
    </w:p>
    <w:bookmarkEnd w:id="4251"/>
    <w:bookmarkStart w:name="z4641" w:id="4252"/>
    <w:p>
      <w:pPr>
        <w:spacing w:after="0"/>
        <w:ind w:left="0"/>
        <w:jc w:val="both"/>
      </w:pPr>
      <w:r>
        <w:rPr>
          <w:rFonts w:ascii="Times New Roman"/>
          <w:b w:val="false"/>
          <w:i w:val="false"/>
          <w:color w:val="000000"/>
          <w:sz w:val="28"/>
        </w:rPr>
        <w:t>
      3.5. предприятия по производству автомобильных двигателей;</w:t>
      </w:r>
    </w:p>
    <w:bookmarkEnd w:id="4252"/>
    <w:bookmarkStart w:name="z4642" w:id="4253"/>
    <w:p>
      <w:pPr>
        <w:spacing w:after="0"/>
        <w:ind w:left="0"/>
        <w:jc w:val="both"/>
      </w:pPr>
      <w:r>
        <w:rPr>
          <w:rFonts w:ascii="Times New Roman"/>
          <w:b w:val="false"/>
          <w:i w:val="false"/>
          <w:color w:val="000000"/>
          <w:sz w:val="28"/>
        </w:rPr>
        <w:t>
      3.6. верфи (судостроительные и судоремонтные производства);</w:t>
      </w:r>
    </w:p>
    <w:bookmarkEnd w:id="4253"/>
    <w:bookmarkStart w:name="z4643" w:id="4254"/>
    <w:p>
      <w:pPr>
        <w:spacing w:after="0"/>
        <w:ind w:left="0"/>
        <w:jc w:val="both"/>
      </w:pPr>
      <w:r>
        <w:rPr>
          <w:rFonts w:ascii="Times New Roman"/>
          <w:b w:val="false"/>
          <w:i w:val="false"/>
          <w:color w:val="000000"/>
          <w:sz w:val="28"/>
        </w:rPr>
        <w:t>
      3.7. предприятия по производству и ремонту самолетов, вертолетов;</w:t>
      </w:r>
    </w:p>
    <w:bookmarkEnd w:id="4254"/>
    <w:bookmarkStart w:name="z4644" w:id="4255"/>
    <w:p>
      <w:pPr>
        <w:spacing w:after="0"/>
        <w:ind w:left="0"/>
        <w:jc w:val="both"/>
      </w:pPr>
      <w:r>
        <w:rPr>
          <w:rFonts w:ascii="Times New Roman"/>
          <w:b w:val="false"/>
          <w:i w:val="false"/>
          <w:color w:val="000000"/>
          <w:sz w:val="28"/>
        </w:rPr>
        <w:t xml:space="preserve">
      3.8. предприятия по производству железнодорожных транспортных средств, цистерн; </w:t>
      </w:r>
    </w:p>
    <w:bookmarkEnd w:id="4255"/>
    <w:bookmarkStart w:name="z4645" w:id="4256"/>
    <w:p>
      <w:pPr>
        <w:spacing w:after="0"/>
        <w:ind w:left="0"/>
        <w:jc w:val="both"/>
      </w:pPr>
      <w:r>
        <w:rPr>
          <w:rFonts w:ascii="Times New Roman"/>
          <w:b w:val="false"/>
          <w:i w:val="false"/>
          <w:color w:val="000000"/>
          <w:sz w:val="28"/>
        </w:rPr>
        <w:t>
      3.9. производство железнодорожного оборудования;</w:t>
      </w:r>
    </w:p>
    <w:bookmarkEnd w:id="4256"/>
    <w:bookmarkStart w:name="z4646" w:id="4257"/>
    <w:p>
      <w:pPr>
        <w:spacing w:after="0"/>
        <w:ind w:left="0"/>
        <w:jc w:val="both"/>
      </w:pPr>
      <w:r>
        <w:rPr>
          <w:rFonts w:ascii="Times New Roman"/>
          <w:b w:val="false"/>
          <w:i w:val="false"/>
          <w:color w:val="000000"/>
          <w:sz w:val="28"/>
        </w:rPr>
        <w:t>
      3.10. цеха, в которых применяется формовка взрывом, с производственной площадью более 100 м</w:t>
      </w:r>
      <w:r>
        <w:rPr>
          <w:rFonts w:ascii="Times New Roman"/>
          <w:b w:val="false"/>
          <w:i w:val="false"/>
          <w:color w:val="000000"/>
          <w:vertAlign w:val="superscript"/>
        </w:rPr>
        <w:t>2</w:t>
      </w:r>
      <w:r>
        <w:rPr>
          <w:rFonts w:ascii="Times New Roman"/>
          <w:b w:val="false"/>
          <w:i w:val="false"/>
          <w:color w:val="000000"/>
          <w:sz w:val="28"/>
        </w:rPr>
        <w:t>.</w:t>
      </w:r>
    </w:p>
    <w:bookmarkEnd w:id="4257"/>
    <w:bookmarkStart w:name="z4647" w:id="4258"/>
    <w:p>
      <w:pPr>
        <w:spacing w:after="0"/>
        <w:ind w:left="0"/>
        <w:jc w:val="both"/>
      </w:pPr>
      <w:r>
        <w:rPr>
          <w:rFonts w:ascii="Times New Roman"/>
          <w:b w:val="false"/>
          <w:i w:val="false"/>
          <w:color w:val="000000"/>
          <w:sz w:val="28"/>
        </w:rPr>
        <w:t>
      4. Переработка нерудных минеральных веществ:</w:t>
      </w:r>
    </w:p>
    <w:bookmarkEnd w:id="4258"/>
    <w:bookmarkStart w:name="z4648" w:id="4259"/>
    <w:p>
      <w:pPr>
        <w:spacing w:after="0"/>
        <w:ind w:left="0"/>
        <w:jc w:val="both"/>
      </w:pPr>
      <w:r>
        <w:rPr>
          <w:rFonts w:ascii="Times New Roman"/>
          <w:b w:val="false"/>
          <w:i w:val="false"/>
          <w:color w:val="000000"/>
          <w:sz w:val="28"/>
        </w:rPr>
        <w:t>
      4.1. цементные заводы с производственной мощностью 15 тыс. тонн в год и более;</w:t>
      </w:r>
    </w:p>
    <w:bookmarkEnd w:id="4259"/>
    <w:bookmarkStart w:name="z4649" w:id="4260"/>
    <w:p>
      <w:pPr>
        <w:spacing w:after="0"/>
        <w:ind w:left="0"/>
        <w:jc w:val="both"/>
      </w:pPr>
      <w:r>
        <w:rPr>
          <w:rFonts w:ascii="Times New Roman"/>
          <w:b w:val="false"/>
          <w:i w:val="false"/>
          <w:color w:val="000000"/>
          <w:sz w:val="28"/>
        </w:rPr>
        <w:t>
      4.2. установки для производства цементного клинкера во вращающихся обжиговых печах с производственной мощностью, превышающей 500 тонн в сутки, или извести во вращающихся обжиговых печах с производственной мощностью, превышающей 50 тонн в сутки, или в других печах с производственной мощностью, превышающей 50 тонн в сутки;</w:t>
      </w:r>
    </w:p>
    <w:bookmarkEnd w:id="4260"/>
    <w:bookmarkStart w:name="z4650" w:id="4261"/>
    <w:p>
      <w:pPr>
        <w:spacing w:after="0"/>
        <w:ind w:left="0"/>
        <w:jc w:val="both"/>
      </w:pPr>
      <w:r>
        <w:rPr>
          <w:rFonts w:ascii="Times New Roman"/>
          <w:b w:val="false"/>
          <w:i w:val="false"/>
          <w:color w:val="000000"/>
          <w:sz w:val="28"/>
        </w:rPr>
        <w:t>
      4.3. предприятия по производству асбеста и изготовлению изделий из асбеста;</w:t>
      </w:r>
    </w:p>
    <w:bookmarkEnd w:id="4261"/>
    <w:bookmarkStart w:name="z4651" w:id="4262"/>
    <w:p>
      <w:pPr>
        <w:spacing w:after="0"/>
        <w:ind w:left="0"/>
        <w:jc w:val="both"/>
      </w:pPr>
      <w:r>
        <w:rPr>
          <w:rFonts w:ascii="Times New Roman"/>
          <w:b w:val="false"/>
          <w:i w:val="false"/>
          <w:color w:val="000000"/>
          <w:sz w:val="28"/>
        </w:rPr>
        <w:t>
      4.4. установки для производства стекла и стекловолокна с плавильной мощностью 20 тонн в сутки и более;</w:t>
      </w:r>
    </w:p>
    <w:bookmarkEnd w:id="4262"/>
    <w:bookmarkStart w:name="z4652" w:id="4263"/>
    <w:p>
      <w:pPr>
        <w:spacing w:after="0"/>
        <w:ind w:left="0"/>
        <w:jc w:val="both"/>
      </w:pPr>
      <w:r>
        <w:rPr>
          <w:rFonts w:ascii="Times New Roman"/>
          <w:b w:val="false"/>
          <w:i w:val="false"/>
          <w:color w:val="000000"/>
          <w:sz w:val="28"/>
        </w:rPr>
        <w:t>
      4.5. установки по плавлению минеральных веществ, включая производство минеральных волокон, с плавильной мощностью 20 тонн в сутки и более;</w:t>
      </w:r>
    </w:p>
    <w:bookmarkEnd w:id="4263"/>
    <w:bookmarkStart w:name="z4653" w:id="4264"/>
    <w:p>
      <w:pPr>
        <w:spacing w:after="0"/>
        <w:ind w:left="0"/>
        <w:jc w:val="both"/>
      </w:pPr>
      <w:r>
        <w:rPr>
          <w:rFonts w:ascii="Times New Roman"/>
          <w:b w:val="false"/>
          <w:i w:val="false"/>
          <w:color w:val="000000"/>
          <w:sz w:val="28"/>
        </w:rPr>
        <w:t>
      4.6. 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превышающей 75 тонн в сутки и более, и (или) с использованием обжиговых печей с плотностью садки на одну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264"/>
    <w:bookmarkStart w:name="z4654" w:id="4265"/>
    <w:p>
      <w:pPr>
        <w:spacing w:after="0"/>
        <w:ind w:left="0"/>
        <w:jc w:val="both"/>
      </w:pPr>
      <w:r>
        <w:rPr>
          <w:rFonts w:ascii="Times New Roman"/>
          <w:b w:val="false"/>
          <w:i w:val="false"/>
          <w:color w:val="000000"/>
          <w:sz w:val="28"/>
        </w:rPr>
        <w:t>
      5. Химическая промышленность:</w:t>
      </w:r>
    </w:p>
    <w:bookmarkEnd w:id="4265"/>
    <w:bookmarkStart w:name="z4655" w:id="4266"/>
    <w:p>
      <w:pPr>
        <w:spacing w:after="0"/>
        <w:ind w:left="0"/>
        <w:jc w:val="both"/>
      </w:pPr>
      <w:r>
        <w:rPr>
          <w:rFonts w:ascii="Times New Roman"/>
          <w:b w:val="false"/>
          <w:i w:val="false"/>
          <w:color w:val="000000"/>
          <w:sz w:val="28"/>
        </w:rPr>
        <w:t>
      5.1. переработка химических полуфабрикатов, производство химических продуктов (химикатов), фармацевтических продуктов, за исключением производства фармацевтических солей калия (хлористого, сернокислого, поташа), лаков, эластомеров и пероксидов, с производственной мощностью 200 тонн в год и более;</w:t>
      </w:r>
    </w:p>
    <w:bookmarkEnd w:id="4266"/>
    <w:bookmarkStart w:name="z4656" w:id="4267"/>
    <w:p>
      <w:pPr>
        <w:spacing w:after="0"/>
        <w:ind w:left="0"/>
        <w:jc w:val="both"/>
      </w:pPr>
      <w:r>
        <w:rPr>
          <w:rFonts w:ascii="Times New Roman"/>
          <w:b w:val="false"/>
          <w:i w:val="false"/>
          <w:color w:val="000000"/>
          <w:sz w:val="28"/>
        </w:rPr>
        <w:t>
      5.2. установки для уничтожения взрывчатых веществ, боеприпасов, оружия и пиротехнических изделий с применением химических процессов;</w:t>
      </w:r>
    </w:p>
    <w:bookmarkEnd w:id="4267"/>
    <w:bookmarkStart w:name="z4657" w:id="4268"/>
    <w:p>
      <w:pPr>
        <w:spacing w:after="0"/>
        <w:ind w:left="0"/>
        <w:jc w:val="both"/>
      </w:pPr>
      <w:r>
        <w:rPr>
          <w:rFonts w:ascii="Times New Roman"/>
          <w:b w:val="false"/>
          <w:i w:val="false"/>
          <w:color w:val="000000"/>
          <w:sz w:val="28"/>
        </w:rPr>
        <w:t>
      5.3. химические установки, в которых химические или биологические процессы используются для производства белковых кормовых добавок, ферментов и других белковых веществ.</w:t>
      </w:r>
    </w:p>
    <w:bookmarkEnd w:id="4268"/>
    <w:bookmarkStart w:name="z4658" w:id="4269"/>
    <w:p>
      <w:pPr>
        <w:spacing w:after="0"/>
        <w:ind w:left="0"/>
        <w:jc w:val="both"/>
      </w:pPr>
      <w:r>
        <w:rPr>
          <w:rFonts w:ascii="Times New Roman"/>
          <w:b w:val="false"/>
          <w:i w:val="false"/>
          <w:color w:val="000000"/>
          <w:sz w:val="28"/>
        </w:rPr>
        <w:t>
      6. Управление отходами:</w:t>
      </w:r>
    </w:p>
    <w:bookmarkEnd w:id="4269"/>
    <w:bookmarkStart w:name="z4659" w:id="4270"/>
    <w:p>
      <w:pPr>
        <w:spacing w:after="0"/>
        <w:ind w:left="0"/>
        <w:jc w:val="both"/>
      </w:pPr>
      <w:r>
        <w:rPr>
          <w:rFonts w:ascii="Times New Roman"/>
          <w:b w:val="false"/>
          <w:i w:val="false"/>
          <w:color w:val="000000"/>
          <w:sz w:val="28"/>
        </w:rPr>
        <w:t>
      6.1. объекты, на которых осуществляются операции по удалению или восстановлению опасных отходов, с производительностью 500 тонн в год и более;</w:t>
      </w:r>
    </w:p>
    <w:bookmarkEnd w:id="4270"/>
    <w:bookmarkStart w:name="z4660" w:id="4271"/>
    <w:p>
      <w:pPr>
        <w:spacing w:after="0"/>
        <w:ind w:left="0"/>
        <w:jc w:val="both"/>
      </w:pPr>
      <w:r>
        <w:rPr>
          <w:rFonts w:ascii="Times New Roman"/>
          <w:b w:val="false"/>
          <w:i w:val="false"/>
          <w:color w:val="000000"/>
          <w:sz w:val="28"/>
        </w:rPr>
        <w:t>
      6.2. установки для сжигания коммунальных отходов с производительностью, превышающей 3 тонны в час;</w:t>
      </w:r>
    </w:p>
    <w:bookmarkEnd w:id="4271"/>
    <w:bookmarkStart w:name="z4661" w:id="4272"/>
    <w:p>
      <w:pPr>
        <w:spacing w:after="0"/>
        <w:ind w:left="0"/>
        <w:jc w:val="both"/>
      </w:pPr>
      <w:r>
        <w:rPr>
          <w:rFonts w:ascii="Times New Roman"/>
          <w:b w:val="false"/>
          <w:i w:val="false"/>
          <w:color w:val="000000"/>
          <w:sz w:val="28"/>
        </w:rPr>
        <w:t>
      6.3. полигоны, на которые поступает более 10 тонн неопасных отходов в сутки, или с общей емкостью, превышающей 25 тыс. тонн, исключая полигоны инертных отходов;</w:t>
      </w:r>
    </w:p>
    <w:bookmarkEnd w:id="4272"/>
    <w:bookmarkStart w:name="z4662" w:id="4273"/>
    <w:p>
      <w:pPr>
        <w:spacing w:after="0"/>
        <w:ind w:left="0"/>
        <w:jc w:val="both"/>
      </w:pPr>
      <w:r>
        <w:rPr>
          <w:rFonts w:ascii="Times New Roman"/>
          <w:b w:val="false"/>
          <w:i w:val="false"/>
          <w:color w:val="000000"/>
          <w:sz w:val="28"/>
        </w:rPr>
        <w:t>
      6.4. объекты, на которых осуществляются операции по удалению неопасных отходов, с производительностью, превышающей 50 тонн в сутки;</w:t>
      </w:r>
    </w:p>
    <w:bookmarkEnd w:id="4273"/>
    <w:bookmarkStart w:name="z4663" w:id="4274"/>
    <w:p>
      <w:pPr>
        <w:spacing w:after="0"/>
        <w:ind w:left="0"/>
        <w:jc w:val="both"/>
      </w:pPr>
      <w:r>
        <w:rPr>
          <w:rFonts w:ascii="Times New Roman"/>
          <w:b w:val="false"/>
          <w:i w:val="false"/>
          <w:color w:val="000000"/>
          <w:sz w:val="28"/>
        </w:rPr>
        <w:t>
      6.5.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274"/>
    <w:bookmarkStart w:name="z4664" w:id="4275"/>
    <w:p>
      <w:pPr>
        <w:spacing w:after="0"/>
        <w:ind w:left="0"/>
        <w:jc w:val="both"/>
      </w:pPr>
      <w:r>
        <w:rPr>
          <w:rFonts w:ascii="Times New Roman"/>
          <w:b w:val="false"/>
          <w:i w:val="false"/>
          <w:color w:val="000000"/>
          <w:sz w:val="28"/>
        </w:rPr>
        <w:t>
      6.6. хвостохранилища;</w:t>
      </w:r>
    </w:p>
    <w:bookmarkEnd w:id="4275"/>
    <w:bookmarkStart w:name="z4665" w:id="4276"/>
    <w:p>
      <w:pPr>
        <w:spacing w:after="0"/>
        <w:ind w:left="0"/>
        <w:jc w:val="both"/>
      </w:pPr>
      <w:r>
        <w:rPr>
          <w:rFonts w:ascii="Times New Roman"/>
          <w:b w:val="false"/>
          <w:i w:val="false"/>
          <w:color w:val="000000"/>
          <w:sz w:val="28"/>
        </w:rPr>
        <w:t>
      6.7. производство строительных материалов из отходов, образующихся на тепловых электростанциях;</w:t>
      </w:r>
    </w:p>
    <w:bookmarkEnd w:id="4276"/>
    <w:bookmarkStart w:name="z4666" w:id="4277"/>
    <w:p>
      <w:pPr>
        <w:spacing w:after="0"/>
        <w:ind w:left="0"/>
        <w:jc w:val="both"/>
      </w:pPr>
      <w:r>
        <w:rPr>
          <w:rFonts w:ascii="Times New Roman"/>
          <w:b w:val="false"/>
          <w:i w:val="false"/>
          <w:color w:val="000000"/>
          <w:sz w:val="28"/>
        </w:rPr>
        <w:t>
      6.8. площадки для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 в год;</w:t>
      </w:r>
    </w:p>
    <w:bookmarkEnd w:id="4277"/>
    <w:bookmarkStart w:name="z4667" w:id="4278"/>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278"/>
    <w:bookmarkStart w:name="z4668" w:id="4279"/>
    <w:p>
      <w:pPr>
        <w:spacing w:after="0"/>
        <w:ind w:left="0"/>
        <w:jc w:val="both"/>
      </w:pPr>
      <w:r>
        <w:rPr>
          <w:rFonts w:ascii="Times New Roman"/>
          <w:b w:val="false"/>
          <w:i w:val="false"/>
          <w:color w:val="000000"/>
          <w:sz w:val="28"/>
        </w:rPr>
        <w:t>
      6.10.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279"/>
    <w:bookmarkStart w:name="z4669" w:id="4280"/>
    <w:p>
      <w:pPr>
        <w:spacing w:after="0"/>
        <w:ind w:left="0"/>
        <w:jc w:val="both"/>
      </w:pPr>
      <w:r>
        <w:rPr>
          <w:rFonts w:ascii="Times New Roman"/>
          <w:b w:val="false"/>
          <w:i w:val="false"/>
          <w:color w:val="000000"/>
          <w:sz w:val="28"/>
        </w:rPr>
        <w:t>
      7. Транспорт:</w:t>
      </w:r>
    </w:p>
    <w:bookmarkEnd w:id="4280"/>
    <w:bookmarkStart w:name="z4670" w:id="4281"/>
    <w:p>
      <w:pPr>
        <w:spacing w:after="0"/>
        <w:ind w:left="0"/>
        <w:jc w:val="both"/>
      </w:pPr>
      <w:r>
        <w:rPr>
          <w:rFonts w:ascii="Times New Roman"/>
          <w:b w:val="false"/>
          <w:i w:val="false"/>
          <w:color w:val="000000"/>
          <w:sz w:val="28"/>
        </w:rPr>
        <w:t>
      7.1. строительство аэропортов и аэродромов;</w:t>
      </w:r>
    </w:p>
    <w:bookmarkEnd w:id="4281"/>
    <w:bookmarkStart w:name="z4671" w:id="4282"/>
    <w:p>
      <w:pPr>
        <w:spacing w:after="0"/>
        <w:ind w:left="0"/>
        <w:jc w:val="both"/>
      </w:pPr>
      <w:r>
        <w:rPr>
          <w:rFonts w:ascii="Times New Roman"/>
          <w:b w:val="false"/>
          <w:i w:val="false"/>
          <w:color w:val="000000"/>
          <w:sz w:val="28"/>
        </w:rPr>
        <w:t xml:space="preserve">
      7.2. строительство автомобильных дорог протяженностью 1 км и более и (или) с пропускной способностью 1 тыс. автомобилей в час и более; </w:t>
      </w:r>
    </w:p>
    <w:bookmarkEnd w:id="4282"/>
    <w:bookmarkStart w:name="z4672" w:id="4283"/>
    <w:p>
      <w:pPr>
        <w:spacing w:after="0"/>
        <w:ind w:left="0"/>
        <w:jc w:val="both"/>
      </w:pPr>
      <w:r>
        <w:rPr>
          <w:rFonts w:ascii="Times New Roman"/>
          <w:b w:val="false"/>
          <w:i w:val="false"/>
          <w:color w:val="000000"/>
          <w:sz w:val="28"/>
        </w:rPr>
        <w:t>
      7.3. трамвайные и надземные линии, метрополитены, подвесные линии или другие подобные линии, используемые исключительно или преимущественно для перевозки пассажиров;</w:t>
      </w:r>
    </w:p>
    <w:bookmarkEnd w:id="4283"/>
    <w:bookmarkStart w:name="z4673" w:id="4284"/>
    <w:p>
      <w:pPr>
        <w:spacing w:after="0"/>
        <w:ind w:left="0"/>
        <w:jc w:val="both"/>
      </w:pPr>
      <w:r>
        <w:rPr>
          <w:rFonts w:ascii="Times New Roman"/>
          <w:b w:val="false"/>
          <w:i w:val="false"/>
          <w:color w:val="000000"/>
          <w:sz w:val="28"/>
        </w:rPr>
        <w:t>
      7.4. строительство внутренних водных путей, прокладка каналов и работы по предотвращению наводнений;</w:t>
      </w:r>
    </w:p>
    <w:bookmarkEnd w:id="4284"/>
    <w:bookmarkStart w:name="z4674" w:id="4285"/>
    <w:p>
      <w:pPr>
        <w:spacing w:after="0"/>
        <w:ind w:left="0"/>
        <w:jc w:val="both"/>
      </w:pPr>
      <w:r>
        <w:rPr>
          <w:rFonts w:ascii="Times New Roman"/>
          <w:b w:val="false"/>
          <w:i w:val="false"/>
          <w:color w:val="000000"/>
          <w:sz w:val="28"/>
        </w:rPr>
        <w:t>
      7.5. строительство водных портов и портовых сооружений, включая рыбацкие гавани.</w:t>
      </w:r>
    </w:p>
    <w:bookmarkEnd w:id="4285"/>
    <w:bookmarkStart w:name="z4675" w:id="4286"/>
    <w:p>
      <w:pPr>
        <w:spacing w:after="0"/>
        <w:ind w:left="0"/>
        <w:jc w:val="both"/>
      </w:pPr>
      <w:r>
        <w:rPr>
          <w:rFonts w:ascii="Times New Roman"/>
          <w:b w:val="false"/>
          <w:i w:val="false"/>
          <w:color w:val="000000"/>
          <w:sz w:val="28"/>
        </w:rPr>
        <w:t>
      8. Управление водными ресурсами:</w:t>
      </w:r>
    </w:p>
    <w:bookmarkEnd w:id="4286"/>
    <w:bookmarkStart w:name="z4676" w:id="4287"/>
    <w:p>
      <w:pPr>
        <w:spacing w:after="0"/>
        <w:ind w:left="0"/>
        <w:jc w:val="both"/>
      </w:pPr>
      <w:r>
        <w:rPr>
          <w:rFonts w:ascii="Times New Roman"/>
          <w:b w:val="false"/>
          <w:i w:val="false"/>
          <w:color w:val="000000"/>
          <w:sz w:val="28"/>
        </w:rPr>
        <w:t>
      8.1. работы по переброске водных ресурсов между бассейнами и речными системами, при которых объем перебрасываемой воды превышает 5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287"/>
    <w:bookmarkStart w:name="z4677" w:id="4288"/>
    <w:p>
      <w:pPr>
        <w:spacing w:after="0"/>
        <w:ind w:left="0"/>
        <w:jc w:val="both"/>
      </w:pPr>
      <w:r>
        <w:rPr>
          <w:rFonts w:ascii="Times New Roman"/>
          <w:b w:val="false"/>
          <w:i w:val="false"/>
          <w:color w:val="000000"/>
          <w:sz w:val="28"/>
        </w:rPr>
        <w:t>
      8.2. плотины и другие сооружения, предназначенные для задерживания или постоянного хранения воды, где новый или дополнительный объем задерживаемой или хранимой воды превышает 100 тыс. м</w:t>
      </w:r>
      <w:r>
        <w:rPr>
          <w:rFonts w:ascii="Times New Roman"/>
          <w:b w:val="false"/>
          <w:i w:val="false"/>
          <w:color w:val="000000"/>
          <w:vertAlign w:val="superscript"/>
        </w:rPr>
        <w:t>3</w:t>
      </w:r>
      <w:r>
        <w:rPr>
          <w:rFonts w:ascii="Times New Roman"/>
          <w:b w:val="false"/>
          <w:i w:val="false"/>
          <w:color w:val="000000"/>
          <w:sz w:val="28"/>
        </w:rPr>
        <w:t>;</w:t>
      </w:r>
    </w:p>
    <w:bookmarkEnd w:id="4288"/>
    <w:bookmarkStart w:name="z4678" w:id="4289"/>
    <w:p>
      <w:pPr>
        <w:spacing w:after="0"/>
        <w:ind w:left="0"/>
        <w:jc w:val="both"/>
      </w:pPr>
      <w:r>
        <w:rPr>
          <w:rFonts w:ascii="Times New Roman"/>
          <w:b w:val="false"/>
          <w:i w:val="false"/>
          <w:color w:val="000000"/>
          <w:sz w:val="28"/>
        </w:rPr>
        <w:t>
      8.3. забор поверхностных и подземных вод или системы искусственного пополнения подземных вод с ежегодным объемом забираемой или пополняемой воды, эквивалентным или превышающим 250 тыс. м</w:t>
      </w:r>
      <w:r>
        <w:rPr>
          <w:rFonts w:ascii="Times New Roman"/>
          <w:b w:val="false"/>
          <w:i w:val="false"/>
          <w:color w:val="000000"/>
          <w:vertAlign w:val="superscript"/>
        </w:rPr>
        <w:t>3</w:t>
      </w:r>
      <w:r>
        <w:rPr>
          <w:rFonts w:ascii="Times New Roman"/>
          <w:b w:val="false"/>
          <w:i w:val="false"/>
          <w:color w:val="000000"/>
          <w:sz w:val="28"/>
        </w:rPr>
        <w:t>;</w:t>
      </w:r>
    </w:p>
    <w:bookmarkEnd w:id="4289"/>
    <w:bookmarkStart w:name="z4679" w:id="4290"/>
    <w:p>
      <w:pPr>
        <w:spacing w:after="0"/>
        <w:ind w:left="0"/>
        <w:jc w:val="both"/>
      </w:pPr>
      <w:r>
        <w:rPr>
          <w:rFonts w:ascii="Times New Roman"/>
          <w:b w:val="false"/>
          <w:i w:val="false"/>
          <w:color w:val="000000"/>
          <w:sz w:val="28"/>
        </w:rPr>
        <w:t>
      8.4. работы в прибрежной зоне водных объектов, направленные на борьбу с эрозией, строительство дамб, молов, пристаней и других охранных сооружений, исключая обслуживание и реконструкцию таких сооружений;</w:t>
      </w:r>
    </w:p>
    <w:bookmarkEnd w:id="4290"/>
    <w:bookmarkStart w:name="z4680" w:id="4291"/>
    <w:p>
      <w:pPr>
        <w:spacing w:after="0"/>
        <w:ind w:left="0"/>
        <w:jc w:val="both"/>
      </w:pPr>
      <w:r>
        <w:rPr>
          <w:rFonts w:ascii="Times New Roman"/>
          <w:b w:val="false"/>
          <w:i w:val="false"/>
          <w:color w:val="000000"/>
          <w:sz w:val="28"/>
        </w:rPr>
        <w:t>
      8.5. сооружения для очистки сточных вод с мощностью свыше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91"/>
    <w:bookmarkStart w:name="z4681" w:id="4292"/>
    <w:p>
      <w:pPr>
        <w:spacing w:after="0"/>
        <w:ind w:left="0"/>
        <w:jc w:val="both"/>
      </w:pPr>
      <w:r>
        <w:rPr>
          <w:rFonts w:ascii="Times New Roman"/>
          <w:b w:val="false"/>
          <w:i w:val="false"/>
          <w:color w:val="000000"/>
          <w:sz w:val="28"/>
        </w:rPr>
        <w:t>
      9. Целлюлозно-бумажная и деревообрабатывающая промышленность:</w:t>
      </w:r>
    </w:p>
    <w:bookmarkEnd w:id="4292"/>
    <w:bookmarkStart w:name="z4682" w:id="4293"/>
    <w:p>
      <w:pPr>
        <w:spacing w:after="0"/>
        <w:ind w:left="0"/>
        <w:jc w:val="both"/>
      </w:pPr>
      <w:r>
        <w:rPr>
          <w:rFonts w:ascii="Times New Roman"/>
          <w:b w:val="false"/>
          <w:i w:val="false"/>
          <w:color w:val="000000"/>
          <w:sz w:val="28"/>
        </w:rPr>
        <w:t>
      9.1. промышленные предприятия по производству бумаги и картона с производительностью 20 тонн в сутки и более;</w:t>
      </w:r>
    </w:p>
    <w:bookmarkEnd w:id="4293"/>
    <w:bookmarkStart w:name="z4683" w:id="4294"/>
    <w:p>
      <w:pPr>
        <w:spacing w:after="0"/>
        <w:ind w:left="0"/>
        <w:jc w:val="both"/>
      </w:pPr>
      <w:r>
        <w:rPr>
          <w:rFonts w:ascii="Times New Roman"/>
          <w:b w:val="false"/>
          <w:i w:val="false"/>
          <w:color w:val="000000"/>
          <w:sz w:val="28"/>
        </w:rPr>
        <w:t>
      9.2. производство древесно-стружечных и древесноволокнистых плит с использованием синтетических смол в качестве связующих материалов с производительностью 200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94"/>
    <w:bookmarkStart w:name="z4684" w:id="4295"/>
    <w:p>
      <w:pPr>
        <w:spacing w:after="0"/>
        <w:ind w:left="0"/>
        <w:jc w:val="both"/>
      </w:pPr>
      <w:r>
        <w:rPr>
          <w:rFonts w:ascii="Times New Roman"/>
          <w:b w:val="false"/>
          <w:i w:val="false"/>
          <w:color w:val="000000"/>
          <w:sz w:val="28"/>
        </w:rPr>
        <w:t>
      10. Прочие виды деятельности:</w:t>
      </w:r>
    </w:p>
    <w:bookmarkEnd w:id="4295"/>
    <w:bookmarkStart w:name="z4685" w:id="4296"/>
    <w:p>
      <w:pPr>
        <w:spacing w:after="0"/>
        <w:ind w:left="0"/>
        <w:jc w:val="both"/>
      </w:pPr>
      <w:r>
        <w:rPr>
          <w:rFonts w:ascii="Times New Roman"/>
          <w:b w:val="false"/>
          <w:i w:val="false"/>
          <w:color w:val="000000"/>
          <w:sz w:val="28"/>
        </w:rPr>
        <w:t>
      10.1. трубопроводы и промышленные сооружения для транспортировки нефти, химических веществ, газа, пара и горячей воды длиной более 5 км;</w:t>
      </w:r>
    </w:p>
    <w:bookmarkEnd w:id="4296"/>
    <w:bookmarkStart w:name="z4686" w:id="4297"/>
    <w:p>
      <w:pPr>
        <w:spacing w:after="0"/>
        <w:ind w:left="0"/>
        <w:jc w:val="both"/>
      </w:pPr>
      <w:r>
        <w:rPr>
          <w:rFonts w:ascii="Times New Roman"/>
          <w:b w:val="false"/>
          <w:i w:val="false"/>
          <w:color w:val="000000"/>
          <w:sz w:val="28"/>
        </w:rPr>
        <w:t>
      10.2. передача электроэнергии воздушными линиями электропередачи от 110 киловольт (кВт);</w:t>
      </w:r>
    </w:p>
    <w:bookmarkEnd w:id="4297"/>
    <w:bookmarkStart w:name="z4687" w:id="4298"/>
    <w:p>
      <w:pPr>
        <w:spacing w:after="0"/>
        <w:ind w:left="0"/>
        <w:jc w:val="both"/>
      </w:pPr>
      <w:r>
        <w:rPr>
          <w:rFonts w:ascii="Times New Roman"/>
          <w:b w:val="false"/>
          <w:i w:val="false"/>
          <w:color w:val="000000"/>
          <w:sz w:val="28"/>
        </w:rPr>
        <w:t>
      10.3. животноводческие хозяйства:</w:t>
      </w:r>
    </w:p>
    <w:bookmarkEnd w:id="4298"/>
    <w:bookmarkStart w:name="z4688" w:id="4299"/>
    <w:p>
      <w:pPr>
        <w:spacing w:after="0"/>
        <w:ind w:left="0"/>
        <w:jc w:val="both"/>
      </w:pPr>
      <w:r>
        <w:rPr>
          <w:rFonts w:ascii="Times New Roman"/>
          <w:b w:val="false"/>
          <w:i w:val="false"/>
          <w:color w:val="000000"/>
          <w:sz w:val="28"/>
        </w:rPr>
        <w:t>
      10.3.1. объекты по разведению сельскохозяйственной птицы (5 тыс. голов и более);</w:t>
      </w:r>
    </w:p>
    <w:bookmarkEnd w:id="4299"/>
    <w:bookmarkStart w:name="z4689" w:id="4300"/>
    <w:p>
      <w:pPr>
        <w:spacing w:after="0"/>
        <w:ind w:left="0"/>
        <w:jc w:val="both"/>
      </w:pPr>
      <w:r>
        <w:rPr>
          <w:rFonts w:ascii="Times New Roman"/>
          <w:b w:val="false"/>
          <w:i w:val="false"/>
          <w:color w:val="000000"/>
          <w:sz w:val="28"/>
        </w:rPr>
        <w:t>
      10.3.2. по выращиванию и разведению свиней (500 голов и более), свиноматок (100 голов и более);</w:t>
      </w:r>
    </w:p>
    <w:bookmarkEnd w:id="4300"/>
    <w:bookmarkStart w:name="z4690" w:id="4301"/>
    <w:p>
      <w:pPr>
        <w:spacing w:after="0"/>
        <w:ind w:left="0"/>
        <w:jc w:val="both"/>
      </w:pPr>
      <w:r>
        <w:rPr>
          <w:rFonts w:ascii="Times New Roman"/>
          <w:b w:val="false"/>
          <w:i w:val="false"/>
          <w:color w:val="000000"/>
          <w:sz w:val="28"/>
        </w:rPr>
        <w:t>
      10.3.3. по разведению крупного рогатого скота (1500 голов и более);</w:t>
      </w:r>
    </w:p>
    <w:bookmarkEnd w:id="4301"/>
    <w:bookmarkStart w:name="z4691" w:id="4302"/>
    <w:p>
      <w:pPr>
        <w:spacing w:after="0"/>
        <w:ind w:left="0"/>
        <w:jc w:val="both"/>
      </w:pPr>
      <w:r>
        <w:rPr>
          <w:rFonts w:ascii="Times New Roman"/>
          <w:b w:val="false"/>
          <w:i w:val="false"/>
          <w:color w:val="000000"/>
          <w:sz w:val="28"/>
        </w:rPr>
        <w:t>
      10.3.4. по разведению овец (15 тыс. голов и более);</w:t>
      </w:r>
    </w:p>
    <w:bookmarkEnd w:id="4302"/>
    <w:bookmarkStart w:name="z4692" w:id="4303"/>
    <w:p>
      <w:pPr>
        <w:spacing w:after="0"/>
        <w:ind w:left="0"/>
        <w:jc w:val="both"/>
      </w:pPr>
      <w:r>
        <w:rPr>
          <w:rFonts w:ascii="Times New Roman"/>
          <w:b w:val="false"/>
          <w:i w:val="false"/>
          <w:color w:val="000000"/>
          <w:sz w:val="28"/>
        </w:rPr>
        <w:t>
      10.4. наземные хранилища видов органического топлива вместимостью свыше 10 тыс. тонн;</w:t>
      </w:r>
    </w:p>
    <w:bookmarkEnd w:id="4303"/>
    <w:bookmarkStart w:name="z4693" w:id="4304"/>
    <w:p>
      <w:pPr>
        <w:spacing w:after="0"/>
        <w:ind w:left="0"/>
        <w:jc w:val="both"/>
      </w:pPr>
      <w:r>
        <w:rPr>
          <w:rFonts w:ascii="Times New Roman"/>
          <w:b w:val="false"/>
          <w:i w:val="false"/>
          <w:color w:val="000000"/>
          <w:sz w:val="28"/>
        </w:rPr>
        <w:t>
      10.5. хранилища природного газа вместимостью свыше 10 тыс. м</w:t>
      </w:r>
      <w:r>
        <w:rPr>
          <w:rFonts w:ascii="Times New Roman"/>
          <w:b w:val="false"/>
          <w:i w:val="false"/>
          <w:color w:val="000000"/>
          <w:vertAlign w:val="superscript"/>
        </w:rPr>
        <w:t>3</w:t>
      </w:r>
      <w:r>
        <w:rPr>
          <w:rFonts w:ascii="Times New Roman"/>
          <w:b w:val="false"/>
          <w:i w:val="false"/>
          <w:color w:val="000000"/>
          <w:sz w:val="28"/>
        </w:rPr>
        <w:t>;</w:t>
      </w:r>
    </w:p>
    <w:bookmarkEnd w:id="4304"/>
    <w:bookmarkStart w:name="z4694" w:id="4305"/>
    <w:p>
      <w:pPr>
        <w:spacing w:after="0"/>
        <w:ind w:left="0"/>
        <w:jc w:val="both"/>
      </w:pPr>
      <w:r>
        <w:rPr>
          <w:rFonts w:ascii="Times New Roman"/>
          <w:b w:val="false"/>
          <w:i w:val="false"/>
          <w:color w:val="000000"/>
          <w:sz w:val="28"/>
        </w:rPr>
        <w:t>
      10.6. установки для предварительной обработки (промывки, отбеливания, мерсеризации), окрашивания волокна или текстиля, на которых объем обрабатываемых материалов превышает 10 тонн в сутки;</w:t>
      </w:r>
    </w:p>
    <w:bookmarkEnd w:id="4305"/>
    <w:bookmarkStart w:name="z4695" w:id="4306"/>
    <w:p>
      <w:pPr>
        <w:spacing w:after="0"/>
        <w:ind w:left="0"/>
        <w:jc w:val="both"/>
      </w:pPr>
      <w:r>
        <w:rPr>
          <w:rFonts w:ascii="Times New Roman"/>
          <w:b w:val="false"/>
          <w:i w:val="false"/>
          <w:color w:val="000000"/>
          <w:sz w:val="28"/>
        </w:rPr>
        <w:t>
      10.7. предприятия по дублению шкур и кож;</w:t>
      </w:r>
    </w:p>
    <w:bookmarkEnd w:id="4306"/>
    <w:bookmarkStart w:name="z4696" w:id="4307"/>
    <w:p>
      <w:pPr>
        <w:spacing w:after="0"/>
        <w:ind w:left="0"/>
        <w:jc w:val="both"/>
      </w:pPr>
      <w:r>
        <w:rPr>
          <w:rFonts w:ascii="Times New Roman"/>
          <w:b w:val="false"/>
          <w:i w:val="false"/>
          <w:color w:val="000000"/>
          <w:sz w:val="28"/>
        </w:rPr>
        <w:t>
      10.8. бойни с мощностями по переработке туш от 10 тонн в сутки;</w:t>
      </w:r>
    </w:p>
    <w:bookmarkEnd w:id="4307"/>
    <w:bookmarkStart w:name="z4697" w:id="4308"/>
    <w:p>
      <w:pPr>
        <w:spacing w:after="0"/>
        <w:ind w:left="0"/>
        <w:jc w:val="both"/>
      </w:pPr>
      <w:r>
        <w:rPr>
          <w:rFonts w:ascii="Times New Roman"/>
          <w:b w:val="false"/>
          <w:i w:val="false"/>
          <w:color w:val="000000"/>
          <w:sz w:val="28"/>
        </w:rPr>
        <w:t>
      10.9. мясоперерабатывающие предприятия (мясокомбинаты), включая базы для предубойного содержания скота в пределах до трехсуточного запаса скотосырья, с производительностью свыше 5 тыс. тонн продукции в год;</w:t>
      </w:r>
    </w:p>
    <w:bookmarkEnd w:id="4308"/>
    <w:bookmarkStart w:name="z4698" w:id="4309"/>
    <w:p>
      <w:pPr>
        <w:spacing w:after="0"/>
        <w:ind w:left="0"/>
        <w:jc w:val="both"/>
      </w:pPr>
      <w:r>
        <w:rPr>
          <w:rFonts w:ascii="Times New Roman"/>
          <w:b w:val="false"/>
          <w:i w:val="false"/>
          <w:color w:val="000000"/>
          <w:sz w:val="28"/>
        </w:rPr>
        <w:t xml:space="preserve">
      10.10. упаковка и консервирование мяса животных и растительных продуктов с производительностью свыше 100 тыс. тонн в год; </w:t>
      </w:r>
    </w:p>
    <w:bookmarkEnd w:id="4309"/>
    <w:bookmarkStart w:name="z4699" w:id="4310"/>
    <w:p>
      <w:pPr>
        <w:spacing w:after="0"/>
        <w:ind w:left="0"/>
        <w:jc w:val="both"/>
      </w:pPr>
      <w:r>
        <w:rPr>
          <w:rFonts w:ascii="Times New Roman"/>
          <w:b w:val="false"/>
          <w:i w:val="false"/>
          <w:color w:val="000000"/>
          <w:sz w:val="28"/>
        </w:rPr>
        <w:t>
      10.11. предприятия по производству рыбной муки и рыбьего жира (свыше 5 тыс. тонн продукции в год);</w:t>
      </w:r>
    </w:p>
    <w:bookmarkEnd w:id="4310"/>
    <w:bookmarkStart w:name="z4700" w:id="4311"/>
    <w:p>
      <w:pPr>
        <w:spacing w:after="0"/>
        <w:ind w:left="0"/>
        <w:jc w:val="both"/>
      </w:pPr>
      <w:r>
        <w:rPr>
          <w:rFonts w:ascii="Times New Roman"/>
          <w:b w:val="false"/>
          <w:i w:val="false"/>
          <w:color w:val="000000"/>
          <w:sz w:val="28"/>
        </w:rPr>
        <w:t>
      10.12. производство растительных и животных масел и жиров от 20 тыс. тонн в год;</w:t>
      </w:r>
    </w:p>
    <w:bookmarkEnd w:id="4311"/>
    <w:bookmarkStart w:name="z4701" w:id="4312"/>
    <w:p>
      <w:pPr>
        <w:spacing w:after="0"/>
        <w:ind w:left="0"/>
        <w:jc w:val="both"/>
      </w:pPr>
      <w:r>
        <w:rPr>
          <w:rFonts w:ascii="Times New Roman"/>
          <w:b w:val="false"/>
          <w:i w:val="false"/>
          <w:color w:val="000000"/>
          <w:sz w:val="28"/>
        </w:rPr>
        <w:t>
      10.13. пивоварение и соложение свыше 1500 л в сутки;</w:t>
      </w:r>
    </w:p>
    <w:bookmarkEnd w:id="4312"/>
    <w:bookmarkStart w:name="z4702" w:id="4313"/>
    <w:p>
      <w:pPr>
        <w:spacing w:after="0"/>
        <w:ind w:left="0"/>
        <w:jc w:val="both"/>
      </w:pPr>
      <w:r>
        <w:rPr>
          <w:rFonts w:ascii="Times New Roman"/>
          <w:b w:val="false"/>
          <w:i w:val="false"/>
          <w:color w:val="000000"/>
          <w:sz w:val="28"/>
        </w:rPr>
        <w:t>
      10.14. производство пищевого спирта свыше 5 тыс. л в сутки;</w:t>
      </w:r>
    </w:p>
    <w:bookmarkEnd w:id="4313"/>
    <w:bookmarkStart w:name="z4703" w:id="4314"/>
    <w:p>
      <w:pPr>
        <w:spacing w:after="0"/>
        <w:ind w:left="0"/>
        <w:jc w:val="both"/>
      </w:pPr>
      <w:r>
        <w:rPr>
          <w:rFonts w:ascii="Times New Roman"/>
          <w:b w:val="false"/>
          <w:i w:val="false"/>
          <w:color w:val="000000"/>
          <w:sz w:val="28"/>
        </w:rPr>
        <w:t>
      10.15. предприятия по промышленному производству крахмала (свыше 50 тыс. тонн продукции в сутки);</w:t>
      </w:r>
    </w:p>
    <w:bookmarkEnd w:id="4314"/>
    <w:bookmarkStart w:name="z4704" w:id="4315"/>
    <w:p>
      <w:pPr>
        <w:spacing w:after="0"/>
        <w:ind w:left="0"/>
        <w:jc w:val="both"/>
      </w:pPr>
      <w:r>
        <w:rPr>
          <w:rFonts w:ascii="Times New Roman"/>
          <w:b w:val="false"/>
          <w:i w:val="false"/>
          <w:color w:val="000000"/>
          <w:sz w:val="28"/>
        </w:rPr>
        <w:t>
      10.16. сахарные заводы с производительностью свыше 150 тыс. тонн продукции в год;</w:t>
      </w:r>
    </w:p>
    <w:bookmarkEnd w:id="4315"/>
    <w:bookmarkStart w:name="z4705" w:id="4316"/>
    <w:p>
      <w:pPr>
        <w:spacing w:after="0"/>
        <w:ind w:left="0"/>
        <w:jc w:val="both"/>
      </w:pPr>
      <w:r>
        <w:rPr>
          <w:rFonts w:ascii="Times New Roman"/>
          <w:b w:val="false"/>
          <w:i w:val="false"/>
          <w:color w:val="000000"/>
          <w:sz w:val="28"/>
        </w:rPr>
        <w:t>
      10.17. производство кондитерских изделий и сиропов с производительностью свыше 10 тыс. тонн продукции в год;</w:t>
      </w:r>
    </w:p>
    <w:bookmarkEnd w:id="4316"/>
    <w:bookmarkStart w:name="z4706" w:id="4317"/>
    <w:p>
      <w:pPr>
        <w:spacing w:after="0"/>
        <w:ind w:left="0"/>
        <w:jc w:val="both"/>
      </w:pPr>
      <w:r>
        <w:rPr>
          <w:rFonts w:ascii="Times New Roman"/>
          <w:b w:val="false"/>
          <w:i w:val="false"/>
          <w:color w:val="000000"/>
          <w:sz w:val="28"/>
        </w:rPr>
        <w:t>
      10.18. производство молочных продуктов свыше 5 тыс. л в сутки;</w:t>
      </w:r>
    </w:p>
    <w:bookmarkEnd w:id="4317"/>
    <w:bookmarkStart w:name="z4707" w:id="4318"/>
    <w:p>
      <w:pPr>
        <w:spacing w:after="0"/>
        <w:ind w:left="0"/>
        <w:jc w:val="both"/>
      </w:pPr>
      <w:r>
        <w:rPr>
          <w:rFonts w:ascii="Times New Roman"/>
          <w:b w:val="false"/>
          <w:i w:val="false"/>
          <w:color w:val="000000"/>
          <w:sz w:val="28"/>
        </w:rPr>
        <w:t>
      10.19. установки для ликвидации трупов животных; скотомогильники с захоронением трупов животных в ямах;</w:t>
      </w:r>
    </w:p>
    <w:bookmarkEnd w:id="4318"/>
    <w:bookmarkStart w:name="z4708" w:id="4319"/>
    <w:p>
      <w:pPr>
        <w:spacing w:after="0"/>
        <w:ind w:left="0"/>
        <w:jc w:val="both"/>
      </w:pPr>
      <w:r>
        <w:rPr>
          <w:rFonts w:ascii="Times New Roman"/>
          <w:b w:val="false"/>
          <w:i w:val="false"/>
          <w:color w:val="000000"/>
          <w:sz w:val="28"/>
        </w:rPr>
        <w:t>
      10.20. клееварочные предприятия, изготавливающие клей из остатков кожи, полевой и свалочной кости и других животных отходов и отбросов;</w:t>
      </w:r>
    </w:p>
    <w:bookmarkEnd w:id="4319"/>
    <w:bookmarkStart w:name="z4709" w:id="4320"/>
    <w:p>
      <w:pPr>
        <w:spacing w:after="0"/>
        <w:ind w:left="0"/>
        <w:jc w:val="both"/>
      </w:pPr>
      <w:r>
        <w:rPr>
          <w:rFonts w:ascii="Times New Roman"/>
          <w:b w:val="false"/>
          <w:i w:val="false"/>
          <w:color w:val="000000"/>
          <w:sz w:val="28"/>
        </w:rPr>
        <w:t>
      10.21. производство технического желатина из кости, мездры, остатков кожи и других животных отходов и отбросов с хранением их на складе;</w:t>
      </w:r>
    </w:p>
    <w:bookmarkEnd w:id="4320"/>
    <w:bookmarkStart w:name="z4710" w:id="4321"/>
    <w:p>
      <w:pPr>
        <w:spacing w:after="0"/>
        <w:ind w:left="0"/>
        <w:jc w:val="both"/>
      </w:pPr>
      <w:r>
        <w:rPr>
          <w:rFonts w:ascii="Times New Roman"/>
          <w:b w:val="false"/>
          <w:i w:val="false"/>
          <w:color w:val="000000"/>
          <w:sz w:val="28"/>
        </w:rPr>
        <w:t>
      10.22. утильзаводы по переработке трупов павших животных, рыбы, их частей и других животных отходов и отбросов (превращение в жиры, корм для животных, удобрения);</w:t>
      </w:r>
    </w:p>
    <w:bookmarkEnd w:id="4321"/>
    <w:bookmarkStart w:name="z4711" w:id="4322"/>
    <w:p>
      <w:pPr>
        <w:spacing w:after="0"/>
        <w:ind w:left="0"/>
        <w:jc w:val="both"/>
      </w:pPr>
      <w:r>
        <w:rPr>
          <w:rFonts w:ascii="Times New Roman"/>
          <w:b w:val="false"/>
          <w:i w:val="false"/>
          <w:color w:val="000000"/>
          <w:sz w:val="28"/>
        </w:rPr>
        <w:t>
      10.23. заводы костеобжигательные и костемольные;</w:t>
      </w:r>
    </w:p>
    <w:bookmarkEnd w:id="4322"/>
    <w:bookmarkStart w:name="z4712" w:id="4323"/>
    <w:p>
      <w:pPr>
        <w:spacing w:after="0"/>
        <w:ind w:left="0"/>
        <w:jc w:val="both"/>
      </w:pPr>
      <w:r>
        <w:rPr>
          <w:rFonts w:ascii="Times New Roman"/>
          <w:b w:val="false"/>
          <w:i w:val="false"/>
          <w:color w:val="000000"/>
          <w:sz w:val="28"/>
        </w:rPr>
        <w:t>
      10.24. первоначальное лесонасаждение и сведение леса с целью преобразования земельных участков для другого типа землепользования;</w:t>
      </w:r>
    </w:p>
    <w:bookmarkEnd w:id="4323"/>
    <w:bookmarkStart w:name="z4713" w:id="4324"/>
    <w:p>
      <w:pPr>
        <w:spacing w:after="0"/>
        <w:ind w:left="0"/>
        <w:jc w:val="both"/>
      </w:pPr>
      <w:r>
        <w:rPr>
          <w:rFonts w:ascii="Times New Roman"/>
          <w:b w:val="false"/>
          <w:i w:val="false"/>
          <w:color w:val="000000"/>
          <w:sz w:val="28"/>
        </w:rPr>
        <w:t>
      10.25. хранилища навоза и помета от 1 тонны в сутки;</w:t>
      </w:r>
    </w:p>
    <w:bookmarkEnd w:id="4324"/>
    <w:bookmarkStart w:name="z4714" w:id="4325"/>
    <w:p>
      <w:pPr>
        <w:spacing w:after="0"/>
        <w:ind w:left="0"/>
        <w:jc w:val="both"/>
      </w:pPr>
      <w:r>
        <w:rPr>
          <w:rFonts w:ascii="Times New Roman"/>
          <w:b w:val="false"/>
          <w:i w:val="false"/>
          <w:color w:val="000000"/>
          <w:sz w:val="28"/>
        </w:rPr>
        <w:t>
      10.26. производство фенолформальдегидных прессованных материалов, прессованных и намоточных изделий из бумаги, ткани на основе фенолформальдегидных смол;</w:t>
      </w:r>
    </w:p>
    <w:bookmarkEnd w:id="4325"/>
    <w:bookmarkStart w:name="z4715" w:id="4326"/>
    <w:p>
      <w:pPr>
        <w:spacing w:after="0"/>
        <w:ind w:left="0"/>
        <w:jc w:val="both"/>
      </w:pPr>
      <w:r>
        <w:rPr>
          <w:rFonts w:ascii="Times New Roman"/>
          <w:b w:val="false"/>
          <w:i w:val="false"/>
          <w:color w:val="000000"/>
          <w:sz w:val="28"/>
        </w:rPr>
        <w:t>
      10.27. производство или обработка полимеров, эластомеров, синтетических каучуков, изделий на основе эластомеров с производительностью свыше 1 тыс. тонн в год;</w:t>
      </w:r>
    </w:p>
    <w:bookmarkEnd w:id="4326"/>
    <w:bookmarkStart w:name="z4716" w:id="4327"/>
    <w:p>
      <w:pPr>
        <w:spacing w:after="0"/>
        <w:ind w:left="0"/>
        <w:jc w:val="both"/>
      </w:pPr>
      <w:r>
        <w:rPr>
          <w:rFonts w:ascii="Times New Roman"/>
          <w:b w:val="false"/>
          <w:i w:val="false"/>
          <w:color w:val="000000"/>
          <w:sz w:val="28"/>
        </w:rPr>
        <w:t>
      10.28. места разгрузки апатитного концентрата, фосфоритной муки, цемента и других пылящих грузов при грузообороте более 150 тыс. тонн в год;</w:t>
      </w:r>
    </w:p>
    <w:bookmarkEnd w:id="4327"/>
    <w:bookmarkStart w:name="z4717" w:id="4328"/>
    <w:p>
      <w:pPr>
        <w:spacing w:after="0"/>
        <w:ind w:left="0"/>
        <w:jc w:val="both"/>
      </w:pPr>
      <w:r>
        <w:rPr>
          <w:rFonts w:ascii="Times New Roman"/>
          <w:b w:val="false"/>
          <w:i w:val="false"/>
          <w:color w:val="000000"/>
          <w:sz w:val="28"/>
        </w:rPr>
        <w:t>
      10.29. места перегрузки и хранения жидких химических грузов и сжиженных газов (метана, пропана, аммиака и других), производственных соединений галогенов, серы, азота, углеводородов (метанола, бензола, толуола и других), спиртов, альдегидов и других химических соединений;</w:t>
      </w:r>
    </w:p>
    <w:bookmarkEnd w:id="4328"/>
    <w:bookmarkStart w:name="z4718" w:id="4329"/>
    <w:p>
      <w:pPr>
        <w:spacing w:after="0"/>
        <w:ind w:left="0"/>
        <w:jc w:val="both"/>
      </w:pPr>
      <w:r>
        <w:rPr>
          <w:rFonts w:ascii="Times New Roman"/>
          <w:b w:val="false"/>
          <w:i w:val="false"/>
          <w:color w:val="000000"/>
          <w:sz w:val="28"/>
        </w:rPr>
        <w:t>
      10.30. зачистные и промывочно-пропарочные станции, дезинфекционно-промывочные объекты, пункты зачистки судов, цистерн, приемно-очистные сооружения, предназначенные для приема балластных и промывочно-нефтесодержащих вод со специализированных плавсборщиков;</w:t>
      </w:r>
    </w:p>
    <w:bookmarkEnd w:id="4329"/>
    <w:bookmarkStart w:name="z4719" w:id="4330"/>
    <w:p>
      <w:pPr>
        <w:spacing w:after="0"/>
        <w:ind w:left="0"/>
        <w:jc w:val="both"/>
      </w:pPr>
      <w:r>
        <w:rPr>
          <w:rFonts w:ascii="Times New Roman"/>
          <w:b w:val="false"/>
          <w:i w:val="false"/>
          <w:color w:val="000000"/>
          <w:sz w:val="28"/>
        </w:rPr>
        <w:t>
      10.31. размещение объектов и осуществление любых видов деятельности на особо охраняемых природных территориях, в их охранных и буферных зонах.</w:t>
      </w:r>
    </w:p>
    <w:bookmarkEnd w:id="4330"/>
    <w:bookmarkStart w:name="z4720" w:id="4331"/>
    <w:p>
      <w:pPr>
        <w:spacing w:after="0"/>
        <w:ind w:left="0"/>
        <w:jc w:val="both"/>
      </w:pPr>
      <w:r>
        <w:rPr>
          <w:rFonts w:ascii="Times New Roman"/>
          <w:b w:val="false"/>
          <w:i w:val="false"/>
          <w:color w:val="000000"/>
          <w:sz w:val="28"/>
        </w:rPr>
        <w:t xml:space="preserve">
      11. Туризм и досуг: </w:t>
      </w:r>
    </w:p>
    <w:bookmarkEnd w:id="4331"/>
    <w:bookmarkStart w:name="z4721" w:id="4332"/>
    <w:p>
      <w:pPr>
        <w:spacing w:after="0"/>
        <w:ind w:left="0"/>
        <w:jc w:val="both"/>
      </w:pPr>
      <w:r>
        <w:rPr>
          <w:rFonts w:ascii="Times New Roman"/>
          <w:b w:val="false"/>
          <w:i w:val="false"/>
          <w:color w:val="000000"/>
          <w:sz w:val="28"/>
        </w:rPr>
        <w:t xml:space="preserve">
      11.1. лодочные станции, рассчитанные на более чем 25 судов водоизмещением свыше 1 тонны; </w:t>
      </w:r>
    </w:p>
    <w:bookmarkEnd w:id="4332"/>
    <w:bookmarkStart w:name="z4722" w:id="4333"/>
    <w:p>
      <w:pPr>
        <w:spacing w:after="0"/>
        <w:ind w:left="0"/>
        <w:jc w:val="both"/>
      </w:pPr>
      <w:r>
        <w:rPr>
          <w:rFonts w:ascii="Times New Roman"/>
          <w:b w:val="false"/>
          <w:i w:val="false"/>
          <w:color w:val="000000"/>
          <w:sz w:val="28"/>
        </w:rPr>
        <w:t>
      11.2. тематические парки на площади более 2 га;</w:t>
      </w:r>
    </w:p>
    <w:bookmarkEnd w:id="4333"/>
    <w:bookmarkStart w:name="z4723" w:id="4334"/>
    <w:p>
      <w:pPr>
        <w:spacing w:after="0"/>
        <w:ind w:left="0"/>
        <w:jc w:val="both"/>
      </w:pPr>
      <w:r>
        <w:rPr>
          <w:rFonts w:ascii="Times New Roman"/>
          <w:b w:val="false"/>
          <w:i w:val="false"/>
          <w:color w:val="000000"/>
          <w:sz w:val="28"/>
        </w:rPr>
        <w:t>
      11.3. горнолыжные курорты, рекреационные комплексы, отельные комплексы (и связанные с ними объекты) на площади более 1 га.</w:t>
      </w:r>
    </w:p>
    <w:bookmarkEnd w:id="4334"/>
    <w:bookmarkStart w:name="z4724" w:id="4335"/>
    <w:p>
      <w:pPr>
        <w:spacing w:after="0"/>
        <w:ind w:left="0"/>
        <w:jc w:val="both"/>
      </w:pPr>
      <w:r>
        <w:rPr>
          <w:rFonts w:ascii="Times New Roman"/>
          <w:b w:val="false"/>
          <w:i w:val="false"/>
          <w:color w:val="000000"/>
          <w:sz w:val="28"/>
        </w:rPr>
        <w:t>
      12. Деятельность по преднамеренному высвобождению генетически модифицированных организмов в окружающую среду в любом новом месте, использованию генетически модифицированных организмов в замкнутых системах.</w:t>
      </w:r>
    </w:p>
    <w:bookmarkEnd w:id="4335"/>
    <w:bookmarkStart w:name="z4725" w:id="4336"/>
    <w:p>
      <w:pPr>
        <w:spacing w:after="0"/>
        <w:ind w:left="0"/>
        <w:jc w:val="both"/>
      </w:pPr>
      <w:r>
        <w:rPr>
          <w:rFonts w:ascii="Times New Roman"/>
          <w:b w:val="false"/>
          <w:i w:val="false"/>
          <w:color w:val="000000"/>
          <w:sz w:val="28"/>
        </w:rPr>
        <w:t>
      13. Виды намечаемой деятельности, указанные в разделе 1 настоящего приложения, которые предназначены исключительно или преимущественно для развития и испытания новых методов или изделий.</w:t>
      </w:r>
    </w:p>
    <w:bookmarkEnd w:id="4336"/>
    <w:bookmarkStart w:name="z4726" w:id="4337"/>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4728" w:id="4338"/>
    <w:p>
      <w:pPr>
        <w:spacing w:after="0"/>
        <w:ind w:left="0"/>
        <w:jc w:val="left"/>
      </w:pPr>
      <w:r>
        <w:rPr>
          <w:rFonts w:ascii="Times New Roman"/>
          <w:b/>
          <w:i w:val="false"/>
          <w:color w:val="000000"/>
        </w:rPr>
        <w:t xml:space="preserve">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4338"/>
    <w:bookmarkStart w:name="z4729" w:id="4339"/>
    <w:p>
      <w:pPr>
        <w:spacing w:after="0"/>
        <w:ind w:left="0"/>
        <w:jc w:val="left"/>
      </w:pPr>
      <w:r>
        <w:rPr>
          <w:rFonts w:ascii="Times New Roman"/>
          <w:b/>
          <w:i w:val="false"/>
          <w:color w:val="000000"/>
        </w:rPr>
        <w:t xml:space="preserve"> Раздел 1.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категории</w:t>
      </w:r>
    </w:p>
    <w:bookmarkEnd w:id="4339"/>
    <w:p>
      <w:pPr>
        <w:spacing w:after="0"/>
        <w:ind w:left="0"/>
        <w:jc w:val="both"/>
      </w:pPr>
      <w:r>
        <w:rPr>
          <w:rFonts w:ascii="Times New Roman"/>
          <w:b w:val="false"/>
          <w:i w:val="false"/>
          <w:color w:val="ff0000"/>
          <w:sz w:val="28"/>
        </w:rPr>
        <w:t xml:space="preserve">
      Сноска. Приложение 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30" w:id="4340"/>
    <w:p>
      <w:pPr>
        <w:spacing w:after="0"/>
        <w:ind w:left="0"/>
        <w:jc w:val="both"/>
      </w:pPr>
      <w:r>
        <w:rPr>
          <w:rFonts w:ascii="Times New Roman"/>
          <w:b w:val="false"/>
          <w:i w:val="false"/>
          <w:color w:val="000000"/>
          <w:sz w:val="28"/>
        </w:rPr>
        <w:t>
      1. Энергетика:</w:t>
      </w:r>
    </w:p>
    <w:bookmarkEnd w:id="4340"/>
    <w:bookmarkStart w:name="z4731" w:id="4341"/>
    <w:p>
      <w:pPr>
        <w:spacing w:after="0"/>
        <w:ind w:left="0"/>
        <w:jc w:val="both"/>
      </w:pPr>
      <w:r>
        <w:rPr>
          <w:rFonts w:ascii="Times New Roman"/>
          <w:b w:val="false"/>
          <w:i w:val="false"/>
          <w:color w:val="000000"/>
          <w:sz w:val="28"/>
        </w:rPr>
        <w:t>
      1.1. сжигание топлива, за исключением газа, на станциях с общей номинальной тепловой мощностью 50 мегаватт (МВт) и более;</w:t>
      </w:r>
    </w:p>
    <w:bookmarkEnd w:id="4341"/>
    <w:bookmarkStart w:name="z4732" w:id="4342"/>
    <w:p>
      <w:pPr>
        <w:spacing w:after="0"/>
        <w:ind w:left="0"/>
        <w:jc w:val="both"/>
      </w:pPr>
      <w:r>
        <w:rPr>
          <w:rFonts w:ascii="Times New Roman"/>
          <w:b w:val="false"/>
          <w:i w:val="false"/>
          <w:color w:val="000000"/>
          <w:sz w:val="28"/>
        </w:rPr>
        <w:t>
      1.2. энергопроизводящие станции, работающие на газе, с мощностью более 500 мегаватт (МВт);</w:t>
      </w:r>
    </w:p>
    <w:bookmarkEnd w:id="4342"/>
    <w:bookmarkStart w:name="z4733" w:id="4343"/>
    <w:p>
      <w:pPr>
        <w:spacing w:after="0"/>
        <w:ind w:left="0"/>
        <w:jc w:val="both"/>
      </w:pPr>
      <w:r>
        <w:rPr>
          <w:rFonts w:ascii="Times New Roman"/>
          <w:b w:val="false"/>
          <w:i w:val="false"/>
          <w:color w:val="000000"/>
          <w:sz w:val="28"/>
        </w:rPr>
        <w:t>
      1.3. разведка и добыча углеводородов, переработка углеводородов;</w:t>
      </w:r>
    </w:p>
    <w:bookmarkEnd w:id="4343"/>
    <w:bookmarkStart w:name="z4734" w:id="4344"/>
    <w:p>
      <w:pPr>
        <w:spacing w:after="0"/>
        <w:ind w:left="0"/>
        <w:jc w:val="both"/>
      </w:pPr>
      <w:r>
        <w:rPr>
          <w:rFonts w:ascii="Times New Roman"/>
          <w:b w:val="false"/>
          <w:i w:val="false"/>
          <w:color w:val="000000"/>
          <w:sz w:val="28"/>
        </w:rPr>
        <w:t>
      1.4. производство кокса;</w:t>
      </w:r>
    </w:p>
    <w:bookmarkEnd w:id="4344"/>
    <w:bookmarkStart w:name="z4735" w:id="4345"/>
    <w:p>
      <w:pPr>
        <w:spacing w:after="0"/>
        <w:ind w:left="0"/>
        <w:jc w:val="both"/>
      </w:pPr>
      <w:r>
        <w:rPr>
          <w:rFonts w:ascii="Times New Roman"/>
          <w:b w:val="false"/>
          <w:i w:val="false"/>
          <w:color w:val="000000"/>
          <w:sz w:val="28"/>
        </w:rPr>
        <w:t>
      1.5. газификация или сжижение:</w:t>
      </w:r>
    </w:p>
    <w:bookmarkEnd w:id="4345"/>
    <w:bookmarkStart w:name="z4736" w:id="4346"/>
    <w:p>
      <w:pPr>
        <w:spacing w:after="0"/>
        <w:ind w:left="0"/>
        <w:jc w:val="both"/>
      </w:pPr>
      <w:r>
        <w:rPr>
          <w:rFonts w:ascii="Times New Roman"/>
          <w:b w:val="false"/>
          <w:i w:val="false"/>
          <w:color w:val="000000"/>
          <w:sz w:val="28"/>
        </w:rPr>
        <w:t>
      1.5.1. угля;</w:t>
      </w:r>
    </w:p>
    <w:bookmarkEnd w:id="4346"/>
    <w:bookmarkStart w:name="z4737" w:id="4347"/>
    <w:p>
      <w:pPr>
        <w:spacing w:after="0"/>
        <w:ind w:left="0"/>
        <w:jc w:val="both"/>
      </w:pPr>
      <w:r>
        <w:rPr>
          <w:rFonts w:ascii="Times New Roman"/>
          <w:b w:val="false"/>
          <w:i w:val="false"/>
          <w:color w:val="000000"/>
          <w:sz w:val="28"/>
        </w:rPr>
        <w:t>
      1.5.2. других видов топлива в установках с общей номинальной тепловой мощностью 20 мегаватт (МВт) и более.</w:t>
      </w:r>
    </w:p>
    <w:bookmarkEnd w:id="4347"/>
    <w:bookmarkStart w:name="z4738" w:id="4348"/>
    <w:p>
      <w:pPr>
        <w:spacing w:after="0"/>
        <w:ind w:left="0"/>
        <w:jc w:val="both"/>
      </w:pPr>
      <w:r>
        <w:rPr>
          <w:rFonts w:ascii="Times New Roman"/>
          <w:b w:val="false"/>
          <w:i w:val="false"/>
          <w:color w:val="000000"/>
          <w:sz w:val="28"/>
        </w:rPr>
        <w:t>
      2. Производство и обработка металлов:</w:t>
      </w:r>
    </w:p>
    <w:bookmarkEnd w:id="4348"/>
    <w:bookmarkStart w:name="z4739" w:id="4349"/>
    <w:p>
      <w:pPr>
        <w:spacing w:after="0"/>
        <w:ind w:left="0"/>
        <w:jc w:val="both"/>
      </w:pPr>
      <w:r>
        <w:rPr>
          <w:rFonts w:ascii="Times New Roman"/>
          <w:b w:val="false"/>
          <w:i w:val="false"/>
          <w:color w:val="000000"/>
          <w:sz w:val="28"/>
        </w:rPr>
        <w:t>
      2.1. обжиг или спекание металлической руды (включая сульфидную руду);</w:t>
      </w:r>
    </w:p>
    <w:bookmarkEnd w:id="4349"/>
    <w:bookmarkStart w:name="z4740" w:id="4350"/>
    <w:p>
      <w:pPr>
        <w:spacing w:after="0"/>
        <w:ind w:left="0"/>
        <w:jc w:val="both"/>
      </w:pPr>
      <w:r>
        <w:rPr>
          <w:rFonts w:ascii="Times New Roman"/>
          <w:b w:val="false"/>
          <w:i w:val="false"/>
          <w:color w:val="000000"/>
          <w:sz w:val="28"/>
        </w:rPr>
        <w:t>
      2.2. производство чугуна, ферросплавов или стали (первичное или вторичное плавление), включая непрерывное литье, с производительностью, превышающей 2,5 тонны в час;</w:t>
      </w:r>
    </w:p>
    <w:bookmarkEnd w:id="4350"/>
    <w:bookmarkStart w:name="z4741" w:id="4351"/>
    <w:p>
      <w:pPr>
        <w:spacing w:after="0"/>
        <w:ind w:left="0"/>
        <w:jc w:val="both"/>
      </w:pPr>
      <w:r>
        <w:rPr>
          <w:rFonts w:ascii="Times New Roman"/>
          <w:b w:val="false"/>
          <w:i w:val="false"/>
          <w:color w:val="000000"/>
          <w:sz w:val="28"/>
        </w:rPr>
        <w:t>
      2.3. обработка черных металлов:</w:t>
      </w:r>
    </w:p>
    <w:bookmarkEnd w:id="4351"/>
    <w:bookmarkStart w:name="z4742" w:id="4352"/>
    <w:p>
      <w:pPr>
        <w:spacing w:after="0"/>
        <w:ind w:left="0"/>
        <w:jc w:val="both"/>
      </w:pPr>
      <w:r>
        <w:rPr>
          <w:rFonts w:ascii="Times New Roman"/>
          <w:b w:val="false"/>
          <w:i w:val="false"/>
          <w:color w:val="000000"/>
          <w:sz w:val="28"/>
        </w:rPr>
        <w:t>
      2.3.1. эксплуатация станов горячей прокатки с производительностью, превышающей 20 тонн сырой стали в час;</w:t>
      </w:r>
    </w:p>
    <w:bookmarkEnd w:id="4352"/>
    <w:bookmarkStart w:name="z4743" w:id="4353"/>
    <w:p>
      <w:pPr>
        <w:spacing w:after="0"/>
        <w:ind w:left="0"/>
        <w:jc w:val="both"/>
      </w:pPr>
      <w:r>
        <w:rPr>
          <w:rFonts w:ascii="Times New Roman"/>
          <w:b w:val="false"/>
          <w:i w:val="false"/>
          <w:color w:val="000000"/>
          <w:sz w:val="28"/>
        </w:rPr>
        <w:t>
      2.3.2. эксплуатация кузнечных молотов с мощностью энергии, превышающей 50 килоджоулей (кДж) на молот, где потребляемая тепловая мощность превышает 20 мегаватт (МВт);</w:t>
      </w:r>
    </w:p>
    <w:bookmarkEnd w:id="4353"/>
    <w:bookmarkStart w:name="z4744" w:id="4354"/>
    <w:p>
      <w:pPr>
        <w:spacing w:after="0"/>
        <w:ind w:left="0"/>
        <w:jc w:val="both"/>
      </w:pPr>
      <w:r>
        <w:rPr>
          <w:rFonts w:ascii="Times New Roman"/>
          <w:b w:val="false"/>
          <w:i w:val="false"/>
          <w:color w:val="000000"/>
          <w:sz w:val="28"/>
        </w:rPr>
        <w:t>
      2.3.3. нанесение защитных распыленных металлических покрытий с подачей сырой стали, превышающей 2 тонны в час;</w:t>
      </w:r>
    </w:p>
    <w:bookmarkEnd w:id="4354"/>
    <w:bookmarkStart w:name="z4745" w:id="4355"/>
    <w:p>
      <w:pPr>
        <w:spacing w:after="0"/>
        <w:ind w:left="0"/>
        <w:jc w:val="both"/>
      </w:pPr>
      <w:r>
        <w:rPr>
          <w:rFonts w:ascii="Times New Roman"/>
          <w:b w:val="false"/>
          <w:i w:val="false"/>
          <w:color w:val="000000"/>
          <w:sz w:val="28"/>
        </w:rPr>
        <w:t>
      2.4. литье черных металлов с производственной мощностью, превышающей 20 тонн в сутки;</w:t>
      </w:r>
    </w:p>
    <w:bookmarkEnd w:id="4355"/>
    <w:bookmarkStart w:name="z4746" w:id="4356"/>
    <w:p>
      <w:pPr>
        <w:spacing w:after="0"/>
        <w:ind w:left="0"/>
        <w:jc w:val="both"/>
      </w:pPr>
      <w:r>
        <w:rPr>
          <w:rFonts w:ascii="Times New Roman"/>
          <w:b w:val="false"/>
          <w:i w:val="false"/>
          <w:color w:val="000000"/>
          <w:sz w:val="28"/>
        </w:rPr>
        <w:t>
      2.5. производство и переработка цветных металлов:</w:t>
      </w:r>
    </w:p>
    <w:bookmarkEnd w:id="4356"/>
    <w:bookmarkStart w:name="z4747" w:id="4357"/>
    <w:p>
      <w:pPr>
        <w:spacing w:after="0"/>
        <w:ind w:left="0"/>
        <w:jc w:val="both"/>
      </w:pPr>
      <w:r>
        <w:rPr>
          <w:rFonts w:ascii="Times New Roman"/>
          <w:b w:val="false"/>
          <w:i w:val="false"/>
          <w:color w:val="000000"/>
          <w:sz w:val="28"/>
        </w:rPr>
        <w:t>
      2.5.1. производство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357"/>
    <w:bookmarkStart w:name="z4748" w:id="4358"/>
    <w:p>
      <w:pPr>
        <w:spacing w:after="0"/>
        <w:ind w:left="0"/>
        <w:jc w:val="both"/>
      </w:pPr>
      <w:r>
        <w:rPr>
          <w:rFonts w:ascii="Times New Roman"/>
          <w:b w:val="false"/>
          <w:i w:val="false"/>
          <w:color w:val="000000"/>
          <w:sz w:val="28"/>
        </w:rPr>
        <w:t>
      2.5.2. выплавка, включая легирование, цветных металлов, в том числе рекуперированных продуктов, и эксплуатация литейных предприятий цветных металлов с плавильной мощностью, превышающей:</w:t>
      </w:r>
    </w:p>
    <w:bookmarkEnd w:id="4358"/>
    <w:bookmarkStart w:name="z4749" w:id="4359"/>
    <w:p>
      <w:pPr>
        <w:spacing w:after="0"/>
        <w:ind w:left="0"/>
        <w:jc w:val="both"/>
      </w:pPr>
      <w:r>
        <w:rPr>
          <w:rFonts w:ascii="Times New Roman"/>
          <w:b w:val="false"/>
          <w:i w:val="false"/>
          <w:color w:val="000000"/>
          <w:sz w:val="28"/>
        </w:rPr>
        <w:t>
      4 тонны в сутки – для свинца и кадмия;</w:t>
      </w:r>
    </w:p>
    <w:bookmarkEnd w:id="4359"/>
    <w:bookmarkStart w:name="z4750" w:id="4360"/>
    <w:p>
      <w:pPr>
        <w:spacing w:after="0"/>
        <w:ind w:left="0"/>
        <w:jc w:val="both"/>
      </w:pPr>
      <w:r>
        <w:rPr>
          <w:rFonts w:ascii="Times New Roman"/>
          <w:b w:val="false"/>
          <w:i w:val="false"/>
          <w:color w:val="000000"/>
          <w:sz w:val="28"/>
        </w:rPr>
        <w:t>
      20 тонн в сутки – для всех других цветных металлов;</w:t>
      </w:r>
    </w:p>
    <w:bookmarkEnd w:id="4360"/>
    <w:bookmarkStart w:name="z4751" w:id="4361"/>
    <w:p>
      <w:pPr>
        <w:spacing w:after="0"/>
        <w:ind w:left="0"/>
        <w:jc w:val="both"/>
      </w:pPr>
      <w:r>
        <w:rPr>
          <w:rFonts w:ascii="Times New Roman"/>
          <w:b w:val="false"/>
          <w:i w:val="false"/>
          <w:color w:val="000000"/>
          <w:sz w:val="28"/>
        </w:rPr>
        <w:t>
      2.6.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30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4361"/>
    <w:bookmarkStart w:name="z4752" w:id="4362"/>
    <w:p>
      <w:pPr>
        <w:spacing w:after="0"/>
        <w:ind w:left="0"/>
        <w:jc w:val="both"/>
      </w:pPr>
      <w:r>
        <w:rPr>
          <w:rFonts w:ascii="Times New Roman"/>
          <w:b w:val="false"/>
          <w:i w:val="false"/>
          <w:color w:val="000000"/>
          <w:sz w:val="28"/>
        </w:rPr>
        <w:t>
      3. Минеральная промышленность:</w:t>
      </w:r>
    </w:p>
    <w:bookmarkEnd w:id="4362"/>
    <w:bookmarkStart w:name="z4753" w:id="4363"/>
    <w:p>
      <w:pPr>
        <w:spacing w:after="0"/>
        <w:ind w:left="0"/>
        <w:jc w:val="both"/>
      </w:pPr>
      <w:r>
        <w:rPr>
          <w:rFonts w:ascii="Times New Roman"/>
          <w:b w:val="false"/>
          <w:i w:val="false"/>
          <w:color w:val="000000"/>
          <w:sz w:val="28"/>
        </w:rPr>
        <w:t>
      3.1. добыча и обогащение твердых полезных ископаемых, за исключением общераспространенных полезных ископаемых;</w:t>
      </w:r>
    </w:p>
    <w:bookmarkEnd w:id="4363"/>
    <w:bookmarkStart w:name="z4754" w:id="4364"/>
    <w:p>
      <w:pPr>
        <w:spacing w:after="0"/>
        <w:ind w:left="0"/>
        <w:jc w:val="both"/>
      </w:pPr>
      <w:r>
        <w:rPr>
          <w:rFonts w:ascii="Times New Roman"/>
          <w:b w:val="false"/>
          <w:i w:val="false"/>
          <w:color w:val="000000"/>
          <w:sz w:val="28"/>
        </w:rPr>
        <w:t>
      3.2. производство цемента, извести и оксида магния:</w:t>
      </w:r>
    </w:p>
    <w:bookmarkEnd w:id="4364"/>
    <w:bookmarkStart w:name="z4755" w:id="4365"/>
    <w:p>
      <w:pPr>
        <w:spacing w:after="0"/>
        <w:ind w:left="0"/>
        <w:jc w:val="both"/>
      </w:pPr>
      <w:r>
        <w:rPr>
          <w:rFonts w:ascii="Times New Roman"/>
          <w:b w:val="false"/>
          <w:i w:val="false"/>
          <w:color w:val="000000"/>
          <w:sz w:val="28"/>
        </w:rPr>
        <w:t>
      3.2.1.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w:t>
      </w:r>
    </w:p>
    <w:bookmarkEnd w:id="4365"/>
    <w:bookmarkStart w:name="z4756" w:id="4366"/>
    <w:p>
      <w:pPr>
        <w:spacing w:after="0"/>
        <w:ind w:left="0"/>
        <w:jc w:val="both"/>
      </w:pPr>
      <w:r>
        <w:rPr>
          <w:rFonts w:ascii="Times New Roman"/>
          <w:b w:val="false"/>
          <w:i w:val="false"/>
          <w:color w:val="000000"/>
          <w:sz w:val="28"/>
        </w:rPr>
        <w:t>
      3.2.2. производство извести в печах с производственной мощностью, превышающей 50 тонн в сутки;</w:t>
      </w:r>
    </w:p>
    <w:bookmarkEnd w:id="4366"/>
    <w:bookmarkStart w:name="z4757" w:id="4367"/>
    <w:p>
      <w:pPr>
        <w:spacing w:after="0"/>
        <w:ind w:left="0"/>
        <w:jc w:val="both"/>
      </w:pPr>
      <w:r>
        <w:rPr>
          <w:rFonts w:ascii="Times New Roman"/>
          <w:b w:val="false"/>
          <w:i w:val="false"/>
          <w:color w:val="000000"/>
          <w:sz w:val="28"/>
        </w:rPr>
        <w:t>
      3.2.3. производство оксида магния в печах с производственной мощностью, превышающей 50 тонн в сутки;</w:t>
      </w:r>
    </w:p>
    <w:bookmarkEnd w:id="4367"/>
    <w:bookmarkStart w:name="z4758" w:id="4368"/>
    <w:p>
      <w:pPr>
        <w:spacing w:after="0"/>
        <w:ind w:left="0"/>
        <w:jc w:val="both"/>
      </w:pPr>
      <w:r>
        <w:rPr>
          <w:rFonts w:ascii="Times New Roman"/>
          <w:b w:val="false"/>
          <w:i w:val="false"/>
          <w:color w:val="000000"/>
          <w:sz w:val="28"/>
        </w:rPr>
        <w:t>
      3.3. производство асбеста или производство продуктов на основе асбеста;</w:t>
      </w:r>
    </w:p>
    <w:bookmarkEnd w:id="4368"/>
    <w:bookmarkStart w:name="z4759" w:id="4369"/>
    <w:p>
      <w:pPr>
        <w:spacing w:after="0"/>
        <w:ind w:left="0"/>
        <w:jc w:val="both"/>
      </w:pPr>
      <w:r>
        <w:rPr>
          <w:rFonts w:ascii="Times New Roman"/>
          <w:b w:val="false"/>
          <w:i w:val="false"/>
          <w:color w:val="000000"/>
          <w:sz w:val="28"/>
        </w:rPr>
        <w:t>
      3.4. производство стекла, включая стекловолокно, с плавильной мощностью более 20 тонн в сутки;</w:t>
      </w:r>
    </w:p>
    <w:bookmarkEnd w:id="4369"/>
    <w:bookmarkStart w:name="z4760" w:id="4370"/>
    <w:p>
      <w:pPr>
        <w:spacing w:after="0"/>
        <w:ind w:left="0"/>
        <w:jc w:val="both"/>
      </w:pPr>
      <w:r>
        <w:rPr>
          <w:rFonts w:ascii="Times New Roman"/>
          <w:b w:val="false"/>
          <w:i w:val="false"/>
          <w:color w:val="000000"/>
          <w:sz w:val="28"/>
        </w:rPr>
        <w:t>
      3.5. плавление минеральных веществ, включая производство минеральных волокон, с плавильной мощностью, превышающей 20 тонн в сутки;</w:t>
      </w:r>
    </w:p>
    <w:bookmarkEnd w:id="4370"/>
    <w:bookmarkStart w:name="z4761" w:id="4371"/>
    <w:p>
      <w:pPr>
        <w:spacing w:after="0"/>
        <w:ind w:left="0"/>
        <w:jc w:val="both"/>
      </w:pPr>
      <w:r>
        <w:rPr>
          <w:rFonts w:ascii="Times New Roman"/>
          <w:b w:val="false"/>
          <w:i w:val="false"/>
          <w:color w:val="000000"/>
          <w:sz w:val="28"/>
        </w:rPr>
        <w:t>
      3.6. производство керамических изделий путем обжига, в частности кровельной черепицы, кирпича, огнеупорного кирпича, керамической плитки, каменной керамики или фарфора, с производственной мощностью, превышающей 75 тонн в сутки, и (или) с мощностью обжиговых печей, превышающей 4 м</w:t>
      </w:r>
      <w:r>
        <w:rPr>
          <w:rFonts w:ascii="Times New Roman"/>
          <w:b w:val="false"/>
          <w:i w:val="false"/>
          <w:color w:val="000000"/>
          <w:vertAlign w:val="superscript"/>
        </w:rPr>
        <w:t>3</w:t>
      </w:r>
      <w:r>
        <w:rPr>
          <w:rFonts w:ascii="Times New Roman"/>
          <w:b w:val="false"/>
          <w:i w:val="false"/>
          <w:color w:val="000000"/>
          <w:sz w:val="28"/>
        </w:rPr>
        <w:t>, и плотностью садки на обжиговую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371"/>
    <w:bookmarkStart w:name="z4762" w:id="4372"/>
    <w:p>
      <w:pPr>
        <w:spacing w:after="0"/>
        <w:ind w:left="0"/>
        <w:jc w:val="both"/>
      </w:pPr>
      <w:r>
        <w:rPr>
          <w:rFonts w:ascii="Times New Roman"/>
          <w:b w:val="false"/>
          <w:i w:val="false"/>
          <w:color w:val="000000"/>
          <w:sz w:val="28"/>
        </w:rPr>
        <w:t xml:space="preserve">
      4. Химическая промышленность: </w:t>
      </w:r>
    </w:p>
    <w:bookmarkEnd w:id="4372"/>
    <w:bookmarkStart w:name="z4763" w:id="4373"/>
    <w:p>
      <w:pPr>
        <w:spacing w:after="0"/>
        <w:ind w:left="0"/>
        <w:jc w:val="both"/>
      </w:pPr>
      <w:r>
        <w:rPr>
          <w:rFonts w:ascii="Times New Roman"/>
          <w:b w:val="false"/>
          <w:i w:val="false"/>
          <w:color w:val="000000"/>
          <w:sz w:val="28"/>
        </w:rPr>
        <w:t>
      4.1. промышленное производство органических химических веществ:</w:t>
      </w:r>
    </w:p>
    <w:bookmarkEnd w:id="4373"/>
    <w:bookmarkStart w:name="z4764" w:id="4374"/>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374"/>
    <w:bookmarkStart w:name="z4765" w:id="4375"/>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375"/>
    <w:bookmarkStart w:name="z4766" w:id="4376"/>
    <w:p>
      <w:pPr>
        <w:spacing w:after="0"/>
        <w:ind w:left="0"/>
        <w:jc w:val="both"/>
      </w:pPr>
      <w:r>
        <w:rPr>
          <w:rFonts w:ascii="Times New Roman"/>
          <w:b w:val="false"/>
          <w:i w:val="false"/>
          <w:color w:val="000000"/>
          <w:sz w:val="28"/>
        </w:rPr>
        <w:t>
      сернистых углеводородов;</w:t>
      </w:r>
    </w:p>
    <w:bookmarkEnd w:id="4376"/>
    <w:bookmarkStart w:name="z4767" w:id="4377"/>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377"/>
    <w:bookmarkStart w:name="z4768" w:id="4378"/>
    <w:p>
      <w:pPr>
        <w:spacing w:after="0"/>
        <w:ind w:left="0"/>
        <w:jc w:val="both"/>
      </w:pPr>
      <w:r>
        <w:rPr>
          <w:rFonts w:ascii="Times New Roman"/>
          <w:b w:val="false"/>
          <w:i w:val="false"/>
          <w:color w:val="000000"/>
          <w:sz w:val="28"/>
        </w:rPr>
        <w:t>
      фосфорсодержащих углеводородов;</w:t>
      </w:r>
    </w:p>
    <w:bookmarkEnd w:id="4378"/>
    <w:bookmarkStart w:name="z4769" w:id="4379"/>
    <w:p>
      <w:pPr>
        <w:spacing w:after="0"/>
        <w:ind w:left="0"/>
        <w:jc w:val="both"/>
      </w:pPr>
      <w:r>
        <w:rPr>
          <w:rFonts w:ascii="Times New Roman"/>
          <w:b w:val="false"/>
          <w:i w:val="false"/>
          <w:color w:val="000000"/>
          <w:sz w:val="28"/>
        </w:rPr>
        <w:t>
      галогенизированных углеводородов;</w:t>
      </w:r>
    </w:p>
    <w:bookmarkEnd w:id="4379"/>
    <w:bookmarkStart w:name="z4770" w:id="4380"/>
    <w:p>
      <w:pPr>
        <w:spacing w:after="0"/>
        <w:ind w:left="0"/>
        <w:jc w:val="both"/>
      </w:pPr>
      <w:r>
        <w:rPr>
          <w:rFonts w:ascii="Times New Roman"/>
          <w:b w:val="false"/>
          <w:i w:val="false"/>
          <w:color w:val="000000"/>
          <w:sz w:val="28"/>
        </w:rPr>
        <w:t>
      органометаллических соединений;</w:t>
      </w:r>
    </w:p>
    <w:bookmarkEnd w:id="4380"/>
    <w:bookmarkStart w:name="z4771" w:id="4381"/>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381"/>
    <w:bookmarkStart w:name="z4772" w:id="4382"/>
    <w:p>
      <w:pPr>
        <w:spacing w:after="0"/>
        <w:ind w:left="0"/>
        <w:jc w:val="both"/>
      </w:pPr>
      <w:r>
        <w:rPr>
          <w:rFonts w:ascii="Times New Roman"/>
          <w:b w:val="false"/>
          <w:i w:val="false"/>
          <w:color w:val="000000"/>
          <w:sz w:val="28"/>
        </w:rPr>
        <w:t>
      синтетического каучука;</w:t>
      </w:r>
    </w:p>
    <w:bookmarkEnd w:id="4382"/>
    <w:bookmarkStart w:name="z4773" w:id="4383"/>
    <w:p>
      <w:pPr>
        <w:spacing w:after="0"/>
        <w:ind w:left="0"/>
        <w:jc w:val="both"/>
      </w:pPr>
      <w:r>
        <w:rPr>
          <w:rFonts w:ascii="Times New Roman"/>
          <w:b w:val="false"/>
          <w:i w:val="false"/>
          <w:color w:val="000000"/>
          <w:sz w:val="28"/>
        </w:rPr>
        <w:t>
      красок и пигментов;</w:t>
      </w:r>
    </w:p>
    <w:bookmarkEnd w:id="4383"/>
    <w:bookmarkStart w:name="z4774" w:id="4384"/>
    <w:p>
      <w:pPr>
        <w:spacing w:after="0"/>
        <w:ind w:left="0"/>
        <w:jc w:val="both"/>
      </w:pPr>
      <w:r>
        <w:rPr>
          <w:rFonts w:ascii="Times New Roman"/>
          <w:b w:val="false"/>
          <w:i w:val="false"/>
          <w:color w:val="000000"/>
          <w:sz w:val="28"/>
        </w:rPr>
        <w:t>
      поверхностно-активных веществ;</w:t>
      </w:r>
    </w:p>
    <w:bookmarkEnd w:id="4384"/>
    <w:bookmarkStart w:name="z4775" w:id="4385"/>
    <w:p>
      <w:pPr>
        <w:spacing w:after="0"/>
        <w:ind w:left="0"/>
        <w:jc w:val="both"/>
      </w:pPr>
      <w:r>
        <w:rPr>
          <w:rFonts w:ascii="Times New Roman"/>
          <w:b w:val="false"/>
          <w:i w:val="false"/>
          <w:color w:val="000000"/>
          <w:sz w:val="28"/>
        </w:rPr>
        <w:t>
      4.2. промышленное производство неорганических веществ:</w:t>
      </w:r>
    </w:p>
    <w:bookmarkEnd w:id="4385"/>
    <w:bookmarkStart w:name="z4776" w:id="4386"/>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386"/>
    <w:bookmarkStart w:name="z4777" w:id="4387"/>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387"/>
    <w:bookmarkStart w:name="z4778" w:id="4388"/>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388"/>
    <w:bookmarkStart w:name="z4779" w:id="4389"/>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389"/>
    <w:bookmarkStart w:name="z4780" w:id="4390"/>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390"/>
    <w:bookmarkStart w:name="z4781" w:id="4391"/>
    <w:p>
      <w:pPr>
        <w:spacing w:after="0"/>
        <w:ind w:left="0"/>
        <w:jc w:val="both"/>
      </w:pPr>
      <w:r>
        <w:rPr>
          <w:rFonts w:ascii="Times New Roman"/>
          <w:b w:val="false"/>
          <w:i w:val="false"/>
          <w:color w:val="000000"/>
          <w:sz w:val="28"/>
        </w:rPr>
        <w:t>
      4.3. промышленное производство фосфорных, азотных или калийных минеральных удобрений (простых или сложных удобрений);</w:t>
      </w:r>
    </w:p>
    <w:bookmarkEnd w:id="4391"/>
    <w:bookmarkStart w:name="z4782" w:id="4392"/>
    <w:p>
      <w:pPr>
        <w:spacing w:after="0"/>
        <w:ind w:left="0"/>
        <w:jc w:val="both"/>
      </w:pPr>
      <w:r>
        <w:rPr>
          <w:rFonts w:ascii="Times New Roman"/>
          <w:b w:val="false"/>
          <w:i w:val="false"/>
          <w:color w:val="000000"/>
          <w:sz w:val="28"/>
        </w:rPr>
        <w:t>
      4.4. промышленное производство пестицидов и биоцидов;</w:t>
      </w:r>
    </w:p>
    <w:bookmarkEnd w:id="4392"/>
    <w:bookmarkStart w:name="z4783" w:id="4393"/>
    <w:p>
      <w:pPr>
        <w:spacing w:after="0"/>
        <w:ind w:left="0"/>
        <w:jc w:val="both"/>
      </w:pPr>
      <w:r>
        <w:rPr>
          <w:rFonts w:ascii="Times New Roman"/>
          <w:b w:val="false"/>
          <w:i w:val="false"/>
          <w:color w:val="000000"/>
          <w:sz w:val="28"/>
        </w:rPr>
        <w:t>
      4.5. промышленное производство фармацевтических продуктов, за исключением производства фармацевтических солей калия (хлористого, сернокислого, поташа);</w:t>
      </w:r>
    </w:p>
    <w:bookmarkEnd w:id="4393"/>
    <w:bookmarkStart w:name="z4784" w:id="4394"/>
    <w:p>
      <w:pPr>
        <w:spacing w:after="0"/>
        <w:ind w:left="0"/>
        <w:jc w:val="both"/>
      </w:pPr>
      <w:r>
        <w:rPr>
          <w:rFonts w:ascii="Times New Roman"/>
          <w:b w:val="false"/>
          <w:i w:val="false"/>
          <w:color w:val="000000"/>
          <w:sz w:val="28"/>
        </w:rPr>
        <w:t>
      4.6. промышленное производство взрывчатых веществ.</w:t>
      </w:r>
    </w:p>
    <w:bookmarkEnd w:id="4394"/>
    <w:bookmarkStart w:name="z4785" w:id="4395"/>
    <w:p>
      <w:pPr>
        <w:spacing w:after="0"/>
        <w:ind w:left="0"/>
        <w:jc w:val="both"/>
      </w:pPr>
      <w:r>
        <w:rPr>
          <w:rFonts w:ascii="Times New Roman"/>
          <w:b w:val="false"/>
          <w:i w:val="false"/>
          <w:color w:val="000000"/>
          <w:sz w:val="28"/>
        </w:rPr>
        <w:t>
      5. Пищевая промышленность:</w:t>
      </w:r>
    </w:p>
    <w:bookmarkEnd w:id="4395"/>
    <w:bookmarkStart w:name="z4786" w:id="4396"/>
    <w:p>
      <w:pPr>
        <w:spacing w:after="0"/>
        <w:ind w:left="0"/>
        <w:jc w:val="both"/>
      </w:pPr>
      <w:r>
        <w:rPr>
          <w:rFonts w:ascii="Times New Roman"/>
          <w:b w:val="false"/>
          <w:i w:val="false"/>
          <w:color w:val="000000"/>
          <w:sz w:val="28"/>
        </w:rPr>
        <w:t>
      5.1. эксплуатация скотобоен с производительностью более 50 тонн в сутки;</w:t>
      </w:r>
    </w:p>
    <w:bookmarkEnd w:id="4396"/>
    <w:bookmarkStart w:name="z4787" w:id="4397"/>
    <w:p>
      <w:pPr>
        <w:spacing w:after="0"/>
        <w:ind w:left="0"/>
        <w:jc w:val="both"/>
      </w:pPr>
      <w:r>
        <w:rPr>
          <w:rFonts w:ascii="Times New Roman"/>
          <w:b w:val="false"/>
          <w:i w:val="false"/>
          <w:color w:val="000000"/>
          <w:sz w:val="28"/>
        </w:rPr>
        <w:t>
      5.2.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bookmarkEnd w:id="4397"/>
    <w:bookmarkStart w:name="z4788" w:id="4398"/>
    <w:p>
      <w:pPr>
        <w:spacing w:after="0"/>
        <w:ind w:left="0"/>
        <w:jc w:val="both"/>
      </w:pPr>
      <w:r>
        <w:rPr>
          <w:rFonts w:ascii="Times New Roman"/>
          <w:b w:val="false"/>
          <w:i w:val="false"/>
          <w:color w:val="000000"/>
          <w:sz w:val="28"/>
        </w:rPr>
        <w:t>
      5.2.1. только животного сырья (кроме исключительно молока) с производственной мощностью более 75 тонн в сутки;</w:t>
      </w:r>
    </w:p>
    <w:bookmarkEnd w:id="4398"/>
    <w:bookmarkStart w:name="z4789" w:id="4399"/>
    <w:p>
      <w:pPr>
        <w:spacing w:after="0"/>
        <w:ind w:left="0"/>
        <w:jc w:val="both"/>
      </w:pPr>
      <w:r>
        <w:rPr>
          <w:rFonts w:ascii="Times New Roman"/>
          <w:b w:val="false"/>
          <w:i w:val="false"/>
          <w:color w:val="000000"/>
          <w:sz w:val="28"/>
        </w:rPr>
        <w:t>
      5.2.2. только растительного сырья с производственной мощностью более 300 тонн в сутки или 600 тонн в сутки, когда установка работает не более 90 суток подряд в любом году;</w:t>
      </w:r>
    </w:p>
    <w:bookmarkEnd w:id="4399"/>
    <w:bookmarkStart w:name="z4790" w:id="4400"/>
    <w:p>
      <w:pPr>
        <w:spacing w:after="0"/>
        <w:ind w:left="0"/>
        <w:jc w:val="both"/>
      </w:pPr>
      <w:r>
        <w:rPr>
          <w:rFonts w:ascii="Times New Roman"/>
          <w:b w:val="false"/>
          <w:i w:val="false"/>
          <w:color w:val="000000"/>
          <w:sz w:val="28"/>
        </w:rPr>
        <w:t>
      5.2.3.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сутки, превышающей 75, если "A" равно 10 и более, либо определяемой по формуле: 300 – (22,5 × "A"), если "А" менее 10,</w:t>
      </w:r>
    </w:p>
    <w:bookmarkEnd w:id="4400"/>
    <w:bookmarkStart w:name="z4791" w:id="4401"/>
    <w:p>
      <w:pPr>
        <w:spacing w:after="0"/>
        <w:ind w:left="0"/>
        <w:jc w:val="both"/>
      </w:pPr>
      <w:r>
        <w:rPr>
          <w:rFonts w:ascii="Times New Roman"/>
          <w:b w:val="false"/>
          <w:i w:val="false"/>
          <w:color w:val="000000"/>
          <w:sz w:val="28"/>
        </w:rPr>
        <w:t>
      где "А" – доля животного материала (в процентах от веса) в производстве готового продукта.</w:t>
      </w:r>
    </w:p>
    <w:bookmarkEnd w:id="4401"/>
    <w:bookmarkStart w:name="z4792" w:id="4402"/>
    <w:p>
      <w:pPr>
        <w:spacing w:after="0"/>
        <w:ind w:left="0"/>
        <w:jc w:val="both"/>
      </w:pPr>
      <w:r>
        <w:rPr>
          <w:rFonts w:ascii="Times New Roman"/>
          <w:b w:val="false"/>
          <w:i w:val="false"/>
          <w:color w:val="000000"/>
          <w:sz w:val="28"/>
        </w:rPr>
        <w:t>
      Упаковка не должна быть включена в окончательный вес продукта.</w:t>
      </w:r>
    </w:p>
    <w:bookmarkEnd w:id="4402"/>
    <w:bookmarkStart w:name="z4793" w:id="4403"/>
    <w:p>
      <w:pPr>
        <w:spacing w:after="0"/>
        <w:ind w:left="0"/>
        <w:jc w:val="both"/>
      </w:pPr>
      <w:r>
        <w:rPr>
          <w:rFonts w:ascii="Times New Roman"/>
          <w:b w:val="false"/>
          <w:i w:val="false"/>
          <w:color w:val="000000"/>
          <w:sz w:val="28"/>
        </w:rPr>
        <w:t>
      Подпункт 5.2.3 пункта 5.2 не применяется, если в качестве сырья используется только молоко;</w:t>
      </w:r>
    </w:p>
    <w:bookmarkEnd w:id="4403"/>
    <w:bookmarkStart w:name="z4794" w:id="4404"/>
    <w:p>
      <w:pPr>
        <w:spacing w:after="0"/>
        <w:ind w:left="0"/>
        <w:jc w:val="both"/>
      </w:pPr>
      <w:r>
        <w:rPr>
          <w:rFonts w:ascii="Times New Roman"/>
          <w:b w:val="false"/>
          <w:i w:val="false"/>
          <w:color w:val="000000"/>
          <w:sz w:val="28"/>
        </w:rPr>
        <w:t>
      5.3. только обработка и переработка молока, когда количество получаемого молока превышает 200 тонн в сутки (среднее значение за год).</w:t>
      </w:r>
    </w:p>
    <w:bookmarkEnd w:id="4404"/>
    <w:bookmarkStart w:name="z4795" w:id="4405"/>
    <w:p>
      <w:pPr>
        <w:spacing w:after="0"/>
        <w:ind w:left="0"/>
        <w:jc w:val="both"/>
      </w:pPr>
      <w:r>
        <w:rPr>
          <w:rFonts w:ascii="Times New Roman"/>
          <w:b w:val="false"/>
          <w:i w:val="false"/>
          <w:color w:val="000000"/>
          <w:sz w:val="28"/>
        </w:rPr>
        <w:t>
      6. Управление отходами:</w:t>
      </w:r>
    </w:p>
    <w:bookmarkEnd w:id="4405"/>
    <w:bookmarkStart w:name="z4796" w:id="4406"/>
    <w:p>
      <w:pPr>
        <w:spacing w:after="0"/>
        <w:ind w:left="0"/>
        <w:jc w:val="both"/>
      </w:pPr>
      <w:r>
        <w:rPr>
          <w:rFonts w:ascii="Times New Roman"/>
          <w:b w:val="false"/>
          <w:i w:val="false"/>
          <w:color w:val="000000"/>
          <w:sz w:val="28"/>
        </w:rPr>
        <w:t>
      6.1. удаление и (или) восстановление опасных отходов с производительностью, превышающей 10 тонн в сутки, включающие в себя одну или несколько из следующих операций:</w:t>
      </w:r>
    </w:p>
    <w:bookmarkEnd w:id="4406"/>
    <w:bookmarkStart w:name="z4797" w:id="4407"/>
    <w:p>
      <w:pPr>
        <w:spacing w:after="0"/>
        <w:ind w:left="0"/>
        <w:jc w:val="both"/>
      </w:pPr>
      <w:r>
        <w:rPr>
          <w:rFonts w:ascii="Times New Roman"/>
          <w:b w:val="false"/>
          <w:i w:val="false"/>
          <w:color w:val="000000"/>
          <w:sz w:val="28"/>
        </w:rPr>
        <w:t>
      6.1.1. биологическую обработку отходов;</w:t>
      </w:r>
    </w:p>
    <w:bookmarkEnd w:id="4407"/>
    <w:bookmarkStart w:name="z4798" w:id="4408"/>
    <w:p>
      <w:pPr>
        <w:spacing w:after="0"/>
        <w:ind w:left="0"/>
        <w:jc w:val="both"/>
      </w:pPr>
      <w:r>
        <w:rPr>
          <w:rFonts w:ascii="Times New Roman"/>
          <w:b w:val="false"/>
          <w:i w:val="false"/>
          <w:color w:val="000000"/>
          <w:sz w:val="28"/>
        </w:rPr>
        <w:t>
      6.1.2. физико-химическую обработку отходов;</w:t>
      </w:r>
    </w:p>
    <w:bookmarkEnd w:id="4408"/>
    <w:bookmarkStart w:name="z4799" w:id="4409"/>
    <w:p>
      <w:pPr>
        <w:spacing w:after="0"/>
        <w:ind w:left="0"/>
        <w:jc w:val="both"/>
      </w:pPr>
      <w:r>
        <w:rPr>
          <w:rFonts w:ascii="Times New Roman"/>
          <w:b w:val="false"/>
          <w:i w:val="false"/>
          <w:color w:val="000000"/>
          <w:sz w:val="28"/>
        </w:rPr>
        <w:t>
      6.1.3. смешивание отходов до передачи на другой вид деятельности из указанных в пунктах 6.1 и 6.2;</w:t>
      </w:r>
    </w:p>
    <w:bookmarkEnd w:id="4409"/>
    <w:bookmarkStart w:name="z4800" w:id="4410"/>
    <w:p>
      <w:pPr>
        <w:spacing w:after="0"/>
        <w:ind w:left="0"/>
        <w:jc w:val="both"/>
      </w:pPr>
      <w:r>
        <w:rPr>
          <w:rFonts w:ascii="Times New Roman"/>
          <w:b w:val="false"/>
          <w:i w:val="false"/>
          <w:color w:val="000000"/>
          <w:sz w:val="28"/>
        </w:rPr>
        <w:t>
      6.1.4. переупаковку перед передачей на виды деятельности, указанные в пунктах 6.1 и 6.2;</w:t>
      </w:r>
    </w:p>
    <w:bookmarkEnd w:id="4410"/>
    <w:bookmarkStart w:name="z4801" w:id="4411"/>
    <w:p>
      <w:pPr>
        <w:spacing w:after="0"/>
        <w:ind w:left="0"/>
        <w:jc w:val="both"/>
      </w:pPr>
      <w:r>
        <w:rPr>
          <w:rFonts w:ascii="Times New Roman"/>
          <w:b w:val="false"/>
          <w:i w:val="false"/>
          <w:color w:val="000000"/>
          <w:sz w:val="28"/>
        </w:rPr>
        <w:t>
      6.1.5. регенерацию растворителей;</w:t>
      </w:r>
    </w:p>
    <w:bookmarkEnd w:id="4411"/>
    <w:bookmarkStart w:name="z4802" w:id="4412"/>
    <w:p>
      <w:pPr>
        <w:spacing w:after="0"/>
        <w:ind w:left="0"/>
        <w:jc w:val="both"/>
      </w:pPr>
      <w:r>
        <w:rPr>
          <w:rFonts w:ascii="Times New Roman"/>
          <w:b w:val="false"/>
          <w:i w:val="false"/>
          <w:color w:val="000000"/>
          <w:sz w:val="28"/>
        </w:rPr>
        <w:t>
      6.1.6. рециркуляцию (регенерацию) неорганических материалов, кроме металлов или их соединений;</w:t>
      </w:r>
    </w:p>
    <w:bookmarkEnd w:id="4412"/>
    <w:bookmarkStart w:name="z4803" w:id="4413"/>
    <w:p>
      <w:pPr>
        <w:spacing w:after="0"/>
        <w:ind w:left="0"/>
        <w:jc w:val="both"/>
      </w:pPr>
      <w:r>
        <w:rPr>
          <w:rFonts w:ascii="Times New Roman"/>
          <w:b w:val="false"/>
          <w:i w:val="false"/>
          <w:color w:val="000000"/>
          <w:sz w:val="28"/>
        </w:rPr>
        <w:t>
      6.1.7. регенерацию кислот или оснований;</w:t>
      </w:r>
    </w:p>
    <w:bookmarkEnd w:id="4413"/>
    <w:bookmarkStart w:name="z4804" w:id="4414"/>
    <w:p>
      <w:pPr>
        <w:spacing w:after="0"/>
        <w:ind w:left="0"/>
        <w:jc w:val="both"/>
      </w:pPr>
      <w:r>
        <w:rPr>
          <w:rFonts w:ascii="Times New Roman"/>
          <w:b w:val="false"/>
          <w:i w:val="false"/>
          <w:color w:val="000000"/>
          <w:sz w:val="28"/>
        </w:rPr>
        <w:t>
      6.1.8. восстановление компонентов, используемых для борьбы с загрязнением;</w:t>
      </w:r>
    </w:p>
    <w:bookmarkEnd w:id="4414"/>
    <w:bookmarkStart w:name="z4805" w:id="4415"/>
    <w:p>
      <w:pPr>
        <w:spacing w:after="0"/>
        <w:ind w:left="0"/>
        <w:jc w:val="both"/>
      </w:pPr>
      <w:r>
        <w:rPr>
          <w:rFonts w:ascii="Times New Roman"/>
          <w:b w:val="false"/>
          <w:i w:val="false"/>
          <w:color w:val="000000"/>
          <w:sz w:val="28"/>
        </w:rPr>
        <w:t>
      6.1.9. извлечение компонентов из катализаторов;</w:t>
      </w:r>
    </w:p>
    <w:bookmarkEnd w:id="4415"/>
    <w:bookmarkStart w:name="z4806" w:id="4416"/>
    <w:p>
      <w:pPr>
        <w:spacing w:after="0"/>
        <w:ind w:left="0"/>
        <w:jc w:val="both"/>
      </w:pPr>
      <w:r>
        <w:rPr>
          <w:rFonts w:ascii="Times New Roman"/>
          <w:b w:val="false"/>
          <w:i w:val="false"/>
          <w:color w:val="000000"/>
          <w:sz w:val="28"/>
        </w:rPr>
        <w:t>
      6.1.10. переработку масел или другие виды повторного использования масел;</w:t>
      </w:r>
    </w:p>
    <w:bookmarkEnd w:id="4416"/>
    <w:bookmarkStart w:name="z4807" w:id="4417"/>
    <w:p>
      <w:pPr>
        <w:spacing w:after="0"/>
        <w:ind w:left="0"/>
        <w:jc w:val="both"/>
      </w:pPr>
      <w:r>
        <w:rPr>
          <w:rFonts w:ascii="Times New Roman"/>
          <w:b w:val="false"/>
          <w:i w:val="false"/>
          <w:color w:val="000000"/>
          <w:sz w:val="28"/>
        </w:rPr>
        <w:t>
      6.1.11. размещение в поверхностных прудах;</w:t>
      </w:r>
    </w:p>
    <w:bookmarkEnd w:id="4417"/>
    <w:bookmarkStart w:name="z4808" w:id="4418"/>
    <w:p>
      <w:pPr>
        <w:spacing w:after="0"/>
        <w:ind w:left="0"/>
        <w:jc w:val="both"/>
      </w:pPr>
      <w:r>
        <w:rPr>
          <w:rFonts w:ascii="Times New Roman"/>
          <w:b w:val="false"/>
          <w:i w:val="false"/>
          <w:color w:val="000000"/>
          <w:sz w:val="28"/>
        </w:rPr>
        <w:t>
      6.2. удаление или восстановление отходов на мусоросжигательных заводах или на установках совместного сжигания отходов:</w:t>
      </w:r>
    </w:p>
    <w:bookmarkEnd w:id="4418"/>
    <w:bookmarkStart w:name="z4809" w:id="4419"/>
    <w:p>
      <w:pPr>
        <w:spacing w:after="0"/>
        <w:ind w:left="0"/>
        <w:jc w:val="both"/>
      </w:pPr>
      <w:r>
        <w:rPr>
          <w:rFonts w:ascii="Times New Roman"/>
          <w:b w:val="false"/>
          <w:i w:val="false"/>
          <w:color w:val="000000"/>
          <w:sz w:val="28"/>
        </w:rPr>
        <w:t>
      6.2.1. для неопасных отходов – с производительностью, превышающей 3 тонны в час;</w:t>
      </w:r>
    </w:p>
    <w:bookmarkEnd w:id="4419"/>
    <w:bookmarkStart w:name="z4810" w:id="4420"/>
    <w:p>
      <w:pPr>
        <w:spacing w:after="0"/>
        <w:ind w:left="0"/>
        <w:jc w:val="both"/>
      </w:pPr>
      <w:r>
        <w:rPr>
          <w:rFonts w:ascii="Times New Roman"/>
          <w:b w:val="false"/>
          <w:i w:val="false"/>
          <w:color w:val="000000"/>
          <w:sz w:val="28"/>
        </w:rPr>
        <w:t>
      6.2.2. для опасных отходов – с производительностью, превышающей 10 тонн в сутки;</w:t>
      </w:r>
    </w:p>
    <w:bookmarkEnd w:id="4420"/>
    <w:bookmarkStart w:name="z4811" w:id="4421"/>
    <w:p>
      <w:pPr>
        <w:spacing w:after="0"/>
        <w:ind w:left="0"/>
        <w:jc w:val="both"/>
      </w:pPr>
      <w:r>
        <w:rPr>
          <w:rFonts w:ascii="Times New Roman"/>
          <w:b w:val="false"/>
          <w:i w:val="false"/>
          <w:color w:val="000000"/>
          <w:sz w:val="28"/>
        </w:rPr>
        <w:t>
      6.3. удаление неопасных отходов с производительностью, превышающей 50 тонн в сутки, включающее в себя одну или несколько из следующих операций:</w:t>
      </w:r>
    </w:p>
    <w:bookmarkEnd w:id="4421"/>
    <w:bookmarkStart w:name="z4812" w:id="4422"/>
    <w:p>
      <w:pPr>
        <w:spacing w:after="0"/>
        <w:ind w:left="0"/>
        <w:jc w:val="both"/>
      </w:pPr>
      <w:r>
        <w:rPr>
          <w:rFonts w:ascii="Times New Roman"/>
          <w:b w:val="false"/>
          <w:i w:val="false"/>
          <w:color w:val="000000"/>
          <w:sz w:val="28"/>
        </w:rPr>
        <w:t>
      6.3.1. биологическую обработку отходов;</w:t>
      </w:r>
    </w:p>
    <w:bookmarkEnd w:id="4422"/>
    <w:bookmarkStart w:name="z4813" w:id="4423"/>
    <w:p>
      <w:pPr>
        <w:spacing w:after="0"/>
        <w:ind w:left="0"/>
        <w:jc w:val="both"/>
      </w:pPr>
      <w:r>
        <w:rPr>
          <w:rFonts w:ascii="Times New Roman"/>
          <w:b w:val="false"/>
          <w:i w:val="false"/>
          <w:color w:val="000000"/>
          <w:sz w:val="28"/>
        </w:rPr>
        <w:t>
      6.3.2. физико-химическую обработку отходов;</w:t>
      </w:r>
    </w:p>
    <w:bookmarkEnd w:id="4423"/>
    <w:bookmarkStart w:name="z4814" w:id="4424"/>
    <w:p>
      <w:pPr>
        <w:spacing w:after="0"/>
        <w:ind w:left="0"/>
        <w:jc w:val="both"/>
      </w:pPr>
      <w:r>
        <w:rPr>
          <w:rFonts w:ascii="Times New Roman"/>
          <w:b w:val="false"/>
          <w:i w:val="false"/>
          <w:color w:val="000000"/>
          <w:sz w:val="28"/>
        </w:rPr>
        <w:t>
      6.3.3. предварительную обработку отходов для последующего сжигания;</w:t>
      </w:r>
    </w:p>
    <w:bookmarkEnd w:id="4424"/>
    <w:bookmarkStart w:name="z4815" w:id="4425"/>
    <w:p>
      <w:pPr>
        <w:spacing w:after="0"/>
        <w:ind w:left="0"/>
        <w:jc w:val="both"/>
      </w:pPr>
      <w:r>
        <w:rPr>
          <w:rFonts w:ascii="Times New Roman"/>
          <w:b w:val="false"/>
          <w:i w:val="false"/>
          <w:color w:val="000000"/>
          <w:sz w:val="28"/>
        </w:rPr>
        <w:t>
      6.3.4. обработку шлаков и золы;</w:t>
      </w:r>
    </w:p>
    <w:bookmarkEnd w:id="4425"/>
    <w:bookmarkStart w:name="z4816" w:id="4426"/>
    <w:p>
      <w:pPr>
        <w:spacing w:after="0"/>
        <w:ind w:left="0"/>
        <w:jc w:val="both"/>
      </w:pPr>
      <w:r>
        <w:rPr>
          <w:rFonts w:ascii="Times New Roman"/>
          <w:b w:val="false"/>
          <w:i w:val="false"/>
          <w:color w:val="000000"/>
          <w:sz w:val="28"/>
        </w:rPr>
        <w:t>
      6.3.5.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26"/>
    <w:bookmarkStart w:name="z4817" w:id="4427"/>
    <w:p>
      <w:pPr>
        <w:spacing w:after="0"/>
        <w:ind w:left="0"/>
        <w:jc w:val="both"/>
      </w:pPr>
      <w:r>
        <w:rPr>
          <w:rFonts w:ascii="Times New Roman"/>
          <w:b w:val="false"/>
          <w:i w:val="false"/>
          <w:color w:val="000000"/>
          <w:sz w:val="28"/>
        </w:rPr>
        <w:t>
      6.4. восстановление и (или) удаление неопасных отходов с производительностью, превышающей 75 тонн в сутки, включающие в себя одну или несколько из следующих операций:</w:t>
      </w:r>
    </w:p>
    <w:bookmarkEnd w:id="4427"/>
    <w:bookmarkStart w:name="z4818" w:id="4428"/>
    <w:p>
      <w:pPr>
        <w:spacing w:after="0"/>
        <w:ind w:left="0"/>
        <w:jc w:val="both"/>
      </w:pPr>
      <w:r>
        <w:rPr>
          <w:rFonts w:ascii="Times New Roman"/>
          <w:b w:val="false"/>
          <w:i w:val="false"/>
          <w:color w:val="000000"/>
          <w:sz w:val="28"/>
        </w:rPr>
        <w:t>
      6.4.1. биологическую обработку отходов;</w:t>
      </w:r>
    </w:p>
    <w:bookmarkEnd w:id="4428"/>
    <w:bookmarkStart w:name="z4819" w:id="4429"/>
    <w:p>
      <w:pPr>
        <w:spacing w:after="0"/>
        <w:ind w:left="0"/>
        <w:jc w:val="both"/>
      </w:pPr>
      <w:r>
        <w:rPr>
          <w:rFonts w:ascii="Times New Roman"/>
          <w:b w:val="false"/>
          <w:i w:val="false"/>
          <w:color w:val="000000"/>
          <w:sz w:val="28"/>
        </w:rPr>
        <w:t>
      6.4.2. предварительную обработку отходов для последующего сжигания;</w:t>
      </w:r>
    </w:p>
    <w:bookmarkEnd w:id="4429"/>
    <w:bookmarkStart w:name="z4820" w:id="4430"/>
    <w:p>
      <w:pPr>
        <w:spacing w:after="0"/>
        <w:ind w:left="0"/>
        <w:jc w:val="both"/>
      </w:pPr>
      <w:r>
        <w:rPr>
          <w:rFonts w:ascii="Times New Roman"/>
          <w:b w:val="false"/>
          <w:i w:val="false"/>
          <w:color w:val="000000"/>
          <w:sz w:val="28"/>
        </w:rPr>
        <w:t>
      6.4.3. обработку шлаков и золы;</w:t>
      </w:r>
    </w:p>
    <w:bookmarkEnd w:id="4430"/>
    <w:bookmarkStart w:name="z4821" w:id="4431"/>
    <w:p>
      <w:pPr>
        <w:spacing w:after="0"/>
        <w:ind w:left="0"/>
        <w:jc w:val="both"/>
      </w:pPr>
      <w:r>
        <w:rPr>
          <w:rFonts w:ascii="Times New Roman"/>
          <w:b w:val="false"/>
          <w:i w:val="false"/>
          <w:color w:val="000000"/>
          <w:sz w:val="28"/>
        </w:rPr>
        <w:t>
      6.4.4.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31"/>
    <w:bookmarkStart w:name="z4822" w:id="4432"/>
    <w:p>
      <w:pPr>
        <w:spacing w:after="0"/>
        <w:ind w:left="0"/>
        <w:jc w:val="both"/>
      </w:pPr>
      <w:r>
        <w:rPr>
          <w:rFonts w:ascii="Times New Roman"/>
          <w:b w:val="false"/>
          <w:i w:val="false"/>
          <w:color w:val="000000"/>
          <w:sz w:val="28"/>
        </w:rPr>
        <w:t>
      Если единственным видом осуществляемой деятельности по обработке отходов из указанных в пунктах 6.3 и 6.4 является анаэробное разложение, то пороговое значение для этой деятельности составляет 100 тонн в сутки;</w:t>
      </w:r>
    </w:p>
    <w:bookmarkEnd w:id="4432"/>
    <w:bookmarkStart w:name="z4823" w:id="4433"/>
    <w:p>
      <w:pPr>
        <w:spacing w:after="0"/>
        <w:ind w:left="0"/>
        <w:jc w:val="both"/>
      </w:pPr>
      <w:r>
        <w:rPr>
          <w:rFonts w:ascii="Times New Roman"/>
          <w:b w:val="false"/>
          <w:i w:val="false"/>
          <w:color w:val="000000"/>
          <w:sz w:val="28"/>
        </w:rPr>
        <w:t>
      6.5. полигоны, на которые поступает более 10 тонн отходов в сутки, или с общей мощностью, превышающей 25 тыс. тонн, исключая полигоны инертных отходов;</w:t>
      </w:r>
    </w:p>
    <w:bookmarkEnd w:id="4433"/>
    <w:bookmarkStart w:name="z4824" w:id="4434"/>
    <w:p>
      <w:pPr>
        <w:spacing w:after="0"/>
        <w:ind w:left="0"/>
        <w:jc w:val="both"/>
      </w:pPr>
      <w:r>
        <w:rPr>
          <w:rFonts w:ascii="Times New Roman"/>
          <w:b w:val="false"/>
          <w:i w:val="false"/>
          <w:color w:val="000000"/>
          <w:sz w:val="28"/>
        </w:rPr>
        <w:t>
      6.6. накопление опасных отходов, не включенных в пункт 6.5, в ожидании какого-либо вида деятельности из перечисленных в пунктах 6.1, 6.2, 6.5 и 6.7 в количестве, превышающем 50 тонн на площадке, где образуются отходы, за исключением накопления в ожидании сбора;</w:t>
      </w:r>
    </w:p>
    <w:bookmarkEnd w:id="4434"/>
    <w:bookmarkStart w:name="z4825" w:id="4435"/>
    <w:p>
      <w:pPr>
        <w:spacing w:after="0"/>
        <w:ind w:left="0"/>
        <w:jc w:val="both"/>
      </w:pPr>
      <w:r>
        <w:rPr>
          <w:rFonts w:ascii="Times New Roman"/>
          <w:b w:val="false"/>
          <w:i w:val="false"/>
          <w:color w:val="000000"/>
          <w:sz w:val="28"/>
        </w:rPr>
        <w:t>
      6.7. подземное хранение опасных отходов с общей вместимостью более 50 тонн.</w:t>
      </w:r>
    </w:p>
    <w:bookmarkEnd w:id="4435"/>
    <w:bookmarkStart w:name="z4826" w:id="4436"/>
    <w:p>
      <w:pPr>
        <w:spacing w:after="0"/>
        <w:ind w:left="0"/>
        <w:jc w:val="both"/>
      </w:pPr>
      <w:r>
        <w:rPr>
          <w:rFonts w:ascii="Times New Roman"/>
          <w:b w:val="false"/>
          <w:i w:val="false"/>
          <w:color w:val="000000"/>
          <w:sz w:val="28"/>
        </w:rPr>
        <w:t>
      7. Прочие виды деятельности:</w:t>
      </w:r>
    </w:p>
    <w:bookmarkEnd w:id="4436"/>
    <w:bookmarkStart w:name="z4827" w:id="4437"/>
    <w:p>
      <w:pPr>
        <w:spacing w:after="0"/>
        <w:ind w:left="0"/>
        <w:jc w:val="both"/>
      </w:pPr>
      <w:r>
        <w:rPr>
          <w:rFonts w:ascii="Times New Roman"/>
          <w:b w:val="false"/>
          <w:i w:val="false"/>
          <w:color w:val="000000"/>
          <w:sz w:val="28"/>
        </w:rPr>
        <w:t>
      7.1. производство в промышленных установках:</w:t>
      </w:r>
    </w:p>
    <w:bookmarkEnd w:id="4437"/>
    <w:bookmarkStart w:name="z4828" w:id="4438"/>
    <w:p>
      <w:pPr>
        <w:spacing w:after="0"/>
        <w:ind w:left="0"/>
        <w:jc w:val="both"/>
      </w:pPr>
      <w:r>
        <w:rPr>
          <w:rFonts w:ascii="Times New Roman"/>
          <w:b w:val="false"/>
          <w:i w:val="false"/>
          <w:color w:val="000000"/>
          <w:sz w:val="28"/>
        </w:rPr>
        <w:t>
      7.1.1. целлюлозы из древесины или других волокнистых материалов;</w:t>
      </w:r>
    </w:p>
    <w:bookmarkEnd w:id="4438"/>
    <w:bookmarkStart w:name="z4829" w:id="4439"/>
    <w:p>
      <w:pPr>
        <w:spacing w:after="0"/>
        <w:ind w:left="0"/>
        <w:jc w:val="both"/>
      </w:pPr>
      <w:r>
        <w:rPr>
          <w:rFonts w:ascii="Times New Roman"/>
          <w:b w:val="false"/>
          <w:i w:val="false"/>
          <w:color w:val="000000"/>
          <w:sz w:val="28"/>
        </w:rPr>
        <w:t>
      7.1.2. бумаги или картона с производительностью, превышающей 20 тонн в сутки;</w:t>
      </w:r>
    </w:p>
    <w:bookmarkEnd w:id="4439"/>
    <w:bookmarkStart w:name="z4830" w:id="4440"/>
    <w:p>
      <w:pPr>
        <w:spacing w:after="0"/>
        <w:ind w:left="0"/>
        <w:jc w:val="both"/>
      </w:pPr>
      <w:r>
        <w:rPr>
          <w:rFonts w:ascii="Times New Roman"/>
          <w:b w:val="false"/>
          <w:i w:val="false"/>
          <w:color w:val="000000"/>
          <w:sz w:val="28"/>
        </w:rPr>
        <w:t>
      7.1.3. одного или несколько из следующих видов древесных плит: ориентированная стружечная плита, древесно-стружечная или древесноволокнистая плита (с производственной мощностью, превышающей 600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440"/>
    <w:bookmarkStart w:name="z4831" w:id="4441"/>
    <w:p>
      <w:pPr>
        <w:spacing w:after="0"/>
        <w:ind w:left="0"/>
        <w:jc w:val="both"/>
      </w:pPr>
      <w:r>
        <w:rPr>
          <w:rFonts w:ascii="Times New Roman"/>
          <w:b w:val="false"/>
          <w:i w:val="false"/>
          <w:color w:val="000000"/>
          <w:sz w:val="28"/>
        </w:rPr>
        <w:t>
      7.2. предварительная обработка (стирка, отбеливание, мерсеризация) или крашение текстильных волокон или текстиля, когда мощность обработки превышает 10 тонн в сутки;</w:t>
      </w:r>
    </w:p>
    <w:bookmarkEnd w:id="4441"/>
    <w:bookmarkStart w:name="z4832" w:id="4442"/>
    <w:p>
      <w:pPr>
        <w:spacing w:after="0"/>
        <w:ind w:left="0"/>
        <w:jc w:val="both"/>
      </w:pPr>
      <w:r>
        <w:rPr>
          <w:rFonts w:ascii="Times New Roman"/>
          <w:b w:val="false"/>
          <w:i w:val="false"/>
          <w:color w:val="000000"/>
          <w:sz w:val="28"/>
        </w:rPr>
        <w:t>
      7.3. дубление шкур и кож, при котором мощность обработки превышает 12 тонн готовой продукции в сутки;</w:t>
      </w:r>
    </w:p>
    <w:bookmarkEnd w:id="4442"/>
    <w:bookmarkStart w:name="z4833" w:id="4443"/>
    <w:p>
      <w:pPr>
        <w:spacing w:after="0"/>
        <w:ind w:left="0"/>
        <w:jc w:val="both"/>
      </w:pPr>
      <w:r>
        <w:rPr>
          <w:rFonts w:ascii="Times New Roman"/>
          <w:b w:val="false"/>
          <w:i w:val="false"/>
          <w:color w:val="000000"/>
          <w:sz w:val="28"/>
        </w:rPr>
        <w:t>
      7.4. удаление или переработка туш животных или отходов животноводства с мощностью обработки более 10 тонн в сутки;</w:t>
      </w:r>
    </w:p>
    <w:bookmarkEnd w:id="4443"/>
    <w:bookmarkStart w:name="z4834" w:id="4444"/>
    <w:p>
      <w:pPr>
        <w:spacing w:after="0"/>
        <w:ind w:left="0"/>
        <w:jc w:val="both"/>
      </w:pPr>
      <w:r>
        <w:rPr>
          <w:rFonts w:ascii="Times New Roman"/>
          <w:b w:val="false"/>
          <w:i w:val="false"/>
          <w:color w:val="000000"/>
          <w:sz w:val="28"/>
        </w:rPr>
        <w:t>
      7.5. интенсивное выращивание птицы или свиней:</w:t>
      </w:r>
    </w:p>
    <w:bookmarkEnd w:id="4444"/>
    <w:bookmarkStart w:name="z4835" w:id="4445"/>
    <w:p>
      <w:pPr>
        <w:spacing w:after="0"/>
        <w:ind w:left="0"/>
        <w:jc w:val="both"/>
      </w:pPr>
      <w:r>
        <w:rPr>
          <w:rFonts w:ascii="Times New Roman"/>
          <w:b w:val="false"/>
          <w:i w:val="false"/>
          <w:color w:val="000000"/>
          <w:sz w:val="28"/>
        </w:rPr>
        <w:t>
      7.5.1. более 50 тыс. голов – для сельскохозяйственной птицы;</w:t>
      </w:r>
    </w:p>
    <w:bookmarkEnd w:id="4445"/>
    <w:bookmarkStart w:name="z4836" w:id="4446"/>
    <w:p>
      <w:pPr>
        <w:spacing w:after="0"/>
        <w:ind w:left="0"/>
        <w:jc w:val="both"/>
      </w:pPr>
      <w:r>
        <w:rPr>
          <w:rFonts w:ascii="Times New Roman"/>
          <w:b w:val="false"/>
          <w:i w:val="false"/>
          <w:color w:val="000000"/>
          <w:sz w:val="28"/>
        </w:rPr>
        <w:t>
      7.5.2. более 2 тыс. голов – для свиней (весом более 30 кг);</w:t>
      </w:r>
    </w:p>
    <w:bookmarkEnd w:id="4446"/>
    <w:bookmarkStart w:name="z4837" w:id="4447"/>
    <w:p>
      <w:pPr>
        <w:spacing w:after="0"/>
        <w:ind w:left="0"/>
        <w:jc w:val="both"/>
      </w:pPr>
      <w:r>
        <w:rPr>
          <w:rFonts w:ascii="Times New Roman"/>
          <w:b w:val="false"/>
          <w:i w:val="false"/>
          <w:color w:val="000000"/>
          <w:sz w:val="28"/>
        </w:rPr>
        <w:t>
      7.5.3. более 750 голов – для свиноматок;</w:t>
      </w:r>
    </w:p>
    <w:bookmarkEnd w:id="4447"/>
    <w:bookmarkStart w:name="z4838" w:id="4448"/>
    <w:p>
      <w:pPr>
        <w:spacing w:after="0"/>
        <w:ind w:left="0"/>
        <w:jc w:val="both"/>
      </w:pPr>
      <w:r>
        <w:rPr>
          <w:rFonts w:ascii="Times New Roman"/>
          <w:b w:val="false"/>
          <w:i w:val="false"/>
          <w:color w:val="000000"/>
          <w:sz w:val="28"/>
        </w:rPr>
        <w:t>
      7.6. поверхностная обработка веществ, предметов или продуктов, в частности для отделки, печати, нанесения покрытия, обезжиривания, гидроизоляции, проклейки, окраски, очистки или пропитки, с использованием органических растворителей, расход которых составляет более 150 кг в час или более 200 тонн в год;</w:t>
      </w:r>
    </w:p>
    <w:bookmarkEnd w:id="4448"/>
    <w:bookmarkStart w:name="z4839" w:id="4449"/>
    <w:p>
      <w:pPr>
        <w:spacing w:after="0"/>
        <w:ind w:left="0"/>
        <w:jc w:val="both"/>
      </w:pPr>
      <w:r>
        <w:rPr>
          <w:rFonts w:ascii="Times New Roman"/>
          <w:b w:val="false"/>
          <w:i w:val="false"/>
          <w:color w:val="000000"/>
          <w:sz w:val="28"/>
        </w:rPr>
        <w:t>
      7.7. производство углерода или электрографита путем сжигания или графитизации;</w:t>
      </w:r>
    </w:p>
    <w:bookmarkEnd w:id="4449"/>
    <w:bookmarkStart w:name="z4840" w:id="4450"/>
    <w:p>
      <w:pPr>
        <w:spacing w:after="0"/>
        <w:ind w:left="0"/>
        <w:jc w:val="both"/>
      </w:pPr>
      <w:r>
        <w:rPr>
          <w:rFonts w:ascii="Times New Roman"/>
          <w:b w:val="false"/>
          <w:i w:val="false"/>
          <w:color w:val="000000"/>
          <w:sz w:val="28"/>
        </w:rPr>
        <w:t>
      7.8. улавливание выбросов диоксида углерода с объектов I категории для целей его геологического хранения в недрах;</w:t>
      </w:r>
    </w:p>
    <w:bookmarkEnd w:id="4450"/>
    <w:bookmarkStart w:name="z4841" w:id="4451"/>
    <w:p>
      <w:pPr>
        <w:spacing w:after="0"/>
        <w:ind w:left="0"/>
        <w:jc w:val="both"/>
      </w:pPr>
      <w:r>
        <w:rPr>
          <w:rFonts w:ascii="Times New Roman"/>
          <w:b w:val="false"/>
          <w:i w:val="false"/>
          <w:color w:val="000000"/>
          <w:sz w:val="28"/>
        </w:rPr>
        <w:t>
      7.9. консервирование древесины и изделий из древесины химическими веществами с производительностью, превышающей 75 м</w:t>
      </w:r>
      <w:r>
        <w:rPr>
          <w:rFonts w:ascii="Times New Roman"/>
          <w:b w:val="false"/>
          <w:i w:val="false"/>
          <w:color w:val="000000"/>
          <w:vertAlign w:val="superscript"/>
        </w:rPr>
        <w:t>3</w:t>
      </w:r>
      <w:r>
        <w:rPr>
          <w:rFonts w:ascii="Times New Roman"/>
          <w:b w:val="false"/>
          <w:i w:val="false"/>
          <w:color w:val="000000"/>
          <w:sz w:val="28"/>
        </w:rPr>
        <w:t xml:space="preserve"> в сутки, кроме обработки в целях исключения древесной синевы;</w:t>
      </w:r>
    </w:p>
    <w:bookmarkEnd w:id="4451"/>
    <w:bookmarkStart w:name="z4842" w:id="4452"/>
    <w:p>
      <w:pPr>
        <w:spacing w:after="0"/>
        <w:ind w:left="0"/>
        <w:jc w:val="both"/>
      </w:pPr>
      <w:r>
        <w:rPr>
          <w:rFonts w:ascii="Times New Roman"/>
          <w:b w:val="false"/>
          <w:i w:val="false"/>
          <w:color w:val="000000"/>
          <w:sz w:val="28"/>
        </w:rPr>
        <w:t>
      7.10. комплексы очистных сооружений сточных вод, сбрасываемых объектами I категории, кроме очистки коммунальных стоков;</w:t>
      </w:r>
    </w:p>
    <w:bookmarkEnd w:id="4452"/>
    <w:bookmarkStart w:name="z4843" w:id="4453"/>
    <w:p>
      <w:pPr>
        <w:spacing w:after="0"/>
        <w:ind w:left="0"/>
        <w:jc w:val="both"/>
      </w:pPr>
      <w:r>
        <w:rPr>
          <w:rFonts w:ascii="Times New Roman"/>
          <w:b w:val="false"/>
          <w:i w:val="false"/>
          <w:color w:val="000000"/>
          <w:sz w:val="28"/>
        </w:rPr>
        <w:t>
      7.11. сооружения для очистки сточных вод централизованных систем водоотведения (канализации) производительностью 20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453"/>
    <w:bookmarkStart w:name="z4844" w:id="4454"/>
    <w:p>
      <w:pPr>
        <w:spacing w:after="0"/>
        <w:ind w:left="0"/>
        <w:jc w:val="both"/>
      </w:pPr>
      <w:r>
        <w:rPr>
          <w:rFonts w:ascii="Times New Roman"/>
          <w:b w:val="false"/>
          <w:i w:val="false"/>
          <w:color w:val="000000"/>
          <w:sz w:val="28"/>
        </w:rPr>
        <w:t>
      7.12. эксплуатация ядерных установок, в том числе атомных станций (за исключением исследовательских ядерных установок нулевой мощности);</w:t>
      </w:r>
    </w:p>
    <w:bookmarkEnd w:id="4454"/>
    <w:bookmarkStart w:name="z4845" w:id="4455"/>
    <w:p>
      <w:pPr>
        <w:spacing w:after="0"/>
        <w:ind w:left="0"/>
        <w:jc w:val="both"/>
      </w:pPr>
      <w:r>
        <w:rPr>
          <w:rFonts w:ascii="Times New Roman"/>
          <w:b w:val="false"/>
          <w:i w:val="false"/>
          <w:color w:val="000000"/>
          <w:sz w:val="28"/>
        </w:rPr>
        <w:t>
      7.13. добыча урановой и ториевой руд, обогащение урановых и ториевых руд, производство ядерного топлива;</w:t>
      </w:r>
    </w:p>
    <w:bookmarkEnd w:id="4455"/>
    <w:bookmarkStart w:name="z4846" w:id="4456"/>
    <w:p>
      <w:pPr>
        <w:spacing w:after="0"/>
        <w:ind w:left="0"/>
        <w:jc w:val="both"/>
      </w:pPr>
      <w:r>
        <w:rPr>
          <w:rFonts w:ascii="Times New Roman"/>
          <w:b w:val="false"/>
          <w:i w:val="false"/>
          <w:color w:val="000000"/>
          <w:sz w:val="28"/>
        </w:rPr>
        <w:t>
      7.14. эксплуатация:</w:t>
      </w:r>
    </w:p>
    <w:bookmarkEnd w:id="4456"/>
    <w:bookmarkStart w:name="z4847" w:id="4457"/>
    <w:p>
      <w:pPr>
        <w:spacing w:after="0"/>
        <w:ind w:left="0"/>
        <w:jc w:val="both"/>
      </w:pPr>
      <w:r>
        <w:rPr>
          <w:rFonts w:ascii="Times New Roman"/>
          <w:b w:val="false"/>
          <w:i w:val="false"/>
          <w:color w:val="000000"/>
          <w:sz w:val="28"/>
        </w:rPr>
        <w:t>
      7.14.1. 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bookmarkEnd w:id="4457"/>
    <w:bookmarkStart w:name="z4848" w:id="4458"/>
    <w:p>
      <w:pPr>
        <w:spacing w:after="0"/>
        <w:ind w:left="0"/>
        <w:jc w:val="both"/>
      </w:pPr>
      <w:r>
        <w:rPr>
          <w:rFonts w:ascii="Times New Roman"/>
          <w:b w:val="false"/>
          <w:i w:val="false"/>
          <w:color w:val="000000"/>
          <w:sz w:val="28"/>
        </w:rPr>
        <w:t>
      7.14.2.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bookmarkEnd w:id="4458"/>
    <w:bookmarkStart w:name="z4849" w:id="4459"/>
    <w:p>
      <w:pPr>
        <w:spacing w:after="0"/>
        <w:ind w:left="0"/>
        <w:jc w:val="left"/>
      </w:pPr>
      <w:r>
        <w:rPr>
          <w:rFonts w:ascii="Times New Roman"/>
          <w:b/>
          <w:i w:val="false"/>
          <w:color w:val="000000"/>
        </w:rPr>
        <w:t xml:space="preserve"> Раздел 2.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 категории</w:t>
      </w:r>
    </w:p>
    <w:bookmarkEnd w:id="4459"/>
    <w:bookmarkStart w:name="z4850" w:id="4460"/>
    <w:p>
      <w:pPr>
        <w:spacing w:after="0"/>
        <w:ind w:left="0"/>
        <w:jc w:val="both"/>
      </w:pPr>
      <w:r>
        <w:rPr>
          <w:rFonts w:ascii="Times New Roman"/>
          <w:b w:val="false"/>
          <w:i w:val="false"/>
          <w:color w:val="000000"/>
          <w:sz w:val="28"/>
        </w:rPr>
        <w:t>
      1. Энергетика:</w:t>
      </w:r>
    </w:p>
    <w:bookmarkEnd w:id="4460"/>
    <w:bookmarkStart w:name="z4851" w:id="4461"/>
    <w:p>
      <w:pPr>
        <w:spacing w:after="0"/>
        <w:ind w:left="0"/>
        <w:jc w:val="both"/>
      </w:pPr>
      <w:r>
        <w:rPr>
          <w:rFonts w:ascii="Times New Roman"/>
          <w:b w:val="false"/>
          <w:i w:val="false"/>
          <w:color w:val="000000"/>
          <w:sz w:val="28"/>
        </w:rPr>
        <w:t>
      1.1. обеспечение электрической энергией, газом и паром с использованием оборудования с установленной электрической мощностью менее 50 мегаватт (МВт);</w:t>
      </w:r>
    </w:p>
    <w:bookmarkEnd w:id="4461"/>
    <w:bookmarkStart w:name="z4852" w:id="4462"/>
    <w:p>
      <w:pPr>
        <w:spacing w:after="0"/>
        <w:ind w:left="0"/>
        <w:jc w:val="both"/>
      </w:pPr>
      <w:r>
        <w:rPr>
          <w:rFonts w:ascii="Times New Roman"/>
          <w:b w:val="false"/>
          <w:i w:val="false"/>
          <w:color w:val="000000"/>
          <w:sz w:val="28"/>
        </w:rPr>
        <w:t>
      1.2. производство газа путем газификации и (или) сжижения видов твердого топлива, за исключением угля, в установках с общей номинальной тепловой мощностью менее 20 мегаватт (МВт);</w:t>
      </w:r>
    </w:p>
    <w:bookmarkEnd w:id="4462"/>
    <w:bookmarkStart w:name="z4853" w:id="4463"/>
    <w:p>
      <w:pPr>
        <w:spacing w:after="0"/>
        <w:ind w:left="0"/>
        <w:jc w:val="both"/>
      </w:pPr>
      <w:r>
        <w:rPr>
          <w:rFonts w:ascii="Times New Roman"/>
          <w:b w:val="false"/>
          <w:i w:val="false"/>
          <w:color w:val="000000"/>
          <w:sz w:val="28"/>
        </w:rPr>
        <w:t>
      1.3. энергопроизводящие станции, работающие на газе, с мощностью 10 мегаватт (МВт) и более.</w:t>
      </w:r>
    </w:p>
    <w:bookmarkEnd w:id="4463"/>
    <w:bookmarkStart w:name="z4854" w:id="4464"/>
    <w:p>
      <w:pPr>
        <w:spacing w:after="0"/>
        <w:ind w:left="0"/>
        <w:jc w:val="both"/>
      </w:pPr>
      <w:r>
        <w:rPr>
          <w:rFonts w:ascii="Times New Roman"/>
          <w:b w:val="false"/>
          <w:i w:val="false"/>
          <w:color w:val="000000"/>
          <w:sz w:val="28"/>
        </w:rPr>
        <w:t>
      2. Производство и обработка металлов:</w:t>
      </w:r>
    </w:p>
    <w:bookmarkEnd w:id="4464"/>
    <w:bookmarkStart w:name="z4855" w:id="4465"/>
    <w:p>
      <w:pPr>
        <w:spacing w:after="0"/>
        <w:ind w:left="0"/>
        <w:jc w:val="both"/>
      </w:pPr>
      <w:r>
        <w:rPr>
          <w:rFonts w:ascii="Times New Roman"/>
          <w:b w:val="false"/>
          <w:i w:val="false"/>
          <w:color w:val="000000"/>
          <w:sz w:val="28"/>
        </w:rPr>
        <w:t>
      2.1. металлургическое производство с использованием оборудования:</w:t>
      </w:r>
    </w:p>
    <w:bookmarkEnd w:id="4465"/>
    <w:bookmarkStart w:name="z4856" w:id="4466"/>
    <w:p>
      <w:pPr>
        <w:spacing w:after="0"/>
        <w:ind w:left="0"/>
        <w:jc w:val="both"/>
      </w:pPr>
      <w:r>
        <w:rPr>
          <w:rFonts w:ascii="Times New Roman"/>
          <w:b w:val="false"/>
          <w:i w:val="false"/>
          <w:color w:val="000000"/>
          <w:sz w:val="28"/>
        </w:rPr>
        <w:t>
      2.1.1. 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bookmarkEnd w:id="4466"/>
    <w:bookmarkStart w:name="z4857" w:id="4467"/>
    <w:p>
      <w:pPr>
        <w:spacing w:after="0"/>
        <w:ind w:left="0"/>
        <w:jc w:val="both"/>
      </w:pPr>
      <w:r>
        <w:rPr>
          <w:rFonts w:ascii="Times New Roman"/>
          <w:b w:val="false"/>
          <w:i w:val="false"/>
          <w:color w:val="000000"/>
          <w:sz w:val="28"/>
        </w:rPr>
        <w:t>
      2.1.2. для обработки черных металлов с использованием станов горячей прокатки (с проектной производительностью менее 20 тонн сырой стали в час);</w:t>
      </w:r>
    </w:p>
    <w:bookmarkEnd w:id="4467"/>
    <w:bookmarkStart w:name="z4858" w:id="4468"/>
    <w:p>
      <w:pPr>
        <w:spacing w:after="0"/>
        <w:ind w:left="0"/>
        <w:jc w:val="both"/>
      </w:pPr>
      <w:r>
        <w:rPr>
          <w:rFonts w:ascii="Times New Roman"/>
          <w:b w:val="false"/>
          <w:i w:val="false"/>
          <w:color w:val="000000"/>
          <w:sz w:val="28"/>
        </w:rPr>
        <w:t>
      2.1.3. для нанесения защитных распыленных металлических покрытий с подачей сырой стали менее 2 тонн в час;</w:t>
      </w:r>
    </w:p>
    <w:bookmarkEnd w:id="4468"/>
    <w:bookmarkStart w:name="z4859" w:id="4469"/>
    <w:p>
      <w:pPr>
        <w:spacing w:after="0"/>
        <w:ind w:left="0"/>
        <w:jc w:val="both"/>
      </w:pPr>
      <w:r>
        <w:rPr>
          <w:rFonts w:ascii="Times New Roman"/>
          <w:b w:val="false"/>
          <w:i w:val="false"/>
          <w:color w:val="000000"/>
          <w:sz w:val="28"/>
        </w:rPr>
        <w:t>
      2.1.4. для литейного производства черных металлов с производительностью менее 20 тонн в сутки;</w:t>
      </w:r>
    </w:p>
    <w:bookmarkEnd w:id="4469"/>
    <w:bookmarkStart w:name="z4860" w:id="4470"/>
    <w:p>
      <w:pPr>
        <w:spacing w:after="0"/>
        <w:ind w:left="0"/>
        <w:jc w:val="both"/>
      </w:pPr>
      <w:r>
        <w:rPr>
          <w:rFonts w:ascii="Times New Roman"/>
          <w:b w:val="false"/>
          <w:i w:val="false"/>
          <w:color w:val="000000"/>
          <w:sz w:val="28"/>
        </w:rPr>
        <w:t>
      2.1.5. для плавки, включая легирование, рафинирование и разливку цветных металлов (с проектной производительностью плавки менее 4 тонн в сутки для свинца и кадмия или менее 20 тонн в сутки для других металлов);</w:t>
      </w:r>
    </w:p>
    <w:bookmarkEnd w:id="4470"/>
    <w:bookmarkStart w:name="z4861" w:id="4471"/>
    <w:p>
      <w:pPr>
        <w:spacing w:after="0"/>
        <w:ind w:left="0"/>
        <w:jc w:val="both"/>
      </w:pPr>
      <w:r>
        <w:rPr>
          <w:rFonts w:ascii="Times New Roman"/>
          <w:b w:val="false"/>
          <w:i w:val="false"/>
          <w:color w:val="000000"/>
          <w:sz w:val="28"/>
        </w:rPr>
        <w:t>
      2.2.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менее 30 м</w:t>
      </w:r>
      <w:r>
        <w:rPr>
          <w:rFonts w:ascii="Times New Roman"/>
          <w:b w:val="false"/>
          <w:i w:val="false"/>
          <w:color w:val="000000"/>
          <w:vertAlign w:val="superscript"/>
        </w:rPr>
        <w:t>3</w:t>
      </w:r>
      <w:r>
        <w:rPr>
          <w:rFonts w:ascii="Times New Roman"/>
          <w:b w:val="false"/>
          <w:i w:val="false"/>
          <w:color w:val="000000"/>
          <w:sz w:val="28"/>
        </w:rPr>
        <w:t>.</w:t>
      </w:r>
    </w:p>
    <w:bookmarkEnd w:id="4471"/>
    <w:bookmarkStart w:name="z4862" w:id="4472"/>
    <w:p>
      <w:pPr>
        <w:spacing w:after="0"/>
        <w:ind w:left="0"/>
        <w:jc w:val="both"/>
      </w:pPr>
      <w:r>
        <w:rPr>
          <w:rFonts w:ascii="Times New Roman"/>
          <w:b w:val="false"/>
          <w:i w:val="false"/>
          <w:color w:val="000000"/>
          <w:sz w:val="28"/>
        </w:rPr>
        <w:t>
      3. Минеральная промышленность:</w:t>
      </w:r>
    </w:p>
    <w:bookmarkEnd w:id="4472"/>
    <w:bookmarkStart w:name="z4863" w:id="4473"/>
    <w:p>
      <w:pPr>
        <w:spacing w:after="0"/>
        <w:ind w:left="0"/>
        <w:jc w:val="both"/>
      </w:pPr>
      <w:r>
        <w:rPr>
          <w:rFonts w:ascii="Times New Roman"/>
          <w:b w:val="false"/>
          <w:i w:val="false"/>
          <w:color w:val="000000"/>
          <w:sz w:val="28"/>
        </w:rPr>
        <w:t>
      3.1. производство:</w:t>
      </w:r>
    </w:p>
    <w:bookmarkEnd w:id="4473"/>
    <w:bookmarkStart w:name="z4864" w:id="4474"/>
    <w:p>
      <w:pPr>
        <w:spacing w:after="0"/>
        <w:ind w:left="0"/>
        <w:jc w:val="both"/>
      </w:pPr>
      <w:r>
        <w:rPr>
          <w:rFonts w:ascii="Times New Roman"/>
          <w:b w:val="false"/>
          <w:i w:val="false"/>
          <w:color w:val="000000"/>
          <w:sz w:val="28"/>
        </w:rPr>
        <w:t>
      3.1.1. цементного клинкера во вращающихся печах с производственной мощностью, не превышающей 500 тонн в сутки, или в других печах с производительностью, не превышающей 50 тонн в сутки;</w:t>
      </w:r>
    </w:p>
    <w:bookmarkEnd w:id="4474"/>
    <w:bookmarkStart w:name="z4865" w:id="4475"/>
    <w:p>
      <w:pPr>
        <w:spacing w:after="0"/>
        <w:ind w:left="0"/>
        <w:jc w:val="both"/>
      </w:pPr>
      <w:r>
        <w:rPr>
          <w:rFonts w:ascii="Times New Roman"/>
          <w:b w:val="false"/>
          <w:i w:val="false"/>
          <w:color w:val="000000"/>
          <w:sz w:val="28"/>
        </w:rPr>
        <w:t>
      3.1.2. извести (негашеной, гашеной) в печах с производственной мощностью менее 50 тонн в сутки;</w:t>
      </w:r>
    </w:p>
    <w:bookmarkEnd w:id="4475"/>
    <w:bookmarkStart w:name="z4866" w:id="4476"/>
    <w:p>
      <w:pPr>
        <w:spacing w:after="0"/>
        <w:ind w:left="0"/>
        <w:jc w:val="both"/>
      </w:pPr>
      <w:r>
        <w:rPr>
          <w:rFonts w:ascii="Times New Roman"/>
          <w:b w:val="false"/>
          <w:i w:val="false"/>
          <w:color w:val="000000"/>
          <w:sz w:val="28"/>
        </w:rPr>
        <w:t>
      3.1.3. оксида магния в печах с производственной мощностью менее 50 тонн в сутки;</w:t>
      </w:r>
    </w:p>
    <w:bookmarkEnd w:id="4476"/>
    <w:bookmarkStart w:name="z4867" w:id="4477"/>
    <w:p>
      <w:pPr>
        <w:spacing w:after="0"/>
        <w:ind w:left="0"/>
        <w:jc w:val="both"/>
      </w:pPr>
      <w:r>
        <w:rPr>
          <w:rFonts w:ascii="Times New Roman"/>
          <w:b w:val="false"/>
          <w:i w:val="false"/>
          <w:color w:val="000000"/>
          <w:sz w:val="28"/>
        </w:rPr>
        <w:t>
      3.1.4. стекла и изделий из стекла, включая стекловолокно, с плавильной мощностью менее 20 тонн в сутки;</w:t>
      </w:r>
    </w:p>
    <w:bookmarkEnd w:id="4477"/>
    <w:bookmarkStart w:name="z4868" w:id="4478"/>
    <w:p>
      <w:pPr>
        <w:spacing w:after="0"/>
        <w:ind w:left="0"/>
        <w:jc w:val="both"/>
      </w:pPr>
      <w:r>
        <w:rPr>
          <w:rFonts w:ascii="Times New Roman"/>
          <w:b w:val="false"/>
          <w:i w:val="false"/>
          <w:color w:val="000000"/>
          <w:sz w:val="28"/>
        </w:rPr>
        <w:t>
      3.1.5. неметаллической минеральной продукции с использованием оборудования для расплава минеральных веществ, включая производство минеральных волокон с плавильной мощностью не более 20 тонн в сутки;</w:t>
      </w:r>
    </w:p>
    <w:bookmarkEnd w:id="4478"/>
    <w:bookmarkStart w:name="z4869" w:id="4479"/>
    <w:p>
      <w:pPr>
        <w:spacing w:after="0"/>
        <w:ind w:left="0"/>
        <w:jc w:val="both"/>
      </w:pPr>
      <w:r>
        <w:rPr>
          <w:rFonts w:ascii="Times New Roman"/>
          <w:b w:val="false"/>
          <w:i w:val="false"/>
          <w:color w:val="000000"/>
          <w:sz w:val="28"/>
        </w:rPr>
        <w:t>
      3.1.6. огнеупорных керамических изделий и строительных керамических материалов с проектной мощностью менее 1 млн штук в год;</w:t>
      </w:r>
    </w:p>
    <w:bookmarkEnd w:id="4479"/>
    <w:bookmarkStart w:name="z4870" w:id="4480"/>
    <w:p>
      <w:pPr>
        <w:spacing w:after="0"/>
        <w:ind w:left="0"/>
        <w:jc w:val="both"/>
      </w:pPr>
      <w:r>
        <w:rPr>
          <w:rFonts w:ascii="Times New Roman"/>
          <w:b w:val="false"/>
          <w:i w:val="false"/>
          <w:color w:val="000000"/>
          <w:sz w:val="28"/>
        </w:rPr>
        <w:t>
      3.1.7. керамических или фарфоровых изделий, кроме огнеупорных керамических изделий и строительных керамических материалов, с производственной мощностью, не превышающей 75 тонн в сутки, и (или) с использованием обжиговых печей с плотностью садки на одну печь, не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480"/>
    <w:bookmarkStart w:name="z4871" w:id="4481"/>
    <w:p>
      <w:pPr>
        <w:spacing w:after="0"/>
        <w:ind w:left="0"/>
        <w:jc w:val="both"/>
      </w:pPr>
      <w:r>
        <w:rPr>
          <w:rFonts w:ascii="Times New Roman"/>
          <w:b w:val="false"/>
          <w:i w:val="false"/>
          <w:color w:val="000000"/>
          <w:sz w:val="28"/>
        </w:rPr>
        <w:t>
      4. Пищевая промышленность:</w:t>
      </w:r>
    </w:p>
    <w:bookmarkEnd w:id="4481"/>
    <w:bookmarkStart w:name="z4872" w:id="4482"/>
    <w:p>
      <w:pPr>
        <w:spacing w:after="0"/>
        <w:ind w:left="0"/>
        <w:jc w:val="both"/>
      </w:pPr>
      <w:r>
        <w:rPr>
          <w:rFonts w:ascii="Times New Roman"/>
          <w:b w:val="false"/>
          <w:i w:val="false"/>
          <w:color w:val="000000"/>
          <w:sz w:val="28"/>
        </w:rPr>
        <w:t>
      4.1. производство:</w:t>
      </w:r>
    </w:p>
    <w:bookmarkEnd w:id="4482"/>
    <w:bookmarkStart w:name="z4873" w:id="4483"/>
    <w:p>
      <w:pPr>
        <w:spacing w:after="0"/>
        <w:ind w:left="0"/>
        <w:jc w:val="both"/>
      </w:pPr>
      <w:r>
        <w:rPr>
          <w:rFonts w:ascii="Times New Roman"/>
          <w:b w:val="false"/>
          <w:i w:val="false"/>
          <w:color w:val="000000"/>
          <w:sz w:val="28"/>
        </w:rPr>
        <w:t>
      4.1.1. мяса и мясопродуктов с производственной мощностью не более 75 тонн готовой продукции в сутки;</w:t>
      </w:r>
    </w:p>
    <w:bookmarkEnd w:id="4483"/>
    <w:bookmarkStart w:name="z4874" w:id="4484"/>
    <w:p>
      <w:pPr>
        <w:spacing w:after="0"/>
        <w:ind w:left="0"/>
        <w:jc w:val="both"/>
      </w:pPr>
      <w:r>
        <w:rPr>
          <w:rFonts w:ascii="Times New Roman"/>
          <w:b w:val="false"/>
          <w:i w:val="false"/>
          <w:color w:val="000000"/>
          <w:sz w:val="28"/>
        </w:rPr>
        <w:t>
      4.1.2. растительных и животных масел и жиров (с проектной производительностью менее установленных подпунктами 5.2.2 и 5.2.3 пункта 5.2 раздела 1 настоящего приложения);</w:t>
      </w:r>
    </w:p>
    <w:bookmarkEnd w:id="4484"/>
    <w:bookmarkStart w:name="z4875" w:id="4485"/>
    <w:p>
      <w:pPr>
        <w:spacing w:after="0"/>
        <w:ind w:left="0"/>
        <w:jc w:val="both"/>
      </w:pPr>
      <w:r>
        <w:rPr>
          <w:rFonts w:ascii="Times New Roman"/>
          <w:b w:val="false"/>
          <w:i w:val="false"/>
          <w:color w:val="000000"/>
          <w:sz w:val="28"/>
        </w:rPr>
        <w:t>
      4.1.3. продукции из картофеля, фруктов и овощей (с проектной производительностью не менее 300 тонн готовой продукции в сутки (среднеквартальный показатель);</w:t>
      </w:r>
    </w:p>
    <w:bookmarkEnd w:id="4485"/>
    <w:bookmarkStart w:name="z4876" w:id="4486"/>
    <w:p>
      <w:pPr>
        <w:spacing w:after="0"/>
        <w:ind w:left="0"/>
        <w:jc w:val="both"/>
      </w:pPr>
      <w:r>
        <w:rPr>
          <w:rFonts w:ascii="Times New Roman"/>
          <w:b w:val="false"/>
          <w:i w:val="false"/>
          <w:color w:val="000000"/>
          <w:sz w:val="28"/>
        </w:rPr>
        <w:t>
      4.1.4. молочной продукции (с проектной мощностью менее 200 тонн перерабатываемого молока в сутки (среднегодовой показатель).</w:t>
      </w:r>
    </w:p>
    <w:bookmarkEnd w:id="4486"/>
    <w:bookmarkStart w:name="z4877" w:id="4487"/>
    <w:p>
      <w:pPr>
        <w:spacing w:after="0"/>
        <w:ind w:left="0"/>
        <w:jc w:val="both"/>
      </w:pPr>
      <w:r>
        <w:rPr>
          <w:rFonts w:ascii="Times New Roman"/>
          <w:b w:val="false"/>
          <w:i w:val="false"/>
          <w:color w:val="000000"/>
          <w:sz w:val="28"/>
        </w:rPr>
        <w:t>
      5. Объекты транспорта и инфраструктуры:</w:t>
      </w:r>
    </w:p>
    <w:bookmarkEnd w:id="4487"/>
    <w:bookmarkStart w:name="z4878" w:id="4488"/>
    <w:p>
      <w:pPr>
        <w:spacing w:after="0"/>
        <w:ind w:left="0"/>
        <w:jc w:val="both"/>
      </w:pPr>
      <w:r>
        <w:rPr>
          <w:rFonts w:ascii="Times New Roman"/>
          <w:b w:val="false"/>
          <w:i w:val="false"/>
          <w:color w:val="000000"/>
          <w:sz w:val="28"/>
        </w:rPr>
        <w:t>
      5.1. порты, расположенные на внутренних водных путях (допускающие проход судов водоизмещением 1350 тонн и более);</w:t>
      </w:r>
    </w:p>
    <w:bookmarkEnd w:id="4488"/>
    <w:bookmarkStart w:name="z4879" w:id="4489"/>
    <w:p>
      <w:pPr>
        <w:spacing w:after="0"/>
        <w:ind w:left="0"/>
        <w:jc w:val="both"/>
      </w:pPr>
      <w:r>
        <w:rPr>
          <w:rFonts w:ascii="Times New Roman"/>
          <w:b w:val="false"/>
          <w:i w:val="false"/>
          <w:color w:val="000000"/>
          <w:sz w:val="28"/>
        </w:rPr>
        <w:t>
      5.2. морские порты;</w:t>
      </w:r>
    </w:p>
    <w:bookmarkEnd w:id="4489"/>
    <w:bookmarkStart w:name="z4880" w:id="4490"/>
    <w:p>
      <w:pPr>
        <w:spacing w:after="0"/>
        <w:ind w:left="0"/>
        <w:jc w:val="both"/>
      </w:pPr>
      <w:r>
        <w:rPr>
          <w:rFonts w:ascii="Times New Roman"/>
          <w:b w:val="false"/>
          <w:i w:val="false"/>
          <w:color w:val="000000"/>
          <w:sz w:val="28"/>
        </w:rPr>
        <w:t>
      5.3. объекты, предназначенные для приема, отправки воздушных судов и обслуживания воздушных перевозок (при наличии взлетно-посадочной полосы длиной 2100 м и более);</w:t>
      </w:r>
    </w:p>
    <w:bookmarkEnd w:id="4490"/>
    <w:bookmarkStart w:name="z4881" w:id="4491"/>
    <w:p>
      <w:pPr>
        <w:spacing w:after="0"/>
        <w:ind w:left="0"/>
        <w:jc w:val="both"/>
      </w:pPr>
      <w:r>
        <w:rPr>
          <w:rFonts w:ascii="Times New Roman"/>
          <w:b w:val="false"/>
          <w:i w:val="false"/>
          <w:color w:val="000000"/>
          <w:sz w:val="28"/>
        </w:rPr>
        <w:t>
      5.4. объекты инфраструктуры железнодорожного транспорта.</w:t>
      </w:r>
    </w:p>
    <w:bookmarkEnd w:id="4491"/>
    <w:bookmarkStart w:name="z4882" w:id="4492"/>
    <w:p>
      <w:pPr>
        <w:spacing w:after="0"/>
        <w:ind w:left="0"/>
        <w:jc w:val="both"/>
      </w:pPr>
      <w:r>
        <w:rPr>
          <w:rFonts w:ascii="Times New Roman"/>
          <w:b w:val="false"/>
          <w:i w:val="false"/>
          <w:color w:val="000000"/>
          <w:sz w:val="28"/>
        </w:rPr>
        <w:t>
      6. Управление отходами:</w:t>
      </w:r>
    </w:p>
    <w:bookmarkEnd w:id="4492"/>
    <w:bookmarkStart w:name="z4883" w:id="4493"/>
    <w:p>
      <w:pPr>
        <w:spacing w:after="0"/>
        <w:ind w:left="0"/>
        <w:jc w:val="both"/>
      </w:pPr>
      <w:r>
        <w:rPr>
          <w:rFonts w:ascii="Times New Roman"/>
          <w:b w:val="false"/>
          <w:i w:val="false"/>
          <w:color w:val="000000"/>
          <w:sz w:val="28"/>
        </w:rPr>
        <w:t>
      6.1. объекты по захоронению опасных отходов;</w:t>
      </w:r>
    </w:p>
    <w:bookmarkEnd w:id="4493"/>
    <w:bookmarkStart w:name="z4884" w:id="4494"/>
    <w:p>
      <w:pPr>
        <w:spacing w:after="0"/>
        <w:ind w:left="0"/>
        <w:jc w:val="both"/>
      </w:pPr>
      <w:r>
        <w:rPr>
          <w:rFonts w:ascii="Times New Roman"/>
          <w:b w:val="false"/>
          <w:i w:val="false"/>
          <w:color w:val="000000"/>
          <w:sz w:val="28"/>
        </w:rPr>
        <w:t>
      6.2. объекты, на которых осуществляются операции по удалению или восстановлению опасных отходов, с производительностью 250 тонн в год и более;</w:t>
      </w:r>
    </w:p>
    <w:bookmarkEnd w:id="4494"/>
    <w:bookmarkStart w:name="z4885" w:id="4495"/>
    <w:p>
      <w:pPr>
        <w:spacing w:after="0"/>
        <w:ind w:left="0"/>
        <w:jc w:val="both"/>
      </w:pPr>
      <w:r>
        <w:rPr>
          <w:rFonts w:ascii="Times New Roman"/>
          <w:b w:val="false"/>
          <w:i w:val="false"/>
          <w:color w:val="000000"/>
          <w:sz w:val="28"/>
        </w:rPr>
        <w:t>
      6.3. объекты, на которых осуществляются операции по обезвреживанию опасных отходов;</w:t>
      </w:r>
    </w:p>
    <w:bookmarkEnd w:id="4495"/>
    <w:bookmarkStart w:name="z4886" w:id="4496"/>
    <w:p>
      <w:pPr>
        <w:spacing w:after="0"/>
        <w:ind w:left="0"/>
        <w:jc w:val="both"/>
      </w:pPr>
      <w:r>
        <w:rPr>
          <w:rFonts w:ascii="Times New Roman"/>
          <w:b w:val="false"/>
          <w:i w:val="false"/>
          <w:color w:val="000000"/>
          <w:sz w:val="28"/>
        </w:rPr>
        <w:t>
      6.4. объекты, на которых осуществляются операции по обеззараживанию, обезвреживанию и (или) уничтожению биологических и медицинских отходов;</w:t>
      </w:r>
    </w:p>
    <w:bookmarkEnd w:id="4496"/>
    <w:bookmarkStart w:name="z4887" w:id="4497"/>
    <w:p>
      <w:pPr>
        <w:spacing w:after="0"/>
        <w:ind w:left="0"/>
        <w:jc w:val="both"/>
      </w:pPr>
      <w:r>
        <w:rPr>
          <w:rFonts w:ascii="Times New Roman"/>
          <w:b w:val="false"/>
          <w:i w:val="false"/>
          <w:color w:val="000000"/>
          <w:sz w:val="28"/>
        </w:rPr>
        <w:t>
      6.5. установки для сжигания коммунальных отходов с производительностью, не превышающей 3 тонн в час;</w:t>
      </w:r>
    </w:p>
    <w:bookmarkEnd w:id="4497"/>
    <w:bookmarkStart w:name="z4888" w:id="4498"/>
    <w:p>
      <w:pPr>
        <w:spacing w:after="0"/>
        <w:ind w:left="0"/>
        <w:jc w:val="both"/>
      </w:pPr>
      <w:r>
        <w:rPr>
          <w:rFonts w:ascii="Times New Roman"/>
          <w:b w:val="false"/>
          <w:i w:val="false"/>
          <w:color w:val="000000"/>
          <w:sz w:val="28"/>
        </w:rPr>
        <w:t>
      6.6. объекты, на которых осуществляются операции по удалению неопасных отходов, с производительностью, не превышающей 50 тонн в сутки;</w:t>
      </w:r>
    </w:p>
    <w:bookmarkEnd w:id="4498"/>
    <w:bookmarkStart w:name="z4889" w:id="4499"/>
    <w:p>
      <w:pPr>
        <w:spacing w:after="0"/>
        <w:ind w:left="0"/>
        <w:jc w:val="both"/>
      </w:pPr>
      <w:r>
        <w:rPr>
          <w:rFonts w:ascii="Times New Roman"/>
          <w:b w:val="false"/>
          <w:i w:val="false"/>
          <w:color w:val="000000"/>
          <w:sz w:val="28"/>
        </w:rPr>
        <w:t>
      6.7.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499"/>
    <w:bookmarkStart w:name="z4890" w:id="4500"/>
    <w:p>
      <w:pPr>
        <w:spacing w:after="0"/>
        <w:ind w:left="0"/>
        <w:jc w:val="both"/>
      </w:pPr>
      <w:r>
        <w:rPr>
          <w:rFonts w:ascii="Times New Roman"/>
          <w:b w:val="false"/>
          <w:i w:val="false"/>
          <w:color w:val="000000"/>
          <w:sz w:val="28"/>
        </w:rPr>
        <w:t>
      6.8. производство строительных материалов из отходов тепловых электростанций;</w:t>
      </w:r>
    </w:p>
    <w:bookmarkEnd w:id="4500"/>
    <w:bookmarkStart w:name="z4891" w:id="4501"/>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501"/>
    <w:bookmarkStart w:name="z4892" w:id="4502"/>
    <w:p>
      <w:pPr>
        <w:spacing w:after="0"/>
        <w:ind w:left="0"/>
        <w:jc w:val="both"/>
      </w:pPr>
      <w:r>
        <w:rPr>
          <w:rFonts w:ascii="Times New Roman"/>
          <w:b w:val="false"/>
          <w:i w:val="false"/>
          <w:color w:val="000000"/>
          <w:sz w:val="28"/>
        </w:rPr>
        <w:t>
      6.10. площадки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w:t>
      </w:r>
    </w:p>
    <w:bookmarkEnd w:id="4502"/>
    <w:bookmarkStart w:name="z4893" w:id="4503"/>
    <w:p>
      <w:pPr>
        <w:spacing w:after="0"/>
        <w:ind w:left="0"/>
        <w:jc w:val="both"/>
      </w:pPr>
      <w:r>
        <w:rPr>
          <w:rFonts w:ascii="Times New Roman"/>
          <w:b w:val="false"/>
          <w:i w:val="false"/>
          <w:color w:val="000000"/>
          <w:sz w:val="28"/>
        </w:rPr>
        <w:t>
      6.11. отвалы, образующиеся при добыче твердых полезных ископаемых (кроме общераспространенных полезных ископаемых) или при добыче торфа, старательстве;</w:t>
      </w:r>
    </w:p>
    <w:bookmarkEnd w:id="4503"/>
    <w:bookmarkStart w:name="z4894" w:id="4504"/>
    <w:p>
      <w:pPr>
        <w:spacing w:after="0"/>
        <w:ind w:left="0"/>
        <w:jc w:val="both"/>
      </w:pPr>
      <w:r>
        <w:rPr>
          <w:rFonts w:ascii="Times New Roman"/>
          <w:b w:val="false"/>
          <w:i w:val="false"/>
          <w:color w:val="000000"/>
          <w:sz w:val="28"/>
        </w:rPr>
        <w:t>
      6.12. накопление опасных отходов массой, превышающей 5 тонн, за исключением накопления в ожидании сбора, на площадке, где образуются отходы;</w:t>
      </w:r>
    </w:p>
    <w:bookmarkEnd w:id="4504"/>
    <w:bookmarkStart w:name="z4895" w:id="4505"/>
    <w:p>
      <w:pPr>
        <w:spacing w:after="0"/>
        <w:ind w:left="0"/>
        <w:jc w:val="both"/>
      </w:pPr>
      <w:r>
        <w:rPr>
          <w:rFonts w:ascii="Times New Roman"/>
          <w:b w:val="false"/>
          <w:i w:val="false"/>
          <w:color w:val="000000"/>
          <w:sz w:val="28"/>
        </w:rPr>
        <w:t>
      6.13.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505"/>
    <w:bookmarkStart w:name="z4896" w:id="4506"/>
    <w:p>
      <w:pPr>
        <w:spacing w:after="0"/>
        <w:ind w:left="0"/>
        <w:jc w:val="both"/>
      </w:pPr>
      <w:r>
        <w:rPr>
          <w:rFonts w:ascii="Times New Roman"/>
          <w:b w:val="false"/>
          <w:i w:val="false"/>
          <w:color w:val="000000"/>
          <w:sz w:val="28"/>
        </w:rPr>
        <w:t>
      7. Прочие виды деятельности:</w:t>
      </w:r>
    </w:p>
    <w:bookmarkEnd w:id="4506"/>
    <w:bookmarkStart w:name="z4897" w:id="4507"/>
    <w:p>
      <w:pPr>
        <w:spacing w:after="0"/>
        <w:ind w:left="0"/>
        <w:jc w:val="both"/>
      </w:pPr>
      <w:r>
        <w:rPr>
          <w:rFonts w:ascii="Times New Roman"/>
          <w:b w:val="false"/>
          <w:i w:val="false"/>
          <w:color w:val="000000"/>
          <w:sz w:val="28"/>
        </w:rPr>
        <w:t>
      7.1. производство бумаги и картона (с производительностью, не превышающей 20 тонн в сутки);</w:t>
      </w:r>
    </w:p>
    <w:bookmarkEnd w:id="4507"/>
    <w:bookmarkStart w:name="z4898" w:id="4508"/>
    <w:p>
      <w:pPr>
        <w:spacing w:after="0"/>
        <w:ind w:left="0"/>
        <w:jc w:val="both"/>
      </w:pPr>
      <w:r>
        <w:rPr>
          <w:rFonts w:ascii="Times New Roman"/>
          <w:b w:val="false"/>
          <w:i w:val="false"/>
          <w:color w:val="000000"/>
          <w:sz w:val="28"/>
        </w:rPr>
        <w:t>
      7.2. производство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производительностью, не превышающей 10 тонн обработанного сырья в сутки);</w:t>
      </w:r>
    </w:p>
    <w:bookmarkEnd w:id="4508"/>
    <w:bookmarkStart w:name="z4899" w:id="4509"/>
    <w:p>
      <w:pPr>
        <w:spacing w:after="0"/>
        <w:ind w:left="0"/>
        <w:jc w:val="both"/>
      </w:pPr>
      <w:r>
        <w:rPr>
          <w:rFonts w:ascii="Times New Roman"/>
          <w:b w:val="false"/>
          <w:i w:val="false"/>
          <w:color w:val="000000"/>
          <w:sz w:val="28"/>
        </w:rPr>
        <w:t>
      7.3. производство кожи и изделий из кожи с использованием оборудования для дубления, крашения, выделки шкур и кож (с проектной мощностью обработки не более 12 тонн готовой продукции в сутки);</w:t>
      </w:r>
    </w:p>
    <w:bookmarkEnd w:id="4509"/>
    <w:bookmarkStart w:name="z4900" w:id="4510"/>
    <w:p>
      <w:pPr>
        <w:spacing w:after="0"/>
        <w:ind w:left="0"/>
        <w:jc w:val="both"/>
      </w:pPr>
      <w:r>
        <w:rPr>
          <w:rFonts w:ascii="Times New Roman"/>
          <w:b w:val="false"/>
          <w:i w:val="false"/>
          <w:color w:val="000000"/>
          <w:sz w:val="28"/>
        </w:rPr>
        <w:t>
      7.4. разведение сельскохозяйственной птицы (5 тыс. голов и более);</w:t>
      </w:r>
    </w:p>
    <w:bookmarkEnd w:id="4510"/>
    <w:bookmarkStart w:name="z4901" w:id="4511"/>
    <w:p>
      <w:pPr>
        <w:spacing w:after="0"/>
        <w:ind w:left="0"/>
        <w:jc w:val="both"/>
      </w:pPr>
      <w:r>
        <w:rPr>
          <w:rFonts w:ascii="Times New Roman"/>
          <w:b w:val="false"/>
          <w:i w:val="false"/>
          <w:color w:val="000000"/>
          <w:sz w:val="28"/>
        </w:rPr>
        <w:t>
      7.5. выращивание и разведение свиней (500 голов и более), свиноматок (100 голов и более);</w:t>
      </w:r>
    </w:p>
    <w:bookmarkEnd w:id="4511"/>
    <w:bookmarkStart w:name="z4902" w:id="4512"/>
    <w:p>
      <w:pPr>
        <w:spacing w:after="0"/>
        <w:ind w:left="0"/>
        <w:jc w:val="both"/>
      </w:pPr>
      <w:r>
        <w:rPr>
          <w:rFonts w:ascii="Times New Roman"/>
          <w:b w:val="false"/>
          <w:i w:val="false"/>
          <w:color w:val="000000"/>
          <w:sz w:val="28"/>
        </w:rPr>
        <w:t>
      7.6. разведение крупного рогатого скота (1500 голов и более);</w:t>
      </w:r>
    </w:p>
    <w:bookmarkEnd w:id="4512"/>
    <w:bookmarkStart w:name="z4903" w:id="4513"/>
    <w:p>
      <w:pPr>
        <w:spacing w:after="0"/>
        <w:ind w:left="0"/>
        <w:jc w:val="both"/>
      </w:pPr>
      <w:r>
        <w:rPr>
          <w:rFonts w:ascii="Times New Roman"/>
          <w:b w:val="false"/>
          <w:i w:val="false"/>
          <w:color w:val="000000"/>
          <w:sz w:val="28"/>
        </w:rPr>
        <w:t>
      7.7. разведение овец (15 тыс. голов и более);</w:t>
      </w:r>
    </w:p>
    <w:bookmarkEnd w:id="4513"/>
    <w:bookmarkStart w:name="z4904" w:id="4514"/>
    <w:p>
      <w:pPr>
        <w:spacing w:after="0"/>
        <w:ind w:left="0"/>
        <w:jc w:val="both"/>
      </w:pPr>
      <w:r>
        <w:rPr>
          <w:rFonts w:ascii="Times New Roman"/>
          <w:b w:val="false"/>
          <w:i w:val="false"/>
          <w:color w:val="000000"/>
          <w:sz w:val="28"/>
        </w:rPr>
        <w:t>
      7.8. обработка поверхностей предметов или продукции с использованием органических растворителей, проектное потребление которых составляет не более 200 тонн в год;</w:t>
      </w:r>
    </w:p>
    <w:bookmarkEnd w:id="4514"/>
    <w:bookmarkStart w:name="z4905" w:id="4515"/>
    <w:p>
      <w:pPr>
        <w:spacing w:after="0"/>
        <w:ind w:left="0"/>
        <w:jc w:val="both"/>
      </w:pPr>
      <w:r>
        <w:rPr>
          <w:rFonts w:ascii="Times New Roman"/>
          <w:b w:val="false"/>
          <w:i w:val="false"/>
          <w:color w:val="000000"/>
          <w:sz w:val="28"/>
        </w:rPr>
        <w:t>
      7.9. производство искусственного графита способами, исключающими сжигание и графитизацию;</w:t>
      </w:r>
    </w:p>
    <w:bookmarkEnd w:id="4515"/>
    <w:bookmarkStart w:name="z4906" w:id="4516"/>
    <w:p>
      <w:pPr>
        <w:spacing w:after="0"/>
        <w:ind w:left="0"/>
        <w:jc w:val="both"/>
      </w:pPr>
      <w:r>
        <w:rPr>
          <w:rFonts w:ascii="Times New Roman"/>
          <w:b w:val="false"/>
          <w:i w:val="false"/>
          <w:color w:val="000000"/>
          <w:sz w:val="28"/>
        </w:rPr>
        <w:t>
      7.10. очистка сточных вод централизованных систем водоотведения (канализации) с объемом сточных вод менее 20 тыс. 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4516"/>
    <w:bookmarkStart w:name="z4907" w:id="4517"/>
    <w:p>
      <w:pPr>
        <w:spacing w:after="0"/>
        <w:ind w:left="0"/>
        <w:jc w:val="both"/>
      </w:pPr>
      <w:r>
        <w:rPr>
          <w:rFonts w:ascii="Times New Roman"/>
          <w:b w:val="false"/>
          <w:i w:val="false"/>
          <w:color w:val="000000"/>
          <w:sz w:val="28"/>
        </w:rPr>
        <w:t>
      7.11. добыча и переработка общераспространенных полезных ископаемых свыше 10 тыс. тонн в год;</w:t>
      </w:r>
    </w:p>
    <w:bookmarkEnd w:id="4517"/>
    <w:bookmarkStart w:name="z4908" w:id="4518"/>
    <w:p>
      <w:pPr>
        <w:spacing w:after="0"/>
        <w:ind w:left="0"/>
        <w:jc w:val="both"/>
      </w:pPr>
      <w:r>
        <w:rPr>
          <w:rFonts w:ascii="Times New Roman"/>
          <w:b w:val="false"/>
          <w:i w:val="false"/>
          <w:color w:val="000000"/>
          <w:sz w:val="28"/>
        </w:rPr>
        <w:t>
      7.12.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518"/>
    <w:bookmarkStart w:name="z4909" w:id="4519"/>
    <w:p>
      <w:pPr>
        <w:spacing w:after="0"/>
        <w:ind w:left="0"/>
        <w:jc w:val="both"/>
      </w:pPr>
      <w:r>
        <w:rPr>
          <w:rFonts w:ascii="Times New Roman"/>
          <w:b w:val="false"/>
          <w:i w:val="false"/>
          <w:color w:val="000000"/>
          <w:sz w:val="28"/>
        </w:rPr>
        <w:t>
      7.13. транспортировка по магистральным трубопроводам газа, продуктов переработки газа, нефти и нефтепродуктов;</w:t>
      </w:r>
    </w:p>
    <w:bookmarkEnd w:id="4519"/>
    <w:bookmarkStart w:name="z4910" w:id="4520"/>
    <w:p>
      <w:pPr>
        <w:spacing w:after="0"/>
        <w:ind w:left="0"/>
        <w:jc w:val="both"/>
      </w:pPr>
      <w:r>
        <w:rPr>
          <w:rFonts w:ascii="Times New Roman"/>
          <w:b w:val="false"/>
          <w:i w:val="false"/>
          <w:color w:val="000000"/>
          <w:sz w:val="28"/>
        </w:rPr>
        <w:t>
      7.14. производство сырой нефти из горючих (битуминозных) сланцев и песка;</w:t>
      </w:r>
    </w:p>
    <w:bookmarkEnd w:id="4520"/>
    <w:bookmarkStart w:name="z4911" w:id="4521"/>
    <w:p>
      <w:pPr>
        <w:spacing w:after="0"/>
        <w:ind w:left="0"/>
        <w:jc w:val="both"/>
      </w:pPr>
      <w:r>
        <w:rPr>
          <w:rFonts w:ascii="Times New Roman"/>
          <w:b w:val="false"/>
          <w:i w:val="false"/>
          <w:color w:val="000000"/>
          <w:sz w:val="28"/>
        </w:rPr>
        <w:t>
      7.15. складирование и хранение (наземное или подземное):</w:t>
      </w:r>
    </w:p>
    <w:bookmarkEnd w:id="4521"/>
    <w:bookmarkStart w:name="z4912" w:id="4522"/>
    <w:p>
      <w:pPr>
        <w:spacing w:after="0"/>
        <w:ind w:left="0"/>
        <w:jc w:val="both"/>
      </w:pPr>
      <w:r>
        <w:rPr>
          <w:rFonts w:ascii="Times New Roman"/>
          <w:b w:val="false"/>
          <w:i w:val="false"/>
          <w:color w:val="000000"/>
          <w:sz w:val="28"/>
        </w:rPr>
        <w:t>
      7.15.1. нефти и продуктов ее переработки (с проектной вместимостью 200 тыс. тонн и более);</w:t>
      </w:r>
    </w:p>
    <w:bookmarkEnd w:id="4522"/>
    <w:bookmarkStart w:name="z4913" w:id="4523"/>
    <w:p>
      <w:pPr>
        <w:spacing w:after="0"/>
        <w:ind w:left="0"/>
        <w:jc w:val="both"/>
      </w:pPr>
      <w:r>
        <w:rPr>
          <w:rFonts w:ascii="Times New Roman"/>
          <w:b w:val="false"/>
          <w:i w:val="false"/>
          <w:color w:val="000000"/>
          <w:sz w:val="28"/>
        </w:rPr>
        <w:t>
      7.15.2. пестицидов и агрохимикатов (с проектной вместимостью 50 тонн и более);</w:t>
      </w:r>
    </w:p>
    <w:bookmarkEnd w:id="4523"/>
    <w:bookmarkStart w:name="z4914" w:id="4524"/>
    <w:p>
      <w:pPr>
        <w:spacing w:after="0"/>
        <w:ind w:left="0"/>
        <w:jc w:val="both"/>
      </w:pPr>
      <w:r>
        <w:rPr>
          <w:rFonts w:ascii="Times New Roman"/>
          <w:b w:val="false"/>
          <w:i w:val="false"/>
          <w:color w:val="000000"/>
          <w:sz w:val="28"/>
        </w:rPr>
        <w:t>
      7.16. производство изделий из бетона для использования в строительстве, включая производство силикатного кирпича с использованием автоклавов (с проектной мощностью 1 млн штук в год и более);</w:t>
      </w:r>
    </w:p>
    <w:bookmarkEnd w:id="4524"/>
    <w:bookmarkStart w:name="z4915" w:id="4525"/>
    <w:p>
      <w:pPr>
        <w:spacing w:after="0"/>
        <w:ind w:left="0"/>
        <w:jc w:val="both"/>
      </w:pPr>
      <w:r>
        <w:rPr>
          <w:rFonts w:ascii="Times New Roman"/>
          <w:b w:val="false"/>
          <w:i w:val="false"/>
          <w:color w:val="000000"/>
          <w:sz w:val="28"/>
        </w:rPr>
        <w:t>
      7.17.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в пределах зоны влияния сгонно-нагонных колебаний уровня Каспийского моря;</w:t>
      </w:r>
    </w:p>
    <w:bookmarkEnd w:id="4525"/>
    <w:bookmarkStart w:name="z4916" w:id="4526"/>
    <w:p>
      <w:pPr>
        <w:spacing w:after="0"/>
        <w:ind w:left="0"/>
        <w:jc w:val="both"/>
      </w:pPr>
      <w:r>
        <w:rPr>
          <w:rFonts w:ascii="Times New Roman"/>
          <w:b w:val="false"/>
          <w:i w:val="false"/>
          <w:color w:val="000000"/>
          <w:sz w:val="28"/>
        </w:rPr>
        <w:t>
      7.18. любые виды деятельности с осуществлением сброса загрязняющих веществ в окружающую среду.</w:t>
      </w:r>
    </w:p>
    <w:bookmarkEnd w:id="4526"/>
    <w:bookmarkStart w:name="z4917" w:id="4527"/>
    <w:p>
      <w:pPr>
        <w:spacing w:after="0"/>
        <w:ind w:left="0"/>
        <w:jc w:val="both"/>
      </w:pPr>
      <w:r>
        <w:rPr>
          <w:rFonts w:ascii="Times New Roman"/>
          <w:b w:val="false"/>
          <w:i w:val="false"/>
          <w:color w:val="000000"/>
          <w:sz w:val="28"/>
        </w:rPr>
        <w:t>
      8. Деятельность объекта, который является:</w:t>
      </w:r>
    </w:p>
    <w:bookmarkEnd w:id="4527"/>
    <w:bookmarkStart w:name="z4918" w:id="4528"/>
    <w:p>
      <w:pPr>
        <w:spacing w:after="0"/>
        <w:ind w:left="0"/>
        <w:jc w:val="both"/>
      </w:pPr>
      <w:r>
        <w:rPr>
          <w:rFonts w:ascii="Times New Roman"/>
          <w:b w:val="false"/>
          <w:i w:val="false"/>
          <w:color w:val="000000"/>
          <w:sz w:val="28"/>
        </w:rPr>
        <w:t>
      8.1. портом, расположенным на внутренних водных путях (допускающим проход судов водоизмещением 1350 тонн и более);</w:t>
      </w:r>
    </w:p>
    <w:bookmarkEnd w:id="4528"/>
    <w:bookmarkStart w:name="z4919" w:id="4529"/>
    <w:p>
      <w:pPr>
        <w:spacing w:after="0"/>
        <w:ind w:left="0"/>
        <w:jc w:val="both"/>
      </w:pPr>
      <w:r>
        <w:rPr>
          <w:rFonts w:ascii="Times New Roman"/>
          <w:b w:val="false"/>
          <w:i w:val="false"/>
          <w:color w:val="000000"/>
          <w:sz w:val="28"/>
        </w:rPr>
        <w:t>
      8.2. морским портом;</w:t>
      </w:r>
    </w:p>
    <w:bookmarkEnd w:id="4529"/>
    <w:bookmarkStart w:name="z4920" w:id="4530"/>
    <w:p>
      <w:pPr>
        <w:spacing w:after="0"/>
        <w:ind w:left="0"/>
        <w:jc w:val="both"/>
      </w:pPr>
      <w:r>
        <w:rPr>
          <w:rFonts w:ascii="Times New Roman"/>
          <w:b w:val="false"/>
          <w:i w:val="false"/>
          <w:color w:val="000000"/>
          <w:sz w:val="28"/>
        </w:rPr>
        <w:t>
      8.3. объектом, предназначенным для приема, отправки воздушных судов и обслуживания воздушных перевозок (при наличии взлетно-посадочной полосы длиной 2100 м и более);</w:t>
      </w:r>
    </w:p>
    <w:bookmarkEnd w:id="4530"/>
    <w:bookmarkStart w:name="z4921" w:id="4531"/>
    <w:p>
      <w:pPr>
        <w:spacing w:after="0"/>
        <w:ind w:left="0"/>
        <w:jc w:val="both"/>
      </w:pPr>
      <w:r>
        <w:rPr>
          <w:rFonts w:ascii="Times New Roman"/>
          <w:b w:val="false"/>
          <w:i w:val="false"/>
          <w:color w:val="000000"/>
          <w:sz w:val="28"/>
        </w:rPr>
        <w:t>
      8.4. объектом инфраструктуры железнодорожного транспорта.</w:t>
      </w:r>
    </w:p>
    <w:bookmarkEnd w:id="4531"/>
    <w:bookmarkStart w:name="z4922" w:id="4532"/>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532"/>
    <w:bookmarkStart w:name="z4923" w:id="4533"/>
    <w:p>
      <w:pPr>
        <w:spacing w:after="0"/>
        <w:ind w:left="0"/>
        <w:jc w:val="left"/>
      </w:pPr>
      <w:r>
        <w:rPr>
          <w:rFonts w:ascii="Times New Roman"/>
          <w:b/>
          <w:i w:val="false"/>
          <w:color w:val="000000"/>
        </w:rPr>
        <w:t xml:space="preserve"> Раздел 3.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III категории</w:t>
      </w:r>
    </w:p>
    <w:bookmarkEnd w:id="4533"/>
    <w:bookmarkStart w:name="z4924" w:id="4534"/>
    <w:p>
      <w:pPr>
        <w:spacing w:after="0"/>
        <w:ind w:left="0"/>
        <w:jc w:val="both"/>
      </w:pPr>
      <w:r>
        <w:rPr>
          <w:rFonts w:ascii="Times New Roman"/>
          <w:b w:val="false"/>
          <w:i w:val="false"/>
          <w:color w:val="000000"/>
          <w:sz w:val="28"/>
        </w:rPr>
        <w:t>
      1. Виды деятельности и объекты:</w:t>
      </w:r>
    </w:p>
    <w:bookmarkEnd w:id="4534"/>
    <w:bookmarkStart w:name="z4925" w:id="4535"/>
    <w:p>
      <w:pPr>
        <w:spacing w:after="0"/>
        <w:ind w:left="0"/>
        <w:jc w:val="both"/>
      </w:pPr>
      <w:r>
        <w:rPr>
          <w:rFonts w:ascii="Times New Roman"/>
          <w:b w:val="false"/>
          <w:i w:val="false"/>
          <w:color w:val="000000"/>
          <w:sz w:val="28"/>
        </w:rPr>
        <w:t>
      1) производство тукосмесей;</w:t>
      </w:r>
    </w:p>
    <w:bookmarkEnd w:id="4535"/>
    <w:bookmarkStart w:name="z4926" w:id="4536"/>
    <w:p>
      <w:pPr>
        <w:spacing w:after="0"/>
        <w:ind w:left="0"/>
        <w:jc w:val="both"/>
      </w:pPr>
      <w:r>
        <w:rPr>
          <w:rFonts w:ascii="Times New Roman"/>
          <w:b w:val="false"/>
          <w:i w:val="false"/>
          <w:color w:val="000000"/>
          <w:sz w:val="28"/>
        </w:rPr>
        <w:t>
      2) производство по переработке фторопластов;</w:t>
      </w:r>
    </w:p>
    <w:bookmarkEnd w:id="4536"/>
    <w:bookmarkStart w:name="z4927" w:id="4537"/>
    <w:p>
      <w:pPr>
        <w:spacing w:after="0"/>
        <w:ind w:left="0"/>
        <w:jc w:val="both"/>
      </w:pPr>
      <w:r>
        <w:rPr>
          <w:rFonts w:ascii="Times New Roman"/>
          <w:b w:val="false"/>
          <w:i w:val="false"/>
          <w:color w:val="000000"/>
          <w:sz w:val="28"/>
        </w:rPr>
        <w:t>
      3) производство бумаги из готовой целлюлозы и тряпья;</w:t>
      </w:r>
    </w:p>
    <w:bookmarkEnd w:id="4537"/>
    <w:bookmarkStart w:name="z4928" w:id="4538"/>
    <w:p>
      <w:pPr>
        <w:spacing w:after="0"/>
        <w:ind w:left="0"/>
        <w:jc w:val="both"/>
      </w:pPr>
      <w:r>
        <w:rPr>
          <w:rFonts w:ascii="Times New Roman"/>
          <w:b w:val="false"/>
          <w:i w:val="false"/>
          <w:color w:val="000000"/>
          <w:sz w:val="28"/>
        </w:rPr>
        <w:t>
      4) производство глицерина;</w:t>
      </w:r>
    </w:p>
    <w:bookmarkEnd w:id="4538"/>
    <w:bookmarkStart w:name="z4929" w:id="4539"/>
    <w:p>
      <w:pPr>
        <w:spacing w:after="0"/>
        <w:ind w:left="0"/>
        <w:jc w:val="both"/>
      </w:pPr>
      <w:r>
        <w:rPr>
          <w:rFonts w:ascii="Times New Roman"/>
          <w:b w:val="false"/>
          <w:i w:val="false"/>
          <w:color w:val="000000"/>
          <w:sz w:val="28"/>
        </w:rPr>
        <w:t>
      5) производство галалита и других белковых пластиков (аминопластов и других);</w:t>
      </w:r>
    </w:p>
    <w:bookmarkEnd w:id="4539"/>
    <w:bookmarkStart w:name="z4930" w:id="4540"/>
    <w:p>
      <w:pPr>
        <w:spacing w:after="0"/>
        <w:ind w:left="0"/>
        <w:jc w:val="both"/>
      </w:pPr>
      <w:r>
        <w:rPr>
          <w:rFonts w:ascii="Times New Roman"/>
          <w:b w:val="false"/>
          <w:i w:val="false"/>
          <w:color w:val="000000"/>
          <w:sz w:val="28"/>
        </w:rPr>
        <w:t>
      6) производство эмалей на конденсационных смолах;</w:t>
      </w:r>
    </w:p>
    <w:bookmarkEnd w:id="4540"/>
    <w:bookmarkStart w:name="z4931" w:id="4541"/>
    <w:p>
      <w:pPr>
        <w:spacing w:after="0"/>
        <w:ind w:left="0"/>
        <w:jc w:val="both"/>
      </w:pPr>
      <w:r>
        <w:rPr>
          <w:rFonts w:ascii="Times New Roman"/>
          <w:b w:val="false"/>
          <w:i w:val="false"/>
          <w:color w:val="000000"/>
          <w:sz w:val="28"/>
        </w:rPr>
        <w:t>
      7) производство мыла;</w:t>
      </w:r>
    </w:p>
    <w:bookmarkEnd w:id="4541"/>
    <w:bookmarkStart w:name="z4932" w:id="4542"/>
    <w:p>
      <w:pPr>
        <w:spacing w:after="0"/>
        <w:ind w:left="0"/>
        <w:jc w:val="both"/>
      </w:pPr>
      <w:r>
        <w:rPr>
          <w:rFonts w:ascii="Times New Roman"/>
          <w:b w:val="false"/>
          <w:i w:val="false"/>
          <w:color w:val="000000"/>
          <w:sz w:val="28"/>
        </w:rPr>
        <w:t>
      8) производство солеваренное и солеразмольное;</w:t>
      </w:r>
    </w:p>
    <w:bookmarkEnd w:id="4542"/>
    <w:bookmarkStart w:name="z4933" w:id="4543"/>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4543"/>
    <w:bookmarkStart w:name="z4934" w:id="4544"/>
    <w:p>
      <w:pPr>
        <w:spacing w:after="0"/>
        <w:ind w:left="0"/>
        <w:jc w:val="both"/>
      </w:pPr>
      <w:r>
        <w:rPr>
          <w:rFonts w:ascii="Times New Roman"/>
          <w:b w:val="false"/>
          <w:i w:val="false"/>
          <w:color w:val="000000"/>
          <w:sz w:val="28"/>
        </w:rPr>
        <w:t>
      10) производство естественных минеральных красок (мела, охры и других);</w:t>
      </w:r>
    </w:p>
    <w:bookmarkEnd w:id="4544"/>
    <w:bookmarkStart w:name="z4935" w:id="4545"/>
    <w:p>
      <w:pPr>
        <w:spacing w:after="0"/>
        <w:ind w:left="0"/>
        <w:jc w:val="both"/>
      </w:pPr>
      <w:r>
        <w:rPr>
          <w:rFonts w:ascii="Times New Roman"/>
          <w:b w:val="false"/>
          <w:i w:val="false"/>
          <w:color w:val="000000"/>
          <w:sz w:val="28"/>
        </w:rPr>
        <w:t>
      11) производство дубильного экстракта;</w:t>
      </w:r>
    </w:p>
    <w:bookmarkEnd w:id="4545"/>
    <w:bookmarkStart w:name="z4936" w:id="4546"/>
    <w:p>
      <w:pPr>
        <w:spacing w:after="0"/>
        <w:ind w:left="0"/>
        <w:jc w:val="both"/>
      </w:pPr>
      <w:r>
        <w:rPr>
          <w:rFonts w:ascii="Times New Roman"/>
          <w:b w:val="false"/>
          <w:i w:val="false"/>
          <w:color w:val="000000"/>
          <w:sz w:val="28"/>
        </w:rPr>
        <w:t>
      12) производство полиграфических красок;</w:t>
      </w:r>
    </w:p>
    <w:bookmarkEnd w:id="4546"/>
    <w:bookmarkStart w:name="z4937" w:id="4547"/>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4547"/>
    <w:bookmarkStart w:name="z4938" w:id="4548"/>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для их хранения;</w:t>
      </w:r>
    </w:p>
    <w:bookmarkEnd w:id="4548"/>
    <w:bookmarkStart w:name="z4939" w:id="4549"/>
    <w:p>
      <w:pPr>
        <w:spacing w:after="0"/>
        <w:ind w:left="0"/>
        <w:jc w:val="both"/>
      </w:pPr>
      <w:r>
        <w:rPr>
          <w:rFonts w:ascii="Times New Roman"/>
          <w:b w:val="false"/>
          <w:i w:val="false"/>
          <w:color w:val="000000"/>
          <w:sz w:val="28"/>
        </w:rPr>
        <w:t>
      15) производство олифы;</w:t>
      </w:r>
    </w:p>
    <w:bookmarkEnd w:id="4549"/>
    <w:bookmarkStart w:name="z4940" w:id="4550"/>
    <w:p>
      <w:pPr>
        <w:spacing w:after="0"/>
        <w:ind w:left="0"/>
        <w:jc w:val="both"/>
      </w:pPr>
      <w:r>
        <w:rPr>
          <w:rFonts w:ascii="Times New Roman"/>
          <w:b w:val="false"/>
          <w:i w:val="false"/>
          <w:color w:val="000000"/>
          <w:sz w:val="28"/>
        </w:rPr>
        <w:t>
      16) производство медицинского стекла (без применения ртути);</w:t>
      </w:r>
    </w:p>
    <w:bookmarkEnd w:id="4550"/>
    <w:bookmarkStart w:name="z4941" w:id="4551"/>
    <w:p>
      <w:pPr>
        <w:spacing w:after="0"/>
        <w:ind w:left="0"/>
        <w:jc w:val="both"/>
      </w:pPr>
      <w:r>
        <w:rPr>
          <w:rFonts w:ascii="Times New Roman"/>
          <w:b w:val="false"/>
          <w:i w:val="false"/>
          <w:color w:val="000000"/>
          <w:sz w:val="28"/>
        </w:rPr>
        <w:t>
      17) производство по переработке пластмасс (литье, экструзия, прессование, вакуум-формование);</w:t>
      </w:r>
    </w:p>
    <w:bookmarkEnd w:id="4551"/>
    <w:bookmarkStart w:name="z4942" w:id="4552"/>
    <w:p>
      <w:pPr>
        <w:spacing w:after="0"/>
        <w:ind w:left="0"/>
        <w:jc w:val="both"/>
      </w:pPr>
      <w:r>
        <w:rPr>
          <w:rFonts w:ascii="Times New Roman"/>
          <w:b w:val="false"/>
          <w:i w:val="false"/>
          <w:color w:val="000000"/>
          <w:sz w:val="28"/>
        </w:rPr>
        <w:t>
      18) производство полиуретанов;</w:t>
      </w:r>
    </w:p>
    <w:bookmarkEnd w:id="4552"/>
    <w:bookmarkStart w:name="z4943" w:id="4553"/>
    <w:p>
      <w:pPr>
        <w:spacing w:after="0"/>
        <w:ind w:left="0"/>
        <w:jc w:val="both"/>
      </w:pPr>
      <w:r>
        <w:rPr>
          <w:rFonts w:ascii="Times New Roman"/>
          <w:b w:val="false"/>
          <w:i w:val="false"/>
          <w:color w:val="000000"/>
          <w:sz w:val="28"/>
        </w:rPr>
        <w:t>
      19) производство готовых лекарственных форм (без изготовления составляющих);</w:t>
      </w:r>
    </w:p>
    <w:bookmarkEnd w:id="4553"/>
    <w:bookmarkStart w:name="z4944" w:id="4554"/>
    <w:p>
      <w:pPr>
        <w:spacing w:after="0"/>
        <w:ind w:left="0"/>
        <w:jc w:val="both"/>
      </w:pPr>
      <w:r>
        <w:rPr>
          <w:rFonts w:ascii="Times New Roman"/>
          <w:b w:val="false"/>
          <w:i w:val="false"/>
          <w:color w:val="000000"/>
          <w:sz w:val="28"/>
        </w:rPr>
        <w:t>
      20) производство бумаги из макулатуры;</w:t>
      </w:r>
    </w:p>
    <w:bookmarkEnd w:id="4554"/>
    <w:bookmarkStart w:name="z4945" w:id="4555"/>
    <w:p>
      <w:pPr>
        <w:spacing w:after="0"/>
        <w:ind w:left="0"/>
        <w:jc w:val="both"/>
      </w:pPr>
      <w:r>
        <w:rPr>
          <w:rFonts w:ascii="Times New Roman"/>
          <w:b w:val="false"/>
          <w:i w:val="false"/>
          <w:color w:val="000000"/>
          <w:sz w:val="28"/>
        </w:rPr>
        <w:t>
      21) фабрики химической чистки одежды с мощностью свыше 160 кг в сутки;</w:t>
      </w:r>
    </w:p>
    <w:bookmarkEnd w:id="4555"/>
    <w:bookmarkStart w:name="z4946" w:id="4556"/>
    <w:p>
      <w:pPr>
        <w:spacing w:after="0"/>
        <w:ind w:left="0"/>
        <w:jc w:val="both"/>
      </w:pPr>
      <w:r>
        <w:rPr>
          <w:rFonts w:ascii="Times New Roman"/>
          <w:b w:val="false"/>
          <w:i w:val="false"/>
          <w:color w:val="000000"/>
          <w:sz w:val="28"/>
        </w:rPr>
        <w:t>
      22) производство изделий из пластмасс и синтетических смол (механическая обработка);</w:t>
      </w:r>
    </w:p>
    <w:bookmarkEnd w:id="4556"/>
    <w:bookmarkStart w:name="z4947" w:id="4557"/>
    <w:p>
      <w:pPr>
        <w:spacing w:after="0"/>
        <w:ind w:left="0"/>
        <w:jc w:val="both"/>
      </w:pPr>
      <w:r>
        <w:rPr>
          <w:rFonts w:ascii="Times New Roman"/>
          <w:b w:val="false"/>
          <w:i w:val="false"/>
          <w:color w:val="000000"/>
          <w:sz w:val="28"/>
        </w:rPr>
        <w:t>
      23) производство углекислоты и сухого льда;</w:t>
      </w:r>
    </w:p>
    <w:bookmarkEnd w:id="4557"/>
    <w:bookmarkStart w:name="z4948" w:id="4558"/>
    <w:p>
      <w:pPr>
        <w:spacing w:after="0"/>
        <w:ind w:left="0"/>
        <w:jc w:val="both"/>
      </w:pPr>
      <w:r>
        <w:rPr>
          <w:rFonts w:ascii="Times New Roman"/>
          <w:b w:val="false"/>
          <w:i w:val="false"/>
          <w:color w:val="000000"/>
          <w:sz w:val="28"/>
        </w:rPr>
        <w:t>
      24) производство искусственного жемчуга;</w:t>
      </w:r>
    </w:p>
    <w:bookmarkEnd w:id="4558"/>
    <w:bookmarkStart w:name="z4949" w:id="4559"/>
    <w:p>
      <w:pPr>
        <w:spacing w:after="0"/>
        <w:ind w:left="0"/>
        <w:jc w:val="both"/>
      </w:pPr>
      <w:r>
        <w:rPr>
          <w:rFonts w:ascii="Times New Roman"/>
          <w:b w:val="false"/>
          <w:i w:val="false"/>
          <w:color w:val="000000"/>
          <w:sz w:val="28"/>
        </w:rPr>
        <w:t>
      25) производство спичек;</w:t>
      </w:r>
    </w:p>
    <w:bookmarkEnd w:id="4559"/>
    <w:bookmarkStart w:name="z4950" w:id="4560"/>
    <w:p>
      <w:pPr>
        <w:spacing w:after="0"/>
        <w:ind w:left="0"/>
        <w:jc w:val="both"/>
      </w:pPr>
      <w:r>
        <w:rPr>
          <w:rFonts w:ascii="Times New Roman"/>
          <w:b w:val="false"/>
          <w:i w:val="false"/>
          <w:color w:val="000000"/>
          <w:sz w:val="28"/>
        </w:rPr>
        <w:t>
      26) производство кабеля освинцованного или с резиновой изоляцией;</w:t>
      </w:r>
    </w:p>
    <w:bookmarkEnd w:id="4560"/>
    <w:bookmarkStart w:name="z4951" w:id="4561"/>
    <w:p>
      <w:pPr>
        <w:spacing w:after="0"/>
        <w:ind w:left="0"/>
        <w:jc w:val="both"/>
      </w:pPr>
      <w:r>
        <w:rPr>
          <w:rFonts w:ascii="Times New Roman"/>
          <w:b w:val="false"/>
          <w:i w:val="false"/>
          <w:color w:val="000000"/>
          <w:sz w:val="28"/>
        </w:rPr>
        <w:t>
      27) цехи по ремонту дорожных машин, автомобилей, кузовов, подвижного состава железнодорожного транспорта и метрополитена;</w:t>
      </w:r>
    </w:p>
    <w:bookmarkEnd w:id="4561"/>
    <w:bookmarkStart w:name="z4952" w:id="4562"/>
    <w:p>
      <w:pPr>
        <w:spacing w:after="0"/>
        <w:ind w:left="0"/>
        <w:jc w:val="both"/>
      </w:pPr>
      <w:r>
        <w:rPr>
          <w:rFonts w:ascii="Times New Roman"/>
          <w:b w:val="false"/>
          <w:i w:val="false"/>
          <w:color w:val="000000"/>
          <w:sz w:val="28"/>
        </w:rPr>
        <w:t>
      28) производство металлических электродов;</w:t>
      </w:r>
    </w:p>
    <w:bookmarkEnd w:id="4562"/>
    <w:bookmarkStart w:name="z4953" w:id="4563"/>
    <w:p>
      <w:pPr>
        <w:spacing w:after="0"/>
        <w:ind w:left="0"/>
        <w:jc w:val="both"/>
      </w:pPr>
      <w:r>
        <w:rPr>
          <w:rFonts w:ascii="Times New Roman"/>
          <w:b w:val="false"/>
          <w:i w:val="false"/>
          <w:color w:val="000000"/>
          <w:sz w:val="28"/>
        </w:rPr>
        <w:t>
      29) шрифтолитейное производство (без выбросов свинца);</w:t>
      </w:r>
    </w:p>
    <w:bookmarkEnd w:id="4563"/>
    <w:bookmarkStart w:name="z4954" w:id="4564"/>
    <w:p>
      <w:pPr>
        <w:spacing w:after="0"/>
        <w:ind w:left="0"/>
        <w:jc w:val="both"/>
      </w:pPr>
      <w:r>
        <w:rPr>
          <w:rFonts w:ascii="Times New Roman"/>
          <w:b w:val="false"/>
          <w:i w:val="false"/>
          <w:color w:val="000000"/>
          <w:sz w:val="28"/>
        </w:rPr>
        <w:t>
      30) полиграфическое производство;</w:t>
      </w:r>
    </w:p>
    <w:bookmarkEnd w:id="4564"/>
    <w:bookmarkStart w:name="z4955" w:id="4565"/>
    <w:p>
      <w:pPr>
        <w:spacing w:after="0"/>
        <w:ind w:left="0"/>
        <w:jc w:val="both"/>
      </w:pPr>
      <w:r>
        <w:rPr>
          <w:rFonts w:ascii="Times New Roman"/>
          <w:b w:val="false"/>
          <w:i w:val="false"/>
          <w:color w:val="000000"/>
          <w:sz w:val="28"/>
        </w:rPr>
        <w:t>
      31) фабрики офсетной печати;</w:t>
      </w:r>
    </w:p>
    <w:bookmarkEnd w:id="4565"/>
    <w:bookmarkStart w:name="z4956" w:id="4566"/>
    <w:p>
      <w:pPr>
        <w:spacing w:after="0"/>
        <w:ind w:left="0"/>
        <w:jc w:val="both"/>
      </w:pPr>
      <w:r>
        <w:rPr>
          <w:rFonts w:ascii="Times New Roman"/>
          <w:b w:val="false"/>
          <w:i w:val="false"/>
          <w:color w:val="000000"/>
          <w:sz w:val="28"/>
        </w:rPr>
        <w:t>
      32) типографии с применением свинца в производстве;</w:t>
      </w:r>
    </w:p>
    <w:bookmarkEnd w:id="4566"/>
    <w:bookmarkStart w:name="z4957" w:id="4567"/>
    <w:p>
      <w:pPr>
        <w:spacing w:after="0"/>
        <w:ind w:left="0"/>
        <w:jc w:val="both"/>
      </w:pPr>
      <w:r>
        <w:rPr>
          <w:rFonts w:ascii="Times New Roman"/>
          <w:b w:val="false"/>
          <w:i w:val="false"/>
          <w:color w:val="000000"/>
          <w:sz w:val="28"/>
        </w:rPr>
        <w:t>
      33) производство по сборке локомотивов и электровозов;</w:t>
      </w:r>
    </w:p>
    <w:bookmarkEnd w:id="4567"/>
    <w:bookmarkStart w:name="z4958" w:id="4568"/>
    <w:p>
      <w:pPr>
        <w:spacing w:after="0"/>
        <w:ind w:left="0"/>
        <w:jc w:val="both"/>
      </w:pPr>
      <w:r>
        <w:rPr>
          <w:rFonts w:ascii="Times New Roman"/>
          <w:b w:val="false"/>
          <w:i w:val="false"/>
          <w:color w:val="000000"/>
          <w:sz w:val="28"/>
        </w:rPr>
        <w:t>
      34) производство глиняных изделий;</w:t>
      </w:r>
    </w:p>
    <w:bookmarkEnd w:id="4568"/>
    <w:bookmarkStart w:name="z4959" w:id="4569"/>
    <w:p>
      <w:pPr>
        <w:spacing w:after="0"/>
        <w:ind w:left="0"/>
        <w:jc w:val="both"/>
      </w:pPr>
      <w:r>
        <w:rPr>
          <w:rFonts w:ascii="Times New Roman"/>
          <w:b w:val="false"/>
          <w:i w:val="false"/>
          <w:color w:val="000000"/>
          <w:sz w:val="28"/>
        </w:rPr>
        <w:t>
      35) стеклодувное производство, производство зеркал, шлифовка и травка стекол;</w:t>
      </w:r>
    </w:p>
    <w:bookmarkEnd w:id="4569"/>
    <w:bookmarkStart w:name="z4960" w:id="4570"/>
    <w:p>
      <w:pPr>
        <w:spacing w:after="0"/>
        <w:ind w:left="0"/>
        <w:jc w:val="both"/>
      </w:pPr>
      <w:r>
        <w:rPr>
          <w:rFonts w:ascii="Times New Roman"/>
          <w:b w:val="false"/>
          <w:i w:val="false"/>
          <w:color w:val="000000"/>
          <w:sz w:val="28"/>
        </w:rPr>
        <w:t>
      36) механическая обработка мрамора;</w:t>
      </w:r>
    </w:p>
    <w:bookmarkEnd w:id="4570"/>
    <w:bookmarkStart w:name="z4961" w:id="4571"/>
    <w:p>
      <w:pPr>
        <w:spacing w:after="0"/>
        <w:ind w:left="0"/>
        <w:jc w:val="both"/>
      </w:pPr>
      <w:r>
        <w:rPr>
          <w:rFonts w:ascii="Times New Roman"/>
          <w:b w:val="false"/>
          <w:i w:val="false"/>
          <w:color w:val="000000"/>
          <w:sz w:val="28"/>
        </w:rPr>
        <w:t>
      37) производство бетона и бетонных изделий;</w:t>
      </w:r>
    </w:p>
    <w:bookmarkEnd w:id="4571"/>
    <w:bookmarkStart w:name="z4962" w:id="4572"/>
    <w:p>
      <w:pPr>
        <w:spacing w:after="0"/>
        <w:ind w:left="0"/>
        <w:jc w:val="both"/>
      </w:pPr>
      <w:r>
        <w:rPr>
          <w:rFonts w:ascii="Times New Roman"/>
          <w:b w:val="false"/>
          <w:i w:val="false"/>
          <w:color w:val="000000"/>
          <w:sz w:val="28"/>
        </w:rPr>
        <w:t>
      38) производство бондарных изделий из готовой клепки;</w:t>
      </w:r>
    </w:p>
    <w:bookmarkEnd w:id="4572"/>
    <w:bookmarkStart w:name="z4963" w:id="4573"/>
    <w:p>
      <w:pPr>
        <w:spacing w:after="0"/>
        <w:ind w:left="0"/>
        <w:jc w:val="both"/>
      </w:pPr>
      <w:r>
        <w:rPr>
          <w:rFonts w:ascii="Times New Roman"/>
          <w:b w:val="false"/>
          <w:i w:val="false"/>
          <w:color w:val="000000"/>
          <w:sz w:val="28"/>
        </w:rPr>
        <w:t>
      39) производство рогожно-ткацкое;</w:t>
      </w:r>
    </w:p>
    <w:bookmarkEnd w:id="4573"/>
    <w:bookmarkStart w:name="z4964" w:id="4574"/>
    <w:p>
      <w:pPr>
        <w:spacing w:after="0"/>
        <w:ind w:left="0"/>
        <w:jc w:val="both"/>
      </w:pPr>
      <w:r>
        <w:rPr>
          <w:rFonts w:ascii="Times New Roman"/>
          <w:b w:val="false"/>
          <w:i w:val="false"/>
          <w:color w:val="000000"/>
          <w:sz w:val="28"/>
        </w:rPr>
        <w:t>
      40) производство по консервированию древесины солевыми и водными растворами (без солей мышьяка), суперобмазкой;</w:t>
      </w:r>
    </w:p>
    <w:bookmarkEnd w:id="4574"/>
    <w:bookmarkStart w:name="z4965" w:id="4575"/>
    <w:p>
      <w:pPr>
        <w:spacing w:after="0"/>
        <w:ind w:left="0"/>
        <w:jc w:val="both"/>
      </w:pPr>
      <w:r>
        <w:rPr>
          <w:rFonts w:ascii="Times New Roman"/>
          <w:b w:val="false"/>
          <w:i w:val="false"/>
          <w:color w:val="000000"/>
          <w:sz w:val="28"/>
        </w:rPr>
        <w:t>
      41) судостроительные верфи для изготовления деревянных судов (катеров, лодок);</w:t>
      </w:r>
    </w:p>
    <w:bookmarkEnd w:id="4575"/>
    <w:bookmarkStart w:name="z4966" w:id="4576"/>
    <w:p>
      <w:pPr>
        <w:spacing w:after="0"/>
        <w:ind w:left="0"/>
        <w:jc w:val="both"/>
      </w:pPr>
      <w:r>
        <w:rPr>
          <w:rFonts w:ascii="Times New Roman"/>
          <w:b w:val="false"/>
          <w:i w:val="false"/>
          <w:color w:val="000000"/>
          <w:sz w:val="28"/>
        </w:rPr>
        <w:t>
      42) объекты столярно-плотничные, мебельные, паркетные, ящичные;</w:t>
      </w:r>
    </w:p>
    <w:bookmarkEnd w:id="4576"/>
    <w:bookmarkStart w:name="z4967" w:id="4577"/>
    <w:p>
      <w:pPr>
        <w:spacing w:after="0"/>
        <w:ind w:left="0"/>
        <w:jc w:val="both"/>
      </w:pPr>
      <w:r>
        <w:rPr>
          <w:rFonts w:ascii="Times New Roman"/>
          <w:b w:val="false"/>
          <w:i w:val="false"/>
          <w:color w:val="000000"/>
          <w:sz w:val="28"/>
        </w:rPr>
        <w:t>
      43) котонинное производство;</w:t>
      </w:r>
    </w:p>
    <w:bookmarkEnd w:id="4577"/>
    <w:bookmarkStart w:name="z4968" w:id="4578"/>
    <w:p>
      <w:pPr>
        <w:spacing w:after="0"/>
        <w:ind w:left="0"/>
        <w:jc w:val="both"/>
      </w:pPr>
      <w:r>
        <w:rPr>
          <w:rFonts w:ascii="Times New Roman"/>
          <w:b w:val="false"/>
          <w:i w:val="false"/>
          <w:color w:val="000000"/>
          <w:sz w:val="28"/>
        </w:rPr>
        <w:t>
      44) коконоразварочное и шелкоразмоточное производства;</w:t>
      </w:r>
    </w:p>
    <w:bookmarkEnd w:id="4578"/>
    <w:bookmarkStart w:name="z4969" w:id="4579"/>
    <w:p>
      <w:pPr>
        <w:spacing w:after="0"/>
        <w:ind w:left="0"/>
        <w:jc w:val="both"/>
      </w:pPr>
      <w:r>
        <w:rPr>
          <w:rFonts w:ascii="Times New Roman"/>
          <w:b w:val="false"/>
          <w:i w:val="false"/>
          <w:color w:val="000000"/>
          <w:sz w:val="28"/>
        </w:rPr>
        <w:t>
      45) меланжевое производство;</w:t>
      </w:r>
    </w:p>
    <w:bookmarkEnd w:id="4579"/>
    <w:bookmarkStart w:name="z4970" w:id="4580"/>
    <w:p>
      <w:pPr>
        <w:spacing w:after="0"/>
        <w:ind w:left="0"/>
        <w:jc w:val="both"/>
      </w:pPr>
      <w:r>
        <w:rPr>
          <w:rFonts w:ascii="Times New Roman"/>
          <w:b w:val="false"/>
          <w:i w:val="false"/>
          <w:color w:val="000000"/>
          <w:sz w:val="28"/>
        </w:rPr>
        <w:t>
      46) предприятия пенько-джутокрутильные, канатные, шпагатные, веревочные и по обработке концов;</w:t>
      </w:r>
    </w:p>
    <w:bookmarkEnd w:id="4580"/>
    <w:bookmarkStart w:name="z4971" w:id="4581"/>
    <w:p>
      <w:pPr>
        <w:spacing w:after="0"/>
        <w:ind w:left="0"/>
        <w:jc w:val="both"/>
      </w:pPr>
      <w:r>
        <w:rPr>
          <w:rFonts w:ascii="Times New Roman"/>
          <w:b w:val="false"/>
          <w:i w:val="false"/>
          <w:color w:val="000000"/>
          <w:sz w:val="28"/>
        </w:rPr>
        <w:t>
      47) производство искусственного каракуля;</w:t>
      </w:r>
    </w:p>
    <w:bookmarkEnd w:id="4581"/>
    <w:bookmarkStart w:name="z4972" w:id="4582"/>
    <w:p>
      <w:pPr>
        <w:spacing w:after="0"/>
        <w:ind w:left="0"/>
        <w:jc w:val="both"/>
      </w:pPr>
      <w:r>
        <w:rPr>
          <w:rFonts w:ascii="Times New Roman"/>
          <w:b w:val="false"/>
          <w:i w:val="false"/>
          <w:color w:val="000000"/>
          <w:sz w:val="28"/>
        </w:rPr>
        <w:t>
      48) производство обуви;</w:t>
      </w:r>
    </w:p>
    <w:bookmarkEnd w:id="4582"/>
    <w:bookmarkStart w:name="z4973" w:id="4583"/>
    <w:p>
      <w:pPr>
        <w:spacing w:after="0"/>
        <w:ind w:left="0"/>
        <w:jc w:val="both"/>
      </w:pPr>
      <w:r>
        <w:rPr>
          <w:rFonts w:ascii="Times New Roman"/>
          <w:b w:val="false"/>
          <w:i w:val="false"/>
          <w:color w:val="000000"/>
          <w:sz w:val="28"/>
        </w:rPr>
        <w:t>
      49) производство пряжи и тканей из хлопка, льна, шерсти при отсутствии красильных и отбельных цехов;</w:t>
      </w:r>
    </w:p>
    <w:bookmarkEnd w:id="4583"/>
    <w:bookmarkStart w:name="z4974" w:id="4584"/>
    <w:p>
      <w:pPr>
        <w:spacing w:after="0"/>
        <w:ind w:left="0"/>
        <w:jc w:val="both"/>
      </w:pPr>
      <w:r>
        <w:rPr>
          <w:rFonts w:ascii="Times New Roman"/>
          <w:b w:val="false"/>
          <w:i w:val="false"/>
          <w:color w:val="000000"/>
          <w:sz w:val="28"/>
        </w:rPr>
        <w:t>
      50) производство трикотажа и кружев;</w:t>
      </w:r>
    </w:p>
    <w:bookmarkEnd w:id="4584"/>
    <w:bookmarkStart w:name="z4975" w:id="4585"/>
    <w:p>
      <w:pPr>
        <w:spacing w:after="0"/>
        <w:ind w:left="0"/>
        <w:jc w:val="both"/>
      </w:pPr>
      <w:r>
        <w:rPr>
          <w:rFonts w:ascii="Times New Roman"/>
          <w:b w:val="false"/>
          <w:i w:val="false"/>
          <w:color w:val="000000"/>
          <w:sz w:val="28"/>
        </w:rPr>
        <w:t>
      51) производство ковров;</w:t>
      </w:r>
    </w:p>
    <w:bookmarkEnd w:id="4585"/>
    <w:bookmarkStart w:name="z4976" w:id="4586"/>
    <w:p>
      <w:pPr>
        <w:spacing w:after="0"/>
        <w:ind w:left="0"/>
        <w:jc w:val="both"/>
      </w:pPr>
      <w:r>
        <w:rPr>
          <w:rFonts w:ascii="Times New Roman"/>
          <w:b w:val="false"/>
          <w:i w:val="false"/>
          <w:color w:val="000000"/>
          <w:sz w:val="28"/>
        </w:rPr>
        <w:t>
      52) производство обувного картона на кожевенном и кожевенно-целлюлозном волокне без применения растворителей;</w:t>
      </w:r>
    </w:p>
    <w:bookmarkEnd w:id="4586"/>
    <w:bookmarkStart w:name="z4977" w:id="4587"/>
    <w:p>
      <w:pPr>
        <w:spacing w:after="0"/>
        <w:ind w:left="0"/>
        <w:jc w:val="both"/>
      </w:pPr>
      <w:r>
        <w:rPr>
          <w:rFonts w:ascii="Times New Roman"/>
          <w:b w:val="false"/>
          <w:i w:val="false"/>
          <w:color w:val="000000"/>
          <w:sz w:val="28"/>
        </w:rPr>
        <w:t xml:space="preserve">
      53) шпульно-катушечное производство; </w:t>
      </w:r>
    </w:p>
    <w:bookmarkEnd w:id="4587"/>
    <w:bookmarkStart w:name="z4978" w:id="4588"/>
    <w:p>
      <w:pPr>
        <w:spacing w:after="0"/>
        <w:ind w:left="0"/>
        <w:jc w:val="both"/>
      </w:pPr>
      <w:r>
        <w:rPr>
          <w:rFonts w:ascii="Times New Roman"/>
          <w:b w:val="false"/>
          <w:i w:val="false"/>
          <w:color w:val="000000"/>
          <w:sz w:val="28"/>
        </w:rPr>
        <w:t>
      54) производство обоев;</w:t>
      </w:r>
    </w:p>
    <w:bookmarkEnd w:id="4588"/>
    <w:bookmarkStart w:name="z4979" w:id="4589"/>
    <w:p>
      <w:pPr>
        <w:spacing w:after="0"/>
        <w:ind w:left="0"/>
        <w:jc w:val="both"/>
      </w:pPr>
      <w:r>
        <w:rPr>
          <w:rFonts w:ascii="Times New Roman"/>
          <w:b w:val="false"/>
          <w:i w:val="false"/>
          <w:color w:val="000000"/>
          <w:sz w:val="28"/>
        </w:rPr>
        <w:t>
      55) производство изделий из выделанной кожи;</w:t>
      </w:r>
    </w:p>
    <w:bookmarkEnd w:id="4589"/>
    <w:bookmarkStart w:name="z4980" w:id="4590"/>
    <w:p>
      <w:pPr>
        <w:spacing w:after="0"/>
        <w:ind w:left="0"/>
        <w:jc w:val="both"/>
      </w:pPr>
      <w:r>
        <w:rPr>
          <w:rFonts w:ascii="Times New Roman"/>
          <w:b w:val="false"/>
          <w:i w:val="false"/>
          <w:color w:val="000000"/>
          <w:sz w:val="28"/>
        </w:rPr>
        <w:t>
      56) производство щеток из щетины и волоса;</w:t>
      </w:r>
    </w:p>
    <w:bookmarkEnd w:id="4590"/>
    <w:bookmarkStart w:name="z4981" w:id="4591"/>
    <w:p>
      <w:pPr>
        <w:spacing w:after="0"/>
        <w:ind w:left="0"/>
        <w:jc w:val="both"/>
      </w:pPr>
      <w:r>
        <w:rPr>
          <w:rFonts w:ascii="Times New Roman"/>
          <w:b w:val="false"/>
          <w:i w:val="false"/>
          <w:color w:val="000000"/>
          <w:sz w:val="28"/>
        </w:rPr>
        <w:t>
      57) производство валяльное;</w:t>
      </w:r>
    </w:p>
    <w:bookmarkEnd w:id="4591"/>
    <w:bookmarkStart w:name="z4982" w:id="4592"/>
    <w:p>
      <w:pPr>
        <w:spacing w:after="0"/>
        <w:ind w:left="0"/>
        <w:jc w:val="both"/>
      </w:pPr>
      <w:r>
        <w:rPr>
          <w:rFonts w:ascii="Times New Roman"/>
          <w:b w:val="false"/>
          <w:i w:val="false"/>
          <w:color w:val="000000"/>
          <w:sz w:val="28"/>
        </w:rPr>
        <w:t>
      58) производство кондитерское с производительностью более 3 тонн в сутки;</w:t>
      </w:r>
    </w:p>
    <w:bookmarkEnd w:id="4592"/>
    <w:bookmarkStart w:name="z4983" w:id="4593"/>
    <w:p>
      <w:pPr>
        <w:spacing w:after="0"/>
        <w:ind w:left="0"/>
        <w:jc w:val="both"/>
      </w:pPr>
      <w:r>
        <w:rPr>
          <w:rFonts w:ascii="Times New Roman"/>
          <w:b w:val="false"/>
          <w:i w:val="false"/>
          <w:color w:val="000000"/>
          <w:sz w:val="28"/>
        </w:rPr>
        <w:t>
      59) производство сахарорафинадное;</w:t>
      </w:r>
    </w:p>
    <w:bookmarkEnd w:id="4593"/>
    <w:bookmarkStart w:name="z4984" w:id="4594"/>
    <w:p>
      <w:pPr>
        <w:spacing w:after="0"/>
        <w:ind w:left="0"/>
        <w:jc w:val="both"/>
      </w:pPr>
      <w:r>
        <w:rPr>
          <w:rFonts w:ascii="Times New Roman"/>
          <w:b w:val="false"/>
          <w:i w:val="false"/>
          <w:color w:val="000000"/>
          <w:sz w:val="28"/>
        </w:rPr>
        <w:t>
      60) производство макаронных изделий (с производительностью более 1 тонны в сутки);</w:t>
      </w:r>
    </w:p>
    <w:bookmarkEnd w:id="4594"/>
    <w:bookmarkStart w:name="z4985" w:id="4595"/>
    <w:p>
      <w:pPr>
        <w:spacing w:after="0"/>
        <w:ind w:left="0"/>
        <w:jc w:val="both"/>
      </w:pPr>
      <w:r>
        <w:rPr>
          <w:rFonts w:ascii="Times New Roman"/>
          <w:b w:val="false"/>
          <w:i w:val="false"/>
          <w:color w:val="000000"/>
          <w:sz w:val="28"/>
        </w:rPr>
        <w:t>
      61) хлебозаводы и хлебопекарное производство (с производительностью более 3 тонн в сутки);</w:t>
      </w:r>
    </w:p>
    <w:bookmarkEnd w:id="4595"/>
    <w:bookmarkStart w:name="z4986" w:id="4596"/>
    <w:p>
      <w:pPr>
        <w:spacing w:after="0"/>
        <w:ind w:left="0"/>
        <w:jc w:val="both"/>
      </w:pPr>
      <w:r>
        <w:rPr>
          <w:rFonts w:ascii="Times New Roman"/>
          <w:b w:val="false"/>
          <w:i w:val="false"/>
          <w:color w:val="000000"/>
          <w:sz w:val="28"/>
        </w:rPr>
        <w:t>
      62) промышленные установки для низкотемпературного хранения пищевых продуктов емкостью более 600 тонн;</w:t>
      </w:r>
    </w:p>
    <w:bookmarkEnd w:id="4596"/>
    <w:bookmarkStart w:name="z4987" w:id="4597"/>
    <w:p>
      <w:pPr>
        <w:spacing w:after="0"/>
        <w:ind w:left="0"/>
        <w:jc w:val="both"/>
      </w:pPr>
      <w:r>
        <w:rPr>
          <w:rFonts w:ascii="Times New Roman"/>
          <w:b w:val="false"/>
          <w:i w:val="false"/>
          <w:color w:val="000000"/>
          <w:sz w:val="28"/>
        </w:rPr>
        <w:t>
      63) заводы виноградного сока;</w:t>
      </w:r>
    </w:p>
    <w:bookmarkEnd w:id="4597"/>
    <w:bookmarkStart w:name="z4988" w:id="4598"/>
    <w:p>
      <w:pPr>
        <w:spacing w:after="0"/>
        <w:ind w:left="0"/>
        <w:jc w:val="both"/>
      </w:pPr>
      <w:r>
        <w:rPr>
          <w:rFonts w:ascii="Times New Roman"/>
          <w:b w:val="false"/>
          <w:i w:val="false"/>
          <w:color w:val="000000"/>
          <w:sz w:val="28"/>
        </w:rPr>
        <w:t>
      64) заводы фруктовых и овощных соков и безалкогольных напитков;</w:t>
      </w:r>
    </w:p>
    <w:bookmarkEnd w:id="4598"/>
    <w:bookmarkStart w:name="z4989" w:id="4599"/>
    <w:p>
      <w:pPr>
        <w:spacing w:after="0"/>
        <w:ind w:left="0"/>
        <w:jc w:val="both"/>
      </w:pPr>
      <w:r>
        <w:rPr>
          <w:rFonts w:ascii="Times New Roman"/>
          <w:b w:val="false"/>
          <w:i w:val="false"/>
          <w:color w:val="000000"/>
          <w:sz w:val="28"/>
        </w:rPr>
        <w:t>
      65) мельницы с производительностью от 0,5 до 2 тонн в час;</w:t>
      </w:r>
    </w:p>
    <w:bookmarkEnd w:id="4599"/>
    <w:bookmarkStart w:name="z4990" w:id="4600"/>
    <w:p>
      <w:pPr>
        <w:spacing w:after="0"/>
        <w:ind w:left="0"/>
        <w:jc w:val="both"/>
      </w:pPr>
      <w:r>
        <w:rPr>
          <w:rFonts w:ascii="Times New Roman"/>
          <w:b w:val="false"/>
          <w:i w:val="false"/>
          <w:color w:val="000000"/>
          <w:sz w:val="28"/>
        </w:rPr>
        <w:t>
      66) объекты малой мощности (мини-производство): по переработке мяса, молока – до 3 тонн в сутки, рыбы – до 3 тонн в сутки;</w:t>
      </w:r>
    </w:p>
    <w:bookmarkEnd w:id="4600"/>
    <w:bookmarkStart w:name="z4991" w:id="4601"/>
    <w:p>
      <w:pPr>
        <w:spacing w:after="0"/>
        <w:ind w:left="0"/>
        <w:jc w:val="both"/>
      </w:pPr>
      <w:r>
        <w:rPr>
          <w:rFonts w:ascii="Times New Roman"/>
          <w:b w:val="false"/>
          <w:i w:val="false"/>
          <w:color w:val="000000"/>
          <w:sz w:val="28"/>
        </w:rPr>
        <w:t>
      67) мелиоративные объекты с использованием животноводческих стоков;</w:t>
      </w:r>
    </w:p>
    <w:bookmarkEnd w:id="4601"/>
    <w:bookmarkStart w:name="z4992" w:id="4602"/>
    <w:p>
      <w:pPr>
        <w:spacing w:after="0"/>
        <w:ind w:left="0"/>
        <w:jc w:val="both"/>
      </w:pPr>
      <w:r>
        <w:rPr>
          <w:rFonts w:ascii="Times New Roman"/>
          <w:b w:val="false"/>
          <w:i w:val="false"/>
          <w:color w:val="000000"/>
          <w:sz w:val="28"/>
        </w:rPr>
        <w:t>
      68) животноводческие хозяйства:</w:t>
      </w:r>
    </w:p>
    <w:bookmarkEnd w:id="4602"/>
    <w:bookmarkStart w:name="z4993" w:id="4603"/>
    <w:p>
      <w:pPr>
        <w:spacing w:after="0"/>
        <w:ind w:left="0"/>
        <w:jc w:val="both"/>
      </w:pPr>
      <w:r>
        <w:rPr>
          <w:rFonts w:ascii="Times New Roman"/>
          <w:b w:val="false"/>
          <w:i w:val="false"/>
          <w:color w:val="000000"/>
          <w:sz w:val="28"/>
        </w:rPr>
        <w:t>
      по выращиванию и разведению свиней от 100 голов и более (свиноматок от 10 голов и более);</w:t>
      </w:r>
    </w:p>
    <w:bookmarkEnd w:id="4603"/>
    <w:bookmarkStart w:name="z4994" w:id="4604"/>
    <w:p>
      <w:pPr>
        <w:spacing w:after="0"/>
        <w:ind w:left="0"/>
        <w:jc w:val="both"/>
      </w:pPr>
      <w:r>
        <w:rPr>
          <w:rFonts w:ascii="Times New Roman"/>
          <w:b w:val="false"/>
          <w:i w:val="false"/>
          <w:color w:val="000000"/>
          <w:sz w:val="28"/>
        </w:rPr>
        <w:t>
      по разведению крупного рогатого скота от 150 голов и более;</w:t>
      </w:r>
    </w:p>
    <w:bookmarkEnd w:id="4604"/>
    <w:bookmarkStart w:name="z4995" w:id="4605"/>
    <w:p>
      <w:pPr>
        <w:spacing w:after="0"/>
        <w:ind w:left="0"/>
        <w:jc w:val="both"/>
      </w:pPr>
      <w:r>
        <w:rPr>
          <w:rFonts w:ascii="Times New Roman"/>
          <w:b w:val="false"/>
          <w:i w:val="false"/>
          <w:color w:val="000000"/>
          <w:sz w:val="28"/>
        </w:rPr>
        <w:t>
      по разведению сельскохозяйственной птицы от 500 голов и более;</w:t>
      </w:r>
    </w:p>
    <w:bookmarkEnd w:id="4605"/>
    <w:bookmarkStart w:name="z4996" w:id="4606"/>
    <w:p>
      <w:pPr>
        <w:spacing w:after="0"/>
        <w:ind w:left="0"/>
        <w:jc w:val="both"/>
      </w:pPr>
      <w:r>
        <w:rPr>
          <w:rFonts w:ascii="Times New Roman"/>
          <w:b w:val="false"/>
          <w:i w:val="false"/>
          <w:color w:val="000000"/>
          <w:sz w:val="28"/>
        </w:rPr>
        <w:t xml:space="preserve">
      по разведению лошадей от 150 голов и более; </w:t>
      </w:r>
    </w:p>
    <w:bookmarkEnd w:id="4606"/>
    <w:bookmarkStart w:name="z4997" w:id="4607"/>
    <w:p>
      <w:pPr>
        <w:spacing w:after="0"/>
        <w:ind w:left="0"/>
        <w:jc w:val="both"/>
      </w:pPr>
      <w:r>
        <w:rPr>
          <w:rFonts w:ascii="Times New Roman"/>
          <w:b w:val="false"/>
          <w:i w:val="false"/>
          <w:color w:val="000000"/>
          <w:sz w:val="28"/>
        </w:rPr>
        <w:t xml:space="preserve">
      по разведению верблюдов от 150 голов и более; </w:t>
      </w:r>
    </w:p>
    <w:bookmarkEnd w:id="4607"/>
    <w:bookmarkStart w:name="z4998" w:id="4608"/>
    <w:p>
      <w:pPr>
        <w:spacing w:after="0"/>
        <w:ind w:left="0"/>
        <w:jc w:val="both"/>
      </w:pPr>
      <w:r>
        <w:rPr>
          <w:rFonts w:ascii="Times New Roman"/>
          <w:b w:val="false"/>
          <w:i w:val="false"/>
          <w:color w:val="000000"/>
          <w:sz w:val="28"/>
        </w:rPr>
        <w:t>
      по разведению овец и коз от 600 голов и более;</w:t>
      </w:r>
    </w:p>
    <w:bookmarkEnd w:id="4608"/>
    <w:bookmarkStart w:name="z4999" w:id="4609"/>
    <w:p>
      <w:pPr>
        <w:spacing w:after="0"/>
        <w:ind w:left="0"/>
        <w:jc w:val="both"/>
      </w:pPr>
      <w:r>
        <w:rPr>
          <w:rFonts w:ascii="Times New Roman"/>
          <w:b w:val="false"/>
          <w:i w:val="false"/>
          <w:color w:val="000000"/>
          <w:sz w:val="28"/>
        </w:rPr>
        <w:t>
      зверофермы – от 100 голов и более;</w:t>
      </w:r>
    </w:p>
    <w:bookmarkEnd w:id="4609"/>
    <w:bookmarkStart w:name="z5000" w:id="4610"/>
    <w:p>
      <w:pPr>
        <w:spacing w:after="0"/>
        <w:ind w:left="0"/>
        <w:jc w:val="both"/>
      </w:pPr>
      <w:r>
        <w:rPr>
          <w:rFonts w:ascii="Times New Roman"/>
          <w:b w:val="false"/>
          <w:i w:val="false"/>
          <w:color w:val="000000"/>
          <w:sz w:val="28"/>
        </w:rPr>
        <w:t>
      69) объекты по обслуживанию автомобилей (легковых автомобилей, кроме принадлежащих гражданам; автобусов, кроме автобусов городского транспорта);</w:t>
      </w:r>
    </w:p>
    <w:bookmarkEnd w:id="4610"/>
    <w:bookmarkStart w:name="z5001" w:id="4611"/>
    <w:p>
      <w:pPr>
        <w:spacing w:after="0"/>
        <w:ind w:left="0"/>
        <w:jc w:val="both"/>
      </w:pPr>
      <w:r>
        <w:rPr>
          <w:rFonts w:ascii="Times New Roman"/>
          <w:b w:val="false"/>
          <w:i w:val="false"/>
          <w:color w:val="000000"/>
          <w:sz w:val="28"/>
        </w:rPr>
        <w:t>
      70) троллейбусные и трамвайные парки;</w:t>
      </w:r>
    </w:p>
    <w:bookmarkEnd w:id="4611"/>
    <w:bookmarkStart w:name="z5002" w:id="4612"/>
    <w:p>
      <w:pPr>
        <w:spacing w:after="0"/>
        <w:ind w:left="0"/>
        <w:jc w:val="both"/>
      </w:pPr>
      <w:r>
        <w:rPr>
          <w:rFonts w:ascii="Times New Roman"/>
          <w:b w:val="false"/>
          <w:i w:val="false"/>
          <w:color w:val="000000"/>
          <w:sz w:val="28"/>
        </w:rPr>
        <w:t>
      71) ветлечебницы с содержанием животных, виварии, питомники, кинологические центры, пункты передержки животных;</w:t>
      </w:r>
    </w:p>
    <w:bookmarkEnd w:id="4612"/>
    <w:bookmarkStart w:name="z5003" w:id="4613"/>
    <w:p>
      <w:pPr>
        <w:spacing w:after="0"/>
        <w:ind w:left="0"/>
        <w:jc w:val="both"/>
      </w:pPr>
      <w:r>
        <w:rPr>
          <w:rFonts w:ascii="Times New Roman"/>
          <w:b w:val="false"/>
          <w:i w:val="false"/>
          <w:color w:val="000000"/>
          <w:sz w:val="28"/>
        </w:rPr>
        <w:t>
      72) автозаправочные станции по заправке транспортных средств жидким и газовым моторным топливом;</w:t>
      </w:r>
    </w:p>
    <w:bookmarkEnd w:id="4613"/>
    <w:bookmarkStart w:name="z5004" w:id="4614"/>
    <w:p>
      <w:pPr>
        <w:spacing w:after="0"/>
        <w:ind w:left="0"/>
        <w:jc w:val="both"/>
      </w:pPr>
      <w:r>
        <w:rPr>
          <w:rFonts w:ascii="Times New Roman"/>
          <w:b w:val="false"/>
          <w:i w:val="false"/>
          <w:color w:val="000000"/>
          <w:sz w:val="28"/>
        </w:rPr>
        <w:t>
      73) объекты по отведению сточных вод на поля фильтрации, рельеф местности, в подземные горизонты с объемом отводимой воды более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614"/>
    <w:bookmarkStart w:name="z5005" w:id="4615"/>
    <w:p>
      <w:pPr>
        <w:spacing w:after="0"/>
        <w:ind w:left="0"/>
        <w:jc w:val="both"/>
      </w:pPr>
      <w:r>
        <w:rPr>
          <w:rFonts w:ascii="Times New Roman"/>
          <w:b w:val="false"/>
          <w:i w:val="false"/>
          <w:color w:val="000000"/>
          <w:sz w:val="28"/>
        </w:rPr>
        <w:t>
      74) сооружения по очистке ливневых стоков;</w:t>
      </w:r>
    </w:p>
    <w:bookmarkEnd w:id="4615"/>
    <w:bookmarkStart w:name="z5006" w:id="4616"/>
    <w:p>
      <w:pPr>
        <w:spacing w:after="0"/>
        <w:ind w:left="0"/>
        <w:jc w:val="both"/>
      </w:pPr>
      <w:r>
        <w:rPr>
          <w:rFonts w:ascii="Times New Roman"/>
          <w:b w:val="false"/>
          <w:i w:val="false"/>
          <w:color w:val="000000"/>
          <w:sz w:val="28"/>
        </w:rPr>
        <w:t>
      75) склады и открытые места разгрузки зерна;</w:t>
      </w:r>
    </w:p>
    <w:bookmarkEnd w:id="4616"/>
    <w:bookmarkStart w:name="z5007" w:id="4617"/>
    <w:p>
      <w:pPr>
        <w:spacing w:after="0"/>
        <w:ind w:left="0"/>
        <w:jc w:val="both"/>
      </w:pPr>
      <w:r>
        <w:rPr>
          <w:rFonts w:ascii="Times New Roman"/>
          <w:b w:val="false"/>
          <w:i w:val="false"/>
          <w:color w:val="000000"/>
          <w:sz w:val="28"/>
        </w:rPr>
        <w:t>
      76) склады и открытые места разгрузки поваренной соли;</w:t>
      </w:r>
    </w:p>
    <w:bookmarkEnd w:id="4617"/>
    <w:bookmarkStart w:name="z5008" w:id="4618"/>
    <w:p>
      <w:pPr>
        <w:spacing w:after="0"/>
        <w:ind w:left="0"/>
        <w:jc w:val="both"/>
      </w:pPr>
      <w:r>
        <w:rPr>
          <w:rFonts w:ascii="Times New Roman"/>
          <w:b w:val="false"/>
          <w:i w:val="false"/>
          <w:color w:val="000000"/>
          <w:sz w:val="28"/>
        </w:rPr>
        <w:t>
      77)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4618"/>
    <w:bookmarkStart w:name="z5009" w:id="4619"/>
    <w:p>
      <w:pPr>
        <w:spacing w:after="0"/>
        <w:ind w:left="0"/>
        <w:jc w:val="both"/>
      </w:pPr>
      <w:r>
        <w:rPr>
          <w:rFonts w:ascii="Times New Roman"/>
          <w:b w:val="false"/>
          <w:i w:val="false"/>
          <w:color w:val="000000"/>
          <w:sz w:val="28"/>
        </w:rPr>
        <w:t>
      78) открытые склады и места для перегрузки увлажненных минерально-строительных материалов (песка, гравия, щебня, камня и других);</w:t>
      </w:r>
    </w:p>
    <w:bookmarkEnd w:id="4619"/>
    <w:bookmarkStart w:name="z5010" w:id="4620"/>
    <w:p>
      <w:pPr>
        <w:spacing w:after="0"/>
        <w:ind w:left="0"/>
        <w:jc w:val="both"/>
      </w:pPr>
      <w:r>
        <w:rPr>
          <w:rFonts w:ascii="Times New Roman"/>
          <w:b w:val="false"/>
          <w:i w:val="false"/>
          <w:color w:val="000000"/>
          <w:sz w:val="28"/>
        </w:rPr>
        <w:t>
      79) участки хранения и места для перегрузки прессованного жмыха, сена, соломы, табачно-махорочных изделий и других.</w:t>
      </w:r>
    </w:p>
    <w:bookmarkEnd w:id="4620"/>
    <w:bookmarkStart w:name="z5011" w:id="4621"/>
    <w:p>
      <w:pPr>
        <w:spacing w:after="0"/>
        <w:ind w:left="0"/>
        <w:jc w:val="both"/>
      </w:pPr>
      <w:r>
        <w:rPr>
          <w:rFonts w:ascii="Times New Roman"/>
          <w:b w:val="false"/>
          <w:i w:val="false"/>
          <w:color w:val="000000"/>
          <w:sz w:val="28"/>
        </w:rPr>
        <w:t>
      2. Иные критерии.</w:t>
      </w:r>
    </w:p>
    <w:bookmarkEnd w:id="4621"/>
    <w:bookmarkStart w:name="z5012" w:id="4622"/>
    <w:p>
      <w:pPr>
        <w:spacing w:after="0"/>
        <w:ind w:left="0"/>
        <w:jc w:val="both"/>
      </w:pPr>
      <w:r>
        <w:rPr>
          <w:rFonts w:ascii="Times New Roman"/>
          <w:b w:val="false"/>
          <w:i w:val="false"/>
          <w:color w:val="000000"/>
          <w:sz w:val="28"/>
        </w:rPr>
        <w:t>
      Осуществление любого вида деятельности, соответствующего одному или нескольким из следующих критериев:</w:t>
      </w:r>
    </w:p>
    <w:bookmarkEnd w:id="4622"/>
    <w:bookmarkStart w:name="z5013" w:id="4623"/>
    <w:p>
      <w:pPr>
        <w:spacing w:after="0"/>
        <w:ind w:left="0"/>
        <w:jc w:val="both"/>
      </w:pPr>
      <w:r>
        <w:rPr>
          <w:rFonts w:ascii="Times New Roman"/>
          <w:b w:val="false"/>
          <w:i w:val="false"/>
          <w:color w:val="000000"/>
          <w:sz w:val="28"/>
        </w:rPr>
        <w:t>
      1) наличие на объекте стационарных источников эмиссий, масса загрязняющих веществ в выбросах в атмосферный воздух которых составляет 10 тонн в год и более;</w:t>
      </w:r>
    </w:p>
    <w:bookmarkEnd w:id="4623"/>
    <w:bookmarkStart w:name="z5014" w:id="4624"/>
    <w:p>
      <w:pPr>
        <w:spacing w:after="0"/>
        <w:ind w:left="0"/>
        <w:jc w:val="both"/>
      </w:pPr>
      <w:r>
        <w:rPr>
          <w:rFonts w:ascii="Times New Roman"/>
          <w:b w:val="false"/>
          <w:i w:val="false"/>
          <w:color w:val="000000"/>
          <w:sz w:val="28"/>
        </w:rPr>
        <w:t>
      2)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bookmarkEnd w:id="4624"/>
    <w:bookmarkStart w:name="z5015" w:id="4625"/>
    <w:p>
      <w:pPr>
        <w:spacing w:after="0"/>
        <w:ind w:left="0"/>
        <w:jc w:val="both"/>
      </w:pPr>
      <w:r>
        <w:rPr>
          <w:rFonts w:ascii="Times New Roman"/>
          <w:b w:val="false"/>
          <w:i w:val="false"/>
          <w:color w:val="000000"/>
          <w:sz w:val="28"/>
        </w:rPr>
        <w:t>
      3) накопление на объекте 10 тонн и более неопасных отходов и (или) 1 тонны и более опасных отходов.</w:t>
      </w:r>
    </w:p>
    <w:bookmarkEnd w:id="4625"/>
    <w:bookmarkStart w:name="z5016" w:id="4626"/>
    <w:p>
      <w:pPr>
        <w:spacing w:after="0"/>
        <w:ind w:left="0"/>
        <w:jc w:val="both"/>
      </w:pPr>
      <w:r>
        <w:rPr>
          <w:rFonts w:ascii="Times New Roman"/>
          <w:b w:val="false"/>
          <w:i w:val="false"/>
          <w:color w:val="000000"/>
          <w:sz w:val="28"/>
        </w:rPr>
        <w:t xml:space="preserve">
      Примечания. </w:t>
      </w:r>
    </w:p>
    <w:bookmarkEnd w:id="4626"/>
    <w:bookmarkStart w:name="z5017" w:id="4627"/>
    <w:p>
      <w:pPr>
        <w:spacing w:after="0"/>
        <w:ind w:left="0"/>
        <w:jc w:val="both"/>
      </w:pPr>
      <w:r>
        <w:rPr>
          <w:rFonts w:ascii="Times New Roman"/>
          <w:b w:val="false"/>
          <w:i w:val="false"/>
          <w:color w:val="000000"/>
          <w:sz w:val="28"/>
        </w:rPr>
        <w:t>
      1. Под производством в настоящем разделе понимается предпринимательская деятельность по серийному производству товаров, работ и (или) оказанию услуг. Положения настоящего раздела не распространяются на производство товаров, работ и (или) оказание услуг физическими лицами для личных бытовых целей и на субъектов малого предпринимательства, в том числе субъектов микропредпринимательства, осуществляющих производство товаров, работ и (или) оказание услуг разово или в малом объеме по индивидуальным заказам с превалирующей долей ручного труда.</w:t>
      </w:r>
    </w:p>
    <w:bookmarkEnd w:id="4627"/>
    <w:bookmarkStart w:name="z5018" w:id="4628"/>
    <w:p>
      <w:pPr>
        <w:spacing w:after="0"/>
        <w:ind w:left="0"/>
        <w:jc w:val="both"/>
      </w:pPr>
      <w:r>
        <w:rPr>
          <w:rFonts w:ascii="Times New Roman"/>
          <w:b w:val="false"/>
          <w:i w:val="false"/>
          <w:color w:val="000000"/>
          <w:sz w:val="28"/>
        </w:rPr>
        <w:t>
      2. При совпадении видов или объектов деятельности в разделах 2 и 3 настоящего приложения к разделу 3 относятся виды и объекты деятельности, имеющие характеризующие их количественные показатели ниже пороговых значений, указанных в разделе 2 настоящего приложения.</w:t>
      </w:r>
    </w:p>
    <w:bookmarkEnd w:id="4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20" w:id="4629"/>
    <w:p>
      <w:pPr>
        <w:spacing w:after="0"/>
        <w:ind w:left="0"/>
        <w:jc w:val="left"/>
      </w:pPr>
      <w:r>
        <w:rPr>
          <w:rFonts w:ascii="Times New Roman"/>
          <w:b/>
          <w:i w:val="false"/>
          <w:color w:val="000000"/>
        </w:rPr>
        <w:t xml:space="preserve"> Перечень областей применения наилучших доступных техник</w:t>
      </w:r>
    </w:p>
    <w:bookmarkEnd w:id="4629"/>
    <w:bookmarkStart w:name="z5021" w:id="4630"/>
    <w:p>
      <w:pPr>
        <w:spacing w:after="0"/>
        <w:ind w:left="0"/>
        <w:jc w:val="both"/>
      </w:pPr>
      <w:r>
        <w:rPr>
          <w:rFonts w:ascii="Times New Roman"/>
          <w:b w:val="false"/>
          <w:i w:val="false"/>
          <w:color w:val="000000"/>
          <w:sz w:val="28"/>
        </w:rPr>
        <w:t>
      1. Виды деятельности:</w:t>
      </w:r>
    </w:p>
    <w:bookmarkEnd w:id="4630"/>
    <w:bookmarkStart w:name="z5022" w:id="4631"/>
    <w:p>
      <w:pPr>
        <w:spacing w:after="0"/>
        <w:ind w:left="0"/>
        <w:jc w:val="both"/>
      </w:pPr>
      <w:r>
        <w:rPr>
          <w:rFonts w:ascii="Times New Roman"/>
          <w:b w:val="false"/>
          <w:i w:val="false"/>
          <w:color w:val="000000"/>
          <w:sz w:val="28"/>
        </w:rPr>
        <w:t>
      1) добыча и обогащение железных руд, производство чугуна, стали и ферросплавов, производство изделий дальнейшего передела черных металлов;</w:t>
      </w:r>
    </w:p>
    <w:bookmarkEnd w:id="4631"/>
    <w:bookmarkStart w:name="z5023" w:id="4632"/>
    <w:p>
      <w:pPr>
        <w:spacing w:after="0"/>
        <w:ind w:left="0"/>
        <w:jc w:val="both"/>
      </w:pPr>
      <w:r>
        <w:rPr>
          <w:rFonts w:ascii="Times New Roman"/>
          <w:b w:val="false"/>
          <w:i w:val="false"/>
          <w:color w:val="000000"/>
          <w:sz w:val="28"/>
        </w:rPr>
        <w:t>
      2) добыча и обогащение руд цветных металлов, производство цветных металлов;</w:t>
      </w:r>
    </w:p>
    <w:bookmarkEnd w:id="4632"/>
    <w:bookmarkStart w:name="z5024" w:id="4633"/>
    <w:p>
      <w:pPr>
        <w:spacing w:after="0"/>
        <w:ind w:left="0"/>
        <w:jc w:val="both"/>
      </w:pPr>
      <w:r>
        <w:rPr>
          <w:rFonts w:ascii="Times New Roman"/>
          <w:b w:val="false"/>
          <w:i w:val="false"/>
          <w:color w:val="000000"/>
          <w:sz w:val="28"/>
        </w:rPr>
        <w:t>
      3) добыча нефти и природного газа;</w:t>
      </w:r>
    </w:p>
    <w:bookmarkEnd w:id="4633"/>
    <w:bookmarkStart w:name="z5025" w:id="4634"/>
    <w:p>
      <w:pPr>
        <w:spacing w:after="0"/>
        <w:ind w:left="0"/>
        <w:jc w:val="both"/>
      </w:pPr>
      <w:r>
        <w:rPr>
          <w:rFonts w:ascii="Times New Roman"/>
          <w:b w:val="false"/>
          <w:i w:val="false"/>
          <w:color w:val="000000"/>
          <w:sz w:val="28"/>
        </w:rPr>
        <w:t>
      4) производство кокса и нефтепродуктов, переработка природного газа;</w:t>
      </w:r>
    </w:p>
    <w:bookmarkEnd w:id="4634"/>
    <w:bookmarkStart w:name="z5026" w:id="4635"/>
    <w:p>
      <w:pPr>
        <w:spacing w:after="0"/>
        <w:ind w:left="0"/>
        <w:jc w:val="both"/>
      </w:pPr>
      <w:r>
        <w:rPr>
          <w:rFonts w:ascii="Times New Roman"/>
          <w:b w:val="false"/>
          <w:i w:val="false"/>
          <w:color w:val="000000"/>
          <w:sz w:val="28"/>
        </w:rPr>
        <w:t>
      5) добыча и обогащение угля и антрацита;</w:t>
      </w:r>
    </w:p>
    <w:bookmarkEnd w:id="4635"/>
    <w:bookmarkStart w:name="z5027" w:id="4636"/>
    <w:p>
      <w:pPr>
        <w:spacing w:after="0"/>
        <w:ind w:left="0"/>
        <w:jc w:val="both"/>
      </w:pPr>
      <w:r>
        <w:rPr>
          <w:rFonts w:ascii="Times New Roman"/>
          <w:b w:val="false"/>
          <w:i w:val="false"/>
          <w:color w:val="000000"/>
          <w:sz w:val="28"/>
        </w:rPr>
        <w:t>
      6) производство электрической и тепловой энергии через сжигание топлива;</w:t>
      </w:r>
    </w:p>
    <w:bookmarkEnd w:id="4636"/>
    <w:bookmarkStart w:name="z5028" w:id="4637"/>
    <w:p>
      <w:pPr>
        <w:spacing w:after="0"/>
        <w:ind w:left="0"/>
        <w:jc w:val="both"/>
      </w:pPr>
      <w:r>
        <w:rPr>
          <w:rFonts w:ascii="Times New Roman"/>
          <w:b w:val="false"/>
          <w:i w:val="false"/>
          <w:color w:val="000000"/>
          <w:sz w:val="28"/>
        </w:rPr>
        <w:t>
      7) обезвреживание отходов, в том числе термическими способами;</w:t>
      </w:r>
    </w:p>
    <w:bookmarkEnd w:id="4637"/>
    <w:bookmarkStart w:name="z5029" w:id="4638"/>
    <w:p>
      <w:pPr>
        <w:spacing w:after="0"/>
        <w:ind w:left="0"/>
        <w:jc w:val="both"/>
      </w:pPr>
      <w:r>
        <w:rPr>
          <w:rFonts w:ascii="Times New Roman"/>
          <w:b w:val="false"/>
          <w:i w:val="false"/>
          <w:color w:val="000000"/>
          <w:sz w:val="28"/>
        </w:rPr>
        <w:t>
      8) захоронение отходов;</w:t>
      </w:r>
    </w:p>
    <w:bookmarkEnd w:id="4638"/>
    <w:bookmarkStart w:name="z5030" w:id="4639"/>
    <w:p>
      <w:pPr>
        <w:spacing w:after="0"/>
        <w:ind w:left="0"/>
        <w:jc w:val="both"/>
      </w:pPr>
      <w:r>
        <w:rPr>
          <w:rFonts w:ascii="Times New Roman"/>
          <w:b w:val="false"/>
          <w:i w:val="false"/>
          <w:color w:val="000000"/>
          <w:sz w:val="28"/>
        </w:rPr>
        <w:t>
      9) производство целлюлозы, древесной массы, бумаги, картона;</w:t>
      </w:r>
    </w:p>
    <w:bookmarkEnd w:id="4639"/>
    <w:bookmarkStart w:name="z5031" w:id="4640"/>
    <w:p>
      <w:pPr>
        <w:spacing w:after="0"/>
        <w:ind w:left="0"/>
        <w:jc w:val="both"/>
      </w:pPr>
      <w:r>
        <w:rPr>
          <w:rFonts w:ascii="Times New Roman"/>
          <w:b w:val="false"/>
          <w:i w:val="false"/>
          <w:color w:val="000000"/>
          <w:sz w:val="28"/>
        </w:rPr>
        <w:t>
      10) производство основных органических химических веществ;</w:t>
      </w:r>
    </w:p>
    <w:bookmarkEnd w:id="4640"/>
    <w:bookmarkStart w:name="z5032" w:id="4641"/>
    <w:p>
      <w:pPr>
        <w:spacing w:after="0"/>
        <w:ind w:left="0"/>
        <w:jc w:val="both"/>
      </w:pPr>
      <w:r>
        <w:rPr>
          <w:rFonts w:ascii="Times New Roman"/>
          <w:b w:val="false"/>
          <w:i w:val="false"/>
          <w:color w:val="000000"/>
          <w:sz w:val="28"/>
        </w:rPr>
        <w:t>
      11) производство продукции тонкого органического синтеза;</w:t>
      </w:r>
    </w:p>
    <w:bookmarkEnd w:id="4641"/>
    <w:bookmarkStart w:name="z5033" w:id="4642"/>
    <w:p>
      <w:pPr>
        <w:spacing w:after="0"/>
        <w:ind w:left="0"/>
        <w:jc w:val="both"/>
      </w:pPr>
      <w:r>
        <w:rPr>
          <w:rFonts w:ascii="Times New Roman"/>
          <w:b w:val="false"/>
          <w:i w:val="false"/>
          <w:color w:val="000000"/>
          <w:sz w:val="28"/>
        </w:rPr>
        <w:t>
      12) производство полимеров;</w:t>
      </w:r>
    </w:p>
    <w:bookmarkEnd w:id="4642"/>
    <w:bookmarkStart w:name="z5034" w:id="4643"/>
    <w:p>
      <w:pPr>
        <w:spacing w:after="0"/>
        <w:ind w:left="0"/>
        <w:jc w:val="both"/>
      </w:pPr>
      <w:r>
        <w:rPr>
          <w:rFonts w:ascii="Times New Roman"/>
          <w:b w:val="false"/>
          <w:i w:val="false"/>
          <w:color w:val="000000"/>
          <w:sz w:val="28"/>
        </w:rPr>
        <w:t>
      13) производство основных неорганических химических веществ (аммиака);</w:t>
      </w:r>
    </w:p>
    <w:bookmarkEnd w:id="4643"/>
    <w:bookmarkStart w:name="z5035" w:id="4644"/>
    <w:p>
      <w:pPr>
        <w:spacing w:after="0"/>
        <w:ind w:left="0"/>
        <w:jc w:val="both"/>
      </w:pPr>
      <w:r>
        <w:rPr>
          <w:rFonts w:ascii="Times New Roman"/>
          <w:b w:val="false"/>
          <w:i w:val="false"/>
          <w:color w:val="000000"/>
          <w:sz w:val="28"/>
        </w:rPr>
        <w:t>
      14) производство неорганических кислот, минеральных удобрений;</w:t>
      </w:r>
    </w:p>
    <w:bookmarkEnd w:id="4644"/>
    <w:bookmarkStart w:name="z5036" w:id="4645"/>
    <w:p>
      <w:pPr>
        <w:spacing w:after="0"/>
        <w:ind w:left="0"/>
        <w:jc w:val="both"/>
      </w:pPr>
      <w:r>
        <w:rPr>
          <w:rFonts w:ascii="Times New Roman"/>
          <w:b w:val="false"/>
          <w:i w:val="false"/>
          <w:color w:val="000000"/>
          <w:sz w:val="28"/>
        </w:rPr>
        <w:t>
      15) производство твердых и других неорганических химических веществ (оксидов, гидроксидов, солей);</w:t>
      </w:r>
    </w:p>
    <w:bookmarkEnd w:id="4645"/>
    <w:bookmarkStart w:name="z5037" w:id="4646"/>
    <w:p>
      <w:pPr>
        <w:spacing w:after="0"/>
        <w:ind w:left="0"/>
        <w:jc w:val="both"/>
      </w:pPr>
      <w:r>
        <w:rPr>
          <w:rFonts w:ascii="Times New Roman"/>
          <w:b w:val="false"/>
          <w:i w:val="false"/>
          <w:color w:val="000000"/>
          <w:sz w:val="28"/>
        </w:rPr>
        <w:t>
      16) производство специальных неорганических химикатов;</w:t>
      </w:r>
    </w:p>
    <w:bookmarkEnd w:id="4646"/>
    <w:bookmarkStart w:name="z5038" w:id="4647"/>
    <w:p>
      <w:pPr>
        <w:spacing w:after="0"/>
        <w:ind w:left="0"/>
        <w:jc w:val="both"/>
      </w:pPr>
      <w:r>
        <w:rPr>
          <w:rFonts w:ascii="Times New Roman"/>
          <w:b w:val="false"/>
          <w:i w:val="false"/>
          <w:color w:val="000000"/>
          <w:sz w:val="28"/>
        </w:rPr>
        <w:t>
      17) производство прочих основных неорганических химических веществ;</w:t>
      </w:r>
    </w:p>
    <w:bookmarkEnd w:id="4647"/>
    <w:bookmarkStart w:name="z5039" w:id="4648"/>
    <w:p>
      <w:pPr>
        <w:spacing w:after="0"/>
        <w:ind w:left="0"/>
        <w:jc w:val="both"/>
      </w:pPr>
      <w:r>
        <w:rPr>
          <w:rFonts w:ascii="Times New Roman"/>
          <w:b w:val="false"/>
          <w:i w:val="false"/>
          <w:color w:val="000000"/>
          <w:sz w:val="28"/>
        </w:rPr>
        <w:t>
      18) обработка поверхностей, предметов или продукции с использованием органических растворителей;</w:t>
      </w:r>
    </w:p>
    <w:bookmarkEnd w:id="4648"/>
    <w:bookmarkStart w:name="z5040" w:id="4649"/>
    <w:p>
      <w:pPr>
        <w:spacing w:after="0"/>
        <w:ind w:left="0"/>
        <w:jc w:val="both"/>
      </w:pPr>
      <w:r>
        <w:rPr>
          <w:rFonts w:ascii="Times New Roman"/>
          <w:b w:val="false"/>
          <w:i w:val="false"/>
          <w:color w:val="000000"/>
          <w:sz w:val="28"/>
        </w:rPr>
        <w:t>
      19) нанесение покрытий на металлы и пластмассы с использованием электролитических или химических процессов;</w:t>
      </w:r>
    </w:p>
    <w:bookmarkEnd w:id="4649"/>
    <w:bookmarkStart w:name="z5041" w:id="4650"/>
    <w:p>
      <w:pPr>
        <w:spacing w:after="0"/>
        <w:ind w:left="0"/>
        <w:jc w:val="both"/>
      </w:pPr>
      <w:r>
        <w:rPr>
          <w:rFonts w:ascii="Times New Roman"/>
          <w:b w:val="false"/>
          <w:i w:val="false"/>
          <w:color w:val="000000"/>
          <w:sz w:val="28"/>
        </w:rPr>
        <w:t>
      20) производство стекла, керамических изделий;</w:t>
      </w:r>
    </w:p>
    <w:bookmarkEnd w:id="4650"/>
    <w:bookmarkStart w:name="z5042" w:id="4651"/>
    <w:p>
      <w:pPr>
        <w:spacing w:after="0"/>
        <w:ind w:left="0"/>
        <w:jc w:val="both"/>
      </w:pPr>
      <w:r>
        <w:rPr>
          <w:rFonts w:ascii="Times New Roman"/>
          <w:b w:val="false"/>
          <w:i w:val="false"/>
          <w:color w:val="000000"/>
          <w:sz w:val="28"/>
        </w:rPr>
        <w:t>
      21) производство цемента, извести, оксида магния;</w:t>
      </w:r>
    </w:p>
    <w:bookmarkEnd w:id="4651"/>
    <w:bookmarkStart w:name="z5043" w:id="4652"/>
    <w:p>
      <w:pPr>
        <w:spacing w:after="0"/>
        <w:ind w:left="0"/>
        <w:jc w:val="both"/>
      </w:pPr>
      <w:r>
        <w:rPr>
          <w:rFonts w:ascii="Times New Roman"/>
          <w:b w:val="false"/>
          <w:i w:val="false"/>
          <w:color w:val="000000"/>
          <w:sz w:val="28"/>
        </w:rPr>
        <w:t>
      22) производство текстильных изделий (промывка, отбеливание, мерсеризация);</w:t>
      </w:r>
    </w:p>
    <w:bookmarkEnd w:id="4652"/>
    <w:bookmarkStart w:name="z5044" w:id="4653"/>
    <w:p>
      <w:pPr>
        <w:spacing w:after="0"/>
        <w:ind w:left="0"/>
        <w:jc w:val="both"/>
      </w:pPr>
      <w:r>
        <w:rPr>
          <w:rFonts w:ascii="Times New Roman"/>
          <w:b w:val="false"/>
          <w:i w:val="false"/>
          <w:color w:val="000000"/>
          <w:sz w:val="28"/>
        </w:rPr>
        <w:t>
      23) крашение текстильных волокон, отбеливание, крашение текстильной продукции;</w:t>
      </w:r>
    </w:p>
    <w:bookmarkEnd w:id="4653"/>
    <w:bookmarkStart w:name="z5045" w:id="4654"/>
    <w:p>
      <w:pPr>
        <w:spacing w:after="0"/>
        <w:ind w:left="0"/>
        <w:jc w:val="both"/>
      </w:pPr>
      <w:r>
        <w:rPr>
          <w:rFonts w:ascii="Times New Roman"/>
          <w:b w:val="false"/>
          <w:i w:val="false"/>
          <w:color w:val="000000"/>
          <w:sz w:val="28"/>
        </w:rPr>
        <w:t>
      24) дубление, крашение, выделка шкур и кож;</w:t>
      </w:r>
    </w:p>
    <w:bookmarkEnd w:id="4654"/>
    <w:bookmarkStart w:name="z5046" w:id="4655"/>
    <w:p>
      <w:pPr>
        <w:spacing w:after="0"/>
        <w:ind w:left="0"/>
        <w:jc w:val="both"/>
      </w:pPr>
      <w:r>
        <w:rPr>
          <w:rFonts w:ascii="Times New Roman"/>
          <w:b w:val="false"/>
          <w:i w:val="false"/>
          <w:color w:val="000000"/>
          <w:sz w:val="28"/>
        </w:rPr>
        <w:t>
      25) интенсивное разведение свиней, сельскохозяйственной птицы;</w:t>
      </w:r>
    </w:p>
    <w:bookmarkEnd w:id="4655"/>
    <w:bookmarkStart w:name="z5047" w:id="4656"/>
    <w:p>
      <w:pPr>
        <w:spacing w:after="0"/>
        <w:ind w:left="0"/>
        <w:jc w:val="both"/>
      </w:pPr>
      <w:r>
        <w:rPr>
          <w:rFonts w:ascii="Times New Roman"/>
          <w:b w:val="false"/>
          <w:i w:val="false"/>
          <w:color w:val="000000"/>
          <w:sz w:val="28"/>
        </w:rPr>
        <w:t>
      26) убой животных на мясокомбинатах, мясохладобойнях;</w:t>
      </w:r>
    </w:p>
    <w:bookmarkEnd w:id="4656"/>
    <w:bookmarkStart w:name="z5048" w:id="4657"/>
    <w:p>
      <w:pPr>
        <w:spacing w:after="0"/>
        <w:ind w:left="0"/>
        <w:jc w:val="both"/>
      </w:pPr>
      <w:r>
        <w:rPr>
          <w:rFonts w:ascii="Times New Roman"/>
          <w:b w:val="false"/>
          <w:i w:val="false"/>
          <w:color w:val="000000"/>
          <w:sz w:val="28"/>
        </w:rPr>
        <w:t>
      27) производство пищевых продуктов, напитков, молока и молочной продукции;</w:t>
      </w:r>
    </w:p>
    <w:bookmarkEnd w:id="4657"/>
    <w:bookmarkStart w:name="z5049" w:id="4658"/>
    <w:p>
      <w:pPr>
        <w:spacing w:after="0"/>
        <w:ind w:left="0"/>
        <w:jc w:val="both"/>
      </w:pPr>
      <w:r>
        <w:rPr>
          <w:rFonts w:ascii="Times New Roman"/>
          <w:b w:val="false"/>
          <w:i w:val="false"/>
          <w:color w:val="000000"/>
          <w:sz w:val="28"/>
        </w:rPr>
        <w:t>
      28) очистка сточных вод централизованных систем водоотведения населенных пунктов.</w:t>
      </w:r>
    </w:p>
    <w:bookmarkEnd w:id="4658"/>
    <w:bookmarkStart w:name="z5050" w:id="4659"/>
    <w:p>
      <w:pPr>
        <w:spacing w:after="0"/>
        <w:ind w:left="0"/>
        <w:jc w:val="both"/>
      </w:pPr>
      <w:r>
        <w:rPr>
          <w:rFonts w:ascii="Times New Roman"/>
          <w:b w:val="false"/>
          <w:i w:val="false"/>
          <w:color w:val="000000"/>
          <w:sz w:val="28"/>
        </w:rPr>
        <w:t>
      2. Технологические процессы, оборудование, технические способы и методы, применяемые при осуществлении различных видов деятельности:</w:t>
      </w:r>
    </w:p>
    <w:bookmarkEnd w:id="4659"/>
    <w:bookmarkStart w:name="z5051" w:id="4660"/>
    <w:p>
      <w:pPr>
        <w:spacing w:after="0"/>
        <w:ind w:left="0"/>
        <w:jc w:val="both"/>
      </w:pPr>
      <w:r>
        <w:rPr>
          <w:rFonts w:ascii="Times New Roman"/>
          <w:b w:val="false"/>
          <w:i w:val="false"/>
          <w:color w:val="000000"/>
          <w:sz w:val="28"/>
        </w:rPr>
        <w:t>
      1) сокращение объемов выбросов загрязняющих веществ, сбросов загрязняющих веществ при хранении и складировании товаров (грузов);</w:t>
      </w:r>
    </w:p>
    <w:bookmarkEnd w:id="4660"/>
    <w:bookmarkStart w:name="z5052" w:id="4661"/>
    <w:p>
      <w:pPr>
        <w:spacing w:after="0"/>
        <w:ind w:left="0"/>
        <w:jc w:val="both"/>
      </w:pPr>
      <w:r>
        <w:rPr>
          <w:rFonts w:ascii="Times New Roman"/>
          <w:b w:val="false"/>
          <w:i w:val="false"/>
          <w:color w:val="000000"/>
          <w:sz w:val="28"/>
        </w:rPr>
        <w:t>
      2) системы обработки (обращения) сточных вод и отходящих газов в химической промышленности;</w:t>
      </w:r>
    </w:p>
    <w:bookmarkEnd w:id="4661"/>
    <w:bookmarkStart w:name="z5053" w:id="4662"/>
    <w:p>
      <w:pPr>
        <w:spacing w:after="0"/>
        <w:ind w:left="0"/>
        <w:jc w:val="both"/>
      </w:pPr>
      <w:r>
        <w:rPr>
          <w:rFonts w:ascii="Times New Roman"/>
          <w:b w:val="false"/>
          <w:i w:val="false"/>
          <w:color w:val="000000"/>
          <w:sz w:val="28"/>
        </w:rPr>
        <w:t>
      3) промышленные системы охлаждения;</w:t>
      </w:r>
    </w:p>
    <w:bookmarkEnd w:id="4662"/>
    <w:bookmarkStart w:name="z5054" w:id="4663"/>
    <w:p>
      <w:pPr>
        <w:spacing w:after="0"/>
        <w:ind w:left="0"/>
        <w:jc w:val="both"/>
      </w:pPr>
      <w:r>
        <w:rPr>
          <w:rFonts w:ascii="Times New Roman"/>
          <w:b w:val="false"/>
          <w:i w:val="false"/>
          <w:color w:val="000000"/>
          <w:sz w:val="28"/>
        </w:rPr>
        <w:t>
      4) обращение с вскрышными и вмещающими горными породами;</w:t>
      </w:r>
    </w:p>
    <w:bookmarkEnd w:id="4663"/>
    <w:bookmarkStart w:name="z5055" w:id="4664"/>
    <w:p>
      <w:pPr>
        <w:spacing w:after="0"/>
        <w:ind w:left="0"/>
        <w:jc w:val="both"/>
      </w:pPr>
      <w:r>
        <w:rPr>
          <w:rFonts w:ascii="Times New Roman"/>
          <w:b w:val="false"/>
          <w:i w:val="false"/>
          <w:color w:val="000000"/>
          <w:sz w:val="28"/>
        </w:rPr>
        <w:t>
      5) очистка сточных вод и выбросов загрязняющих веществ при производстве продукции (товаров), проведении работ и оказании услуг на предприятиях.</w:t>
      </w:r>
    </w:p>
    <w:bookmarkEnd w:id="4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57" w:id="4665"/>
    <w:p>
      <w:pPr>
        <w:spacing w:after="0"/>
        <w:ind w:left="0"/>
        <w:jc w:val="left"/>
      </w:pPr>
      <w:r>
        <w:rPr>
          <w:rFonts w:ascii="Times New Roman"/>
          <w:b/>
          <w:i w:val="false"/>
          <w:color w:val="000000"/>
        </w:rPr>
        <w:t xml:space="preserve"> Типовой перечень мероприятий по охране окружающей среды</w:t>
      </w:r>
    </w:p>
    <w:bookmarkEnd w:id="4665"/>
    <w:bookmarkStart w:name="z5058" w:id="4666"/>
    <w:p>
      <w:pPr>
        <w:spacing w:after="0"/>
        <w:ind w:left="0"/>
        <w:jc w:val="both"/>
      </w:pPr>
      <w:r>
        <w:rPr>
          <w:rFonts w:ascii="Times New Roman"/>
          <w:b w:val="false"/>
          <w:i w:val="false"/>
          <w:color w:val="000000"/>
          <w:sz w:val="28"/>
        </w:rPr>
        <w:t>
      1. Охрана атмосферного воздуха:</w:t>
      </w:r>
    </w:p>
    <w:bookmarkEnd w:id="4666"/>
    <w:bookmarkStart w:name="z5059" w:id="4667"/>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выделяющихся в атмосферу от технологического оборудования и аспирационных систем;</w:t>
      </w:r>
    </w:p>
    <w:bookmarkEnd w:id="4667"/>
    <w:bookmarkStart w:name="z5060" w:id="4668"/>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bookmarkEnd w:id="4668"/>
    <w:bookmarkStart w:name="z5061" w:id="4669"/>
    <w:p>
      <w:pPr>
        <w:spacing w:after="0"/>
        <w:ind w:left="0"/>
        <w:jc w:val="both"/>
      </w:pPr>
      <w:r>
        <w:rPr>
          <w:rFonts w:ascii="Times New Roman"/>
          <w:b w:val="false"/>
          <w:i w:val="false"/>
          <w:color w:val="000000"/>
          <w:sz w:val="28"/>
        </w:rPr>
        <w:t>
      3) выполнение мероприятий по предотвращению и снижению выбросов загрязняющих веществ от стационарных и передвижных источников;</w:t>
      </w:r>
    </w:p>
    <w:bookmarkEnd w:id="4669"/>
    <w:bookmarkStart w:name="z5062" w:id="4670"/>
    <w:p>
      <w:pPr>
        <w:spacing w:after="0"/>
        <w:ind w:left="0"/>
        <w:jc w:val="both"/>
      </w:pPr>
      <w:r>
        <w:rPr>
          <w:rFonts w:ascii="Times New Roman"/>
          <w:b w:val="false"/>
          <w:i w:val="false"/>
          <w:color w:val="000000"/>
          <w:sz w:val="28"/>
        </w:rPr>
        <w:t>
      4) внедрение наилучших доступных техник на коммунальных теплоэлектростанциях и теплоэлектроцентралях;</w:t>
      </w:r>
    </w:p>
    <w:bookmarkEnd w:id="4670"/>
    <w:bookmarkStart w:name="z5063" w:id="4671"/>
    <w:p>
      <w:pPr>
        <w:spacing w:after="0"/>
        <w:ind w:left="0"/>
        <w:jc w:val="both"/>
      </w:pPr>
      <w:r>
        <w:rPr>
          <w:rFonts w:ascii="Times New Roman"/>
          <w:b w:val="false"/>
          <w:i w:val="false"/>
          <w:color w:val="000000"/>
          <w:sz w:val="28"/>
        </w:rPr>
        <w:t>
      5) внедрение оборудования, установок и устройств очистки,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bookmarkEnd w:id="4671"/>
    <w:bookmarkStart w:name="z5064" w:id="4672"/>
    <w:p>
      <w:pPr>
        <w:spacing w:after="0"/>
        <w:ind w:left="0"/>
        <w:jc w:val="both"/>
      </w:pPr>
      <w:r>
        <w:rPr>
          <w:rFonts w:ascii="Times New Roman"/>
          <w:b w:val="false"/>
          <w:i w:val="false"/>
          <w:color w:val="000000"/>
          <w:sz w:val="28"/>
        </w:rPr>
        <w:t>
      6) установка катализаторных конверторов для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нейтрализаторами выхлопных газов, перевод автотранспорта, расширение использования электрической тяги;</w:t>
      </w:r>
    </w:p>
    <w:bookmarkEnd w:id="4672"/>
    <w:bookmarkStart w:name="z5065" w:id="4673"/>
    <w:p>
      <w:pPr>
        <w:spacing w:after="0"/>
        <w:ind w:left="0"/>
        <w:jc w:val="both"/>
      </w:pPr>
      <w:r>
        <w:rPr>
          <w:rFonts w:ascii="Times New Roman"/>
          <w:b w:val="false"/>
          <w:i w:val="false"/>
          <w:color w:val="000000"/>
          <w:sz w:val="28"/>
        </w:rPr>
        <w:t>
      7) принятие мер, направленных на предотвращение загрязнения окружающей среды при транспортировании, хранении и использовании химических средств защиты растений, минеральных удобрений и других препаратов;</w:t>
      </w:r>
    </w:p>
    <w:bookmarkEnd w:id="4673"/>
    <w:bookmarkStart w:name="z5066" w:id="4674"/>
    <w:p>
      <w:pPr>
        <w:spacing w:after="0"/>
        <w:ind w:left="0"/>
        <w:jc w:val="both"/>
      </w:pPr>
      <w:r>
        <w:rPr>
          <w:rFonts w:ascii="Times New Roman"/>
          <w:b w:val="false"/>
          <w:i w:val="false"/>
          <w:color w:val="000000"/>
          <w:sz w:val="28"/>
        </w:rPr>
        <w:t>
      8) оптимизация технологического процесса, обеспечивающая снижение выбросов загрязняющих веществ при добыче полезных ископаемых, производстве взрывных работ, размещении и эксплуатации терриконов, отвалов и свалок;</w:t>
      </w:r>
    </w:p>
    <w:bookmarkEnd w:id="4674"/>
    <w:bookmarkStart w:name="z5067" w:id="4675"/>
    <w:p>
      <w:pPr>
        <w:spacing w:after="0"/>
        <w:ind w:left="0"/>
        <w:jc w:val="both"/>
      </w:pPr>
      <w:r>
        <w:rPr>
          <w:rFonts w:ascii="Times New Roman"/>
          <w:b w:val="false"/>
          <w:i w:val="false"/>
          <w:color w:val="000000"/>
          <w:sz w:val="28"/>
        </w:rPr>
        <w:t>
      9) проведение работ по пылеподавлению на горнорудных и теплоэнергетических предприятиях, объектах недропользования и строительных площадках, в том числе хвостохранилищах, шламонакопителях, карьерах и внутрипромысловых дорогах;</w:t>
      </w:r>
    </w:p>
    <w:bookmarkEnd w:id="4675"/>
    <w:bookmarkStart w:name="z5068" w:id="4676"/>
    <w:p>
      <w:pPr>
        <w:spacing w:after="0"/>
        <w:ind w:left="0"/>
        <w:jc w:val="both"/>
      </w:pPr>
      <w:r>
        <w:rPr>
          <w:rFonts w:ascii="Times New Roman"/>
          <w:b w:val="false"/>
          <w:i w:val="false"/>
          <w:color w:val="000000"/>
          <w:sz w:val="28"/>
        </w:rPr>
        <w:t>
      10) 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снижение негативного воздействия на окружающую среду;</w:t>
      </w:r>
    </w:p>
    <w:bookmarkEnd w:id="4676"/>
    <w:bookmarkStart w:name="z5069" w:id="4677"/>
    <w:p>
      <w:pPr>
        <w:spacing w:after="0"/>
        <w:ind w:left="0"/>
        <w:jc w:val="both"/>
      </w:pPr>
      <w:r>
        <w:rPr>
          <w:rFonts w:ascii="Times New Roman"/>
          <w:b w:val="false"/>
          <w:i w:val="false"/>
          <w:color w:val="000000"/>
          <w:sz w:val="28"/>
        </w:rPr>
        <w:t>
      11) приобретение современного оборудования,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концентрацией вредных веществ в дымовых газах;</w:t>
      </w:r>
    </w:p>
    <w:bookmarkEnd w:id="4677"/>
    <w:bookmarkStart w:name="z5070" w:id="4678"/>
    <w:p>
      <w:pPr>
        <w:spacing w:after="0"/>
        <w:ind w:left="0"/>
        <w:jc w:val="both"/>
      </w:pPr>
      <w:r>
        <w:rPr>
          <w:rFonts w:ascii="Times New Roman"/>
          <w:b w:val="false"/>
          <w:i w:val="false"/>
          <w:color w:val="000000"/>
          <w:sz w:val="28"/>
        </w:rPr>
        <w:t>
      12) 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(включая соединения свинца, окислы азота) в выбросах загрязняющих веществ в атмосферу, в том числе для передвижных источников;</w:t>
      </w:r>
    </w:p>
    <w:bookmarkEnd w:id="4678"/>
    <w:bookmarkStart w:name="z5071" w:id="4679"/>
    <w:p>
      <w:pPr>
        <w:spacing w:after="0"/>
        <w:ind w:left="0"/>
        <w:jc w:val="both"/>
      </w:pPr>
      <w:r>
        <w:rPr>
          <w:rFonts w:ascii="Times New Roman"/>
          <w:b w:val="false"/>
          <w:i w:val="false"/>
          <w:color w:val="000000"/>
          <w:sz w:val="28"/>
        </w:rPr>
        <w:t>
      13) внедрение мероприятий, направленных на сокращение объемов выбросов парниковых газов и (или) увеличение поглощений парниковых газов;</w:t>
      </w:r>
    </w:p>
    <w:bookmarkEnd w:id="4679"/>
    <w:bookmarkStart w:name="z5072" w:id="4680"/>
    <w:p>
      <w:pPr>
        <w:spacing w:after="0"/>
        <w:ind w:left="0"/>
        <w:jc w:val="both"/>
      </w:pPr>
      <w:r>
        <w:rPr>
          <w:rFonts w:ascii="Times New Roman"/>
          <w:b w:val="false"/>
          <w:i w:val="false"/>
          <w:color w:val="000000"/>
          <w:sz w:val="28"/>
        </w:rPr>
        <w:t>
      14) снижение использования озоноразрушающих веществ путем применения озонобезопасных веществ;</w:t>
      </w:r>
    </w:p>
    <w:bookmarkEnd w:id="4680"/>
    <w:bookmarkStart w:name="z5073" w:id="4681"/>
    <w:p>
      <w:pPr>
        <w:spacing w:after="0"/>
        <w:ind w:left="0"/>
        <w:jc w:val="both"/>
      </w:pPr>
      <w:r>
        <w:rPr>
          <w:rFonts w:ascii="Times New Roman"/>
          <w:b w:val="false"/>
          <w:i w:val="false"/>
          <w:color w:val="000000"/>
          <w:sz w:val="28"/>
        </w:rPr>
        <w:t>
      15) внедрение систем автоматического мониторинга выбросов вредных веществ на источниках и качества атмосферного воздуха на границе жилой санитарно-защитной зоны;</w:t>
      </w:r>
    </w:p>
    <w:bookmarkEnd w:id="4681"/>
    <w:bookmarkStart w:name="z5074" w:id="4682"/>
    <w:p>
      <w:pPr>
        <w:spacing w:after="0"/>
        <w:ind w:left="0"/>
        <w:jc w:val="both"/>
      </w:pPr>
      <w:r>
        <w:rPr>
          <w:rFonts w:ascii="Times New Roman"/>
          <w:b w:val="false"/>
          <w:i w:val="false"/>
          <w:color w:val="000000"/>
          <w:sz w:val="28"/>
        </w:rPr>
        <w:t>
      16) повышение эффективности работы существующих пылегазоулавливающих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bookmarkEnd w:id="4682"/>
    <w:bookmarkStart w:name="z5075" w:id="4683"/>
    <w:p>
      <w:pPr>
        <w:spacing w:after="0"/>
        <w:ind w:left="0"/>
        <w:jc w:val="both"/>
      </w:pPr>
      <w:r>
        <w:rPr>
          <w:rFonts w:ascii="Times New Roman"/>
          <w:b w:val="false"/>
          <w:i w:val="false"/>
          <w:color w:val="000000"/>
          <w:sz w:val="28"/>
        </w:rPr>
        <w:t>
      17) строительство, модернизация постов наблюдений за состоянием атмосферного воздуха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83"/>
    <w:bookmarkStart w:name="z5076" w:id="4684"/>
    <w:p>
      <w:pPr>
        <w:spacing w:after="0"/>
        <w:ind w:left="0"/>
        <w:jc w:val="both"/>
      </w:pPr>
      <w:r>
        <w:rPr>
          <w:rFonts w:ascii="Times New Roman"/>
          <w:b w:val="false"/>
          <w:i w:val="false"/>
          <w:color w:val="000000"/>
          <w:sz w:val="28"/>
        </w:rPr>
        <w:t>
      2. Охрана водных объектов:</w:t>
      </w:r>
    </w:p>
    <w:bookmarkEnd w:id="4684"/>
    <w:bookmarkStart w:name="z5077" w:id="4685"/>
    <w:p>
      <w:pPr>
        <w:spacing w:after="0"/>
        <w:ind w:left="0"/>
        <w:jc w:val="both"/>
      </w:pPr>
      <w:r>
        <w:rPr>
          <w:rFonts w:ascii="Times New Roman"/>
          <w:b w:val="false"/>
          <w:i w:val="false"/>
          <w:color w:val="000000"/>
          <w:sz w:val="28"/>
        </w:rPr>
        <w:t>
      1)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(аккумулирующих емкостей, отстойников, сооружений и устройств для аэрации воды, экранов для задержания пестицидов);</w:t>
      </w:r>
    </w:p>
    <w:bookmarkEnd w:id="4685"/>
    <w:bookmarkStart w:name="z5078" w:id="4686"/>
    <w:p>
      <w:pPr>
        <w:spacing w:after="0"/>
        <w:ind w:left="0"/>
        <w:jc w:val="both"/>
      </w:pPr>
      <w:r>
        <w:rPr>
          <w:rFonts w:ascii="Times New Roman"/>
          <w:b w:val="false"/>
          <w:i w:val="false"/>
          <w:color w:val="000000"/>
          <w:sz w:val="28"/>
        </w:rPr>
        <w:t>
      2) внедрение наилучших доступных техник на очистных сооружениях;</w:t>
      </w:r>
    </w:p>
    <w:bookmarkEnd w:id="4686"/>
    <w:bookmarkStart w:name="z5079" w:id="4687"/>
    <w:p>
      <w:pPr>
        <w:spacing w:after="0"/>
        <w:ind w:left="0"/>
        <w:jc w:val="both"/>
      </w:pPr>
      <w:r>
        <w:rPr>
          <w:rFonts w:ascii="Times New Roman"/>
          <w:b w:val="false"/>
          <w:i w:val="false"/>
          <w:color w:val="000000"/>
          <w:sz w:val="28"/>
        </w:rPr>
        <w:t>
      3) 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предотвращению заиливания, поддержанию оптимального гидрологического режима и санитарного состояния малых рек и озер;</w:t>
      </w:r>
    </w:p>
    <w:bookmarkEnd w:id="4687"/>
    <w:bookmarkStart w:name="z5080" w:id="4688"/>
    <w:p>
      <w:pPr>
        <w:spacing w:after="0"/>
        <w:ind w:left="0"/>
        <w:jc w:val="both"/>
      </w:pPr>
      <w:r>
        <w:rPr>
          <w:rFonts w:ascii="Times New Roman"/>
          <w:b w:val="false"/>
          <w:i w:val="false"/>
          <w:color w:val="000000"/>
          <w:sz w:val="28"/>
        </w:rPr>
        <w:t>
      4) модернизация производственных процессов с целью уменьшения объемов сбросов сточных вод в природные водные объекты, направленная на предотвращение загрязнения и снижение негативного воздействия;</w:t>
      </w:r>
    </w:p>
    <w:bookmarkEnd w:id="4688"/>
    <w:bookmarkStart w:name="z5081" w:id="4689"/>
    <w:p>
      <w:pPr>
        <w:spacing w:after="0"/>
        <w:ind w:left="0"/>
        <w:jc w:val="both"/>
      </w:pPr>
      <w:r>
        <w:rPr>
          <w:rFonts w:ascii="Times New Roman"/>
          <w:b w:val="false"/>
          <w:i w:val="false"/>
          <w:color w:val="000000"/>
          <w:sz w:val="28"/>
        </w:rPr>
        <w:t>
      5) 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bookmarkEnd w:id="4689"/>
    <w:bookmarkStart w:name="z5082" w:id="4690"/>
    <w:p>
      <w:pPr>
        <w:spacing w:after="0"/>
        <w:ind w:left="0"/>
        <w:jc w:val="both"/>
      </w:pPr>
      <w:r>
        <w:rPr>
          <w:rFonts w:ascii="Times New Roman"/>
          <w:b w:val="false"/>
          <w:i w:val="false"/>
          <w:color w:val="000000"/>
          <w:sz w:val="28"/>
        </w:rPr>
        <w:t>
      6) строительство, реконструкция, модернизация:</w:t>
      </w:r>
    </w:p>
    <w:bookmarkEnd w:id="4690"/>
    <w:bookmarkStart w:name="z5083" w:id="4691"/>
    <w:p>
      <w:pPr>
        <w:spacing w:after="0"/>
        <w:ind w:left="0"/>
        <w:jc w:val="both"/>
      </w:pPr>
      <w:r>
        <w:rPr>
          <w:rFonts w:ascii="Times New Roman"/>
          <w:b w:val="false"/>
          <w:i w:val="false"/>
          <w:color w:val="000000"/>
          <w:sz w:val="28"/>
        </w:rPr>
        <w:t>
      установок по очистке и доочистке сточных вод, переработке жидких отходов и кубовых остатков;</w:t>
      </w:r>
    </w:p>
    <w:bookmarkEnd w:id="4691"/>
    <w:bookmarkStart w:name="z5084" w:id="4692"/>
    <w:p>
      <w:pPr>
        <w:spacing w:after="0"/>
        <w:ind w:left="0"/>
        <w:jc w:val="both"/>
      </w:pPr>
      <w:r>
        <w:rPr>
          <w:rFonts w:ascii="Times New Roman"/>
          <w:b w:val="false"/>
          <w:i w:val="false"/>
          <w:color w:val="000000"/>
          <w:sz w:val="28"/>
        </w:rPr>
        <w:t>
      очистных установок и систем канализации для предприятий, расположенных на водосборной площади водоемов, а также на территориях, имеющих статус национальных парков, курортов;</w:t>
      </w:r>
    </w:p>
    <w:bookmarkEnd w:id="4692"/>
    <w:bookmarkStart w:name="z5085" w:id="4693"/>
    <w:p>
      <w:pPr>
        <w:spacing w:after="0"/>
        <w:ind w:left="0"/>
        <w:jc w:val="both"/>
      </w:pPr>
      <w:r>
        <w:rPr>
          <w:rFonts w:ascii="Times New Roman"/>
          <w:b w:val="false"/>
          <w:i w:val="false"/>
          <w:color w:val="000000"/>
          <w:sz w:val="28"/>
        </w:rPr>
        <w:t>
      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поступающей от других предприятий;</w:t>
      </w:r>
    </w:p>
    <w:bookmarkEnd w:id="4693"/>
    <w:bookmarkStart w:name="z5086" w:id="4694"/>
    <w:p>
      <w:pPr>
        <w:spacing w:after="0"/>
        <w:ind w:left="0"/>
        <w:jc w:val="both"/>
      </w:pPr>
      <w:r>
        <w:rPr>
          <w:rFonts w:ascii="Times New Roman"/>
          <w:b w:val="false"/>
          <w:i w:val="false"/>
          <w:color w:val="000000"/>
          <w:sz w:val="28"/>
        </w:rPr>
        <w:t>
      специальных регулирующих водохранилищ, за исключением водохранилищ для гидротехнических и иных производственных целей;</w:t>
      </w:r>
    </w:p>
    <w:bookmarkEnd w:id="4694"/>
    <w:bookmarkStart w:name="z5087" w:id="4695"/>
    <w:p>
      <w:pPr>
        <w:spacing w:after="0"/>
        <w:ind w:left="0"/>
        <w:jc w:val="both"/>
      </w:pPr>
      <w:r>
        <w:rPr>
          <w:rFonts w:ascii="Times New Roman"/>
          <w:b w:val="false"/>
          <w:i w:val="false"/>
          <w:color w:val="000000"/>
          <w:sz w:val="28"/>
        </w:rPr>
        <w:t>
      установок по очистке грунтовых и подземных вод, подвергшихся техногенному загрязнению;</w:t>
      </w:r>
    </w:p>
    <w:bookmarkEnd w:id="4695"/>
    <w:bookmarkStart w:name="z5088" w:id="4696"/>
    <w:p>
      <w:pPr>
        <w:spacing w:after="0"/>
        <w:ind w:left="0"/>
        <w:jc w:val="both"/>
      </w:pPr>
      <w:r>
        <w:rPr>
          <w:rFonts w:ascii="Times New Roman"/>
          <w:b w:val="false"/>
          <w:i w:val="false"/>
          <w:color w:val="000000"/>
          <w:sz w:val="28"/>
        </w:rPr>
        <w:t>
      установок по очистке хозяйственно-бытовых и промышленных сточных вод с системой их транспортировки и очистки до установленных нормативов допустимого сброса для действующих предприятий;</w:t>
      </w:r>
    </w:p>
    <w:bookmarkEnd w:id="4696"/>
    <w:bookmarkStart w:name="z5089" w:id="4697"/>
    <w:p>
      <w:pPr>
        <w:spacing w:after="0"/>
        <w:ind w:left="0"/>
        <w:jc w:val="both"/>
      </w:pPr>
      <w:r>
        <w:rPr>
          <w:rFonts w:ascii="Times New Roman"/>
          <w:b w:val="false"/>
          <w:i w:val="false"/>
          <w:color w:val="000000"/>
          <w:sz w:val="28"/>
        </w:rPr>
        <w:t>
      очистных сооружений, основанных на использовании механических, биологических и физико-химических методов очистки, сооружений доочистки сточных вод, приемников и выпусков сточных вод;</w:t>
      </w:r>
    </w:p>
    <w:bookmarkEnd w:id="4697"/>
    <w:bookmarkStart w:name="z5090" w:id="4698"/>
    <w:p>
      <w:pPr>
        <w:spacing w:after="0"/>
        <w:ind w:left="0"/>
        <w:jc w:val="both"/>
      </w:pPr>
      <w:r>
        <w:rPr>
          <w:rFonts w:ascii="Times New Roman"/>
          <w:b w:val="false"/>
          <w:i w:val="false"/>
          <w:color w:val="000000"/>
          <w:sz w:val="28"/>
        </w:rPr>
        <w:t>
      сетей для транспортировки дренажных, шахтных и ливневых вод, хозяйственно-бытовых, производственных и сельскохозяйственных сточных вод и гидрошламовых отходов, хвостов флотации (шламонакопителей, отстойников, золоотвалов, прудов-испарителей);</w:t>
      </w:r>
    </w:p>
    <w:bookmarkEnd w:id="4698"/>
    <w:bookmarkStart w:name="z5091" w:id="4699"/>
    <w:p>
      <w:pPr>
        <w:spacing w:after="0"/>
        <w:ind w:left="0"/>
        <w:jc w:val="both"/>
      </w:pPr>
      <w:r>
        <w:rPr>
          <w:rFonts w:ascii="Times New Roman"/>
          <w:b w:val="false"/>
          <w:i w:val="false"/>
          <w:color w:val="000000"/>
          <w:sz w:val="28"/>
        </w:rPr>
        <w:t>
      7) ликвидация заброшенных и бездействующих скважин, тампонаж или перевод на крановый регулируемый режим самоизливающихся артезианских скважин;</w:t>
      </w:r>
    </w:p>
    <w:bookmarkEnd w:id="4699"/>
    <w:bookmarkStart w:name="z5092" w:id="4700"/>
    <w:p>
      <w:pPr>
        <w:spacing w:after="0"/>
        <w:ind w:left="0"/>
        <w:jc w:val="both"/>
      </w:pPr>
      <w:r>
        <w:rPr>
          <w:rFonts w:ascii="Times New Roman"/>
          <w:b w:val="false"/>
          <w:i w:val="false"/>
          <w:color w:val="000000"/>
          <w:sz w:val="28"/>
        </w:rPr>
        <w:t>
      8) восстановление и реконструкция аварийных водохозяйственных сооружений и гидромелиоративных систем, очистка до нормативного качества и повторное использование для технологических целей дренажных и ливневых вод, хозяйственно-бытовых и производственных сточных вод путем строительства оборотных систем водоснабжения и локальных очистных сооружений, осуществление мероприятий по сокращению использования вод питьевого назначения на технические нужды;</w:t>
      </w:r>
    </w:p>
    <w:bookmarkEnd w:id="4700"/>
    <w:bookmarkStart w:name="z5093" w:id="4701"/>
    <w:p>
      <w:pPr>
        <w:spacing w:after="0"/>
        <w:ind w:left="0"/>
        <w:jc w:val="both"/>
      </w:pPr>
      <w:r>
        <w:rPr>
          <w:rFonts w:ascii="Times New Roman"/>
          <w:b w:val="false"/>
          <w:i w:val="false"/>
          <w:color w:val="000000"/>
          <w:sz w:val="28"/>
        </w:rPr>
        <w:t>
      9) ликвидация накопителей сточных вод, очагов загрязнения подземных вод, исторического загрязнения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bookmarkEnd w:id="4701"/>
    <w:bookmarkStart w:name="z5094" w:id="4702"/>
    <w:p>
      <w:pPr>
        <w:spacing w:after="0"/>
        <w:ind w:left="0"/>
        <w:jc w:val="both"/>
      </w:pPr>
      <w:r>
        <w:rPr>
          <w:rFonts w:ascii="Times New Roman"/>
          <w:b w:val="false"/>
          <w:i w:val="false"/>
          <w:color w:val="000000"/>
          <w:sz w:val="28"/>
        </w:rPr>
        <w:t>
      10) расширение сети мониторинга количественно-качественных характеристик в бассейнах трансграничных рек;</w:t>
      </w:r>
    </w:p>
    <w:bookmarkEnd w:id="4702"/>
    <w:bookmarkStart w:name="z5095" w:id="4703"/>
    <w:p>
      <w:pPr>
        <w:spacing w:after="0"/>
        <w:ind w:left="0"/>
        <w:jc w:val="both"/>
      </w:pPr>
      <w:r>
        <w:rPr>
          <w:rFonts w:ascii="Times New Roman"/>
          <w:b w:val="false"/>
          <w:i w:val="false"/>
          <w:color w:val="000000"/>
          <w:sz w:val="28"/>
        </w:rPr>
        <w:t>
      11) внедрение систем автоматического мониторинга качества потребляемой и сбрасываемой воды;</w:t>
      </w:r>
    </w:p>
    <w:bookmarkEnd w:id="4703"/>
    <w:bookmarkStart w:name="z5096" w:id="4704"/>
    <w:p>
      <w:pPr>
        <w:spacing w:after="0"/>
        <w:ind w:left="0"/>
        <w:jc w:val="both"/>
      </w:pPr>
      <w:r>
        <w:rPr>
          <w:rFonts w:ascii="Times New Roman"/>
          <w:b w:val="false"/>
          <w:i w:val="false"/>
          <w:color w:val="000000"/>
          <w:sz w:val="28"/>
        </w:rPr>
        <w:t>
      12) выполнение мероприятий по предотвращению загрязнения поверхностных и подземных вод от хвостохранилищ, шахт и штолен;</w:t>
      </w:r>
    </w:p>
    <w:bookmarkEnd w:id="4704"/>
    <w:bookmarkStart w:name="z5097" w:id="4705"/>
    <w:p>
      <w:pPr>
        <w:spacing w:after="0"/>
        <w:ind w:left="0"/>
        <w:jc w:val="both"/>
      </w:pPr>
      <w:r>
        <w:rPr>
          <w:rFonts w:ascii="Times New Roman"/>
          <w:b w:val="false"/>
          <w:i w:val="false"/>
          <w:color w:val="000000"/>
          <w:sz w:val="28"/>
        </w:rPr>
        <w:t>
      13) строительство, модернизация постов наблюдений за состоянием поверхностных вод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705"/>
    <w:bookmarkStart w:name="z5098" w:id="4706"/>
    <w:p>
      <w:pPr>
        <w:spacing w:after="0"/>
        <w:ind w:left="0"/>
        <w:jc w:val="both"/>
      </w:pPr>
      <w:r>
        <w:rPr>
          <w:rFonts w:ascii="Times New Roman"/>
          <w:b w:val="false"/>
          <w:i w:val="false"/>
          <w:color w:val="000000"/>
          <w:sz w:val="28"/>
        </w:rPr>
        <w:t>
      14) проведение мероприятий, направленных на предотвращение загрязнения подземных вод вследствие межпластовых перетоков нефти, воды и газа, при освоении и последующей эксплуатации скважин, а также утилизации отходов производства и сточных вод.</w:t>
      </w:r>
    </w:p>
    <w:bookmarkEnd w:id="4706"/>
    <w:bookmarkStart w:name="z5099" w:id="4707"/>
    <w:p>
      <w:pPr>
        <w:spacing w:after="0"/>
        <w:ind w:left="0"/>
        <w:jc w:val="both"/>
      </w:pPr>
      <w:r>
        <w:rPr>
          <w:rFonts w:ascii="Times New Roman"/>
          <w:b w:val="false"/>
          <w:i w:val="false"/>
          <w:color w:val="000000"/>
          <w:sz w:val="28"/>
        </w:rPr>
        <w:t>
      3. Охрана от воздействия на прибрежные и водные экосистемы:</w:t>
      </w:r>
    </w:p>
    <w:bookmarkEnd w:id="4707"/>
    <w:bookmarkStart w:name="z5100" w:id="4708"/>
    <w:p>
      <w:pPr>
        <w:spacing w:after="0"/>
        <w:ind w:left="0"/>
        <w:jc w:val="both"/>
      </w:pPr>
      <w:r>
        <w:rPr>
          <w:rFonts w:ascii="Times New Roman"/>
          <w:b w:val="false"/>
          <w:i w:val="false"/>
          <w:color w:val="000000"/>
          <w:sz w:val="28"/>
        </w:rPr>
        <w:t>
      1) внедрение мероприятий по охране водной среды от последствий природного характера, обусловленных колебанием уровня моря,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p>
    <w:bookmarkEnd w:id="4708"/>
    <w:bookmarkStart w:name="z5101" w:id="4709"/>
    <w:p>
      <w:pPr>
        <w:spacing w:after="0"/>
        <w:ind w:left="0"/>
        <w:jc w:val="both"/>
      </w:pPr>
      <w:r>
        <w:rPr>
          <w:rFonts w:ascii="Times New Roman"/>
          <w:b w:val="false"/>
          <w:i w:val="false"/>
          <w:color w:val="000000"/>
          <w:sz w:val="28"/>
        </w:rPr>
        <w:t>
      2) строительство, реконструкция, модернизация установок и оборудования:</w:t>
      </w:r>
    </w:p>
    <w:bookmarkEnd w:id="4709"/>
    <w:bookmarkStart w:name="z5102" w:id="4710"/>
    <w:p>
      <w:pPr>
        <w:spacing w:after="0"/>
        <w:ind w:left="0"/>
        <w:jc w:val="both"/>
      </w:pPr>
      <w:r>
        <w:rPr>
          <w:rFonts w:ascii="Times New Roman"/>
          <w:b w:val="false"/>
          <w:i w:val="false"/>
          <w:color w:val="000000"/>
          <w:sz w:val="28"/>
        </w:rPr>
        <w:t>
      по сбору нефти, мазута, мусора и других жидких и твердых отходов с акваторий рек, водоемов, портов;</w:t>
      </w:r>
    </w:p>
    <w:bookmarkEnd w:id="4710"/>
    <w:bookmarkStart w:name="z5103" w:id="4711"/>
    <w:p>
      <w:pPr>
        <w:spacing w:after="0"/>
        <w:ind w:left="0"/>
        <w:jc w:val="both"/>
      </w:pPr>
      <w:r>
        <w:rPr>
          <w:rFonts w:ascii="Times New Roman"/>
          <w:b w:val="false"/>
          <w:i w:val="false"/>
          <w:color w:val="000000"/>
          <w:sz w:val="28"/>
        </w:rPr>
        <w:t>
      береговых сооружений для приема с судов хозяйственно-бытовых и других сточных вод, а также мусора для утилизации, складирования и очистки;</w:t>
      </w:r>
    </w:p>
    <w:bookmarkEnd w:id="4711"/>
    <w:bookmarkStart w:name="z5104" w:id="4712"/>
    <w:p>
      <w:pPr>
        <w:spacing w:after="0"/>
        <w:ind w:left="0"/>
        <w:jc w:val="both"/>
      </w:pPr>
      <w:r>
        <w:rPr>
          <w:rFonts w:ascii="Times New Roman"/>
          <w:b w:val="false"/>
          <w:i w:val="false"/>
          <w:color w:val="000000"/>
          <w:sz w:val="28"/>
        </w:rPr>
        <w:t>
      3) консервация или полная ликвидация находящихся на суше источников загрязнения, продолжающих оказывать негативное воздействие на водные объекты;</w:t>
      </w:r>
    </w:p>
    <w:bookmarkEnd w:id="4712"/>
    <w:bookmarkStart w:name="z5105" w:id="4713"/>
    <w:p>
      <w:pPr>
        <w:spacing w:after="0"/>
        <w:ind w:left="0"/>
        <w:jc w:val="both"/>
      </w:pPr>
      <w:r>
        <w:rPr>
          <w:rFonts w:ascii="Times New Roman"/>
          <w:b w:val="false"/>
          <w:i w:val="false"/>
          <w:color w:val="000000"/>
          <w:sz w:val="28"/>
        </w:rPr>
        <w:t>
      4) выполнение мероприятий по проведению берегоукрепительных работ рек и водоемов.</w:t>
      </w:r>
    </w:p>
    <w:bookmarkEnd w:id="4713"/>
    <w:bookmarkStart w:name="z5106" w:id="4714"/>
    <w:p>
      <w:pPr>
        <w:spacing w:after="0"/>
        <w:ind w:left="0"/>
        <w:jc w:val="both"/>
      </w:pPr>
      <w:r>
        <w:rPr>
          <w:rFonts w:ascii="Times New Roman"/>
          <w:b w:val="false"/>
          <w:i w:val="false"/>
          <w:color w:val="000000"/>
          <w:sz w:val="28"/>
        </w:rPr>
        <w:t>
      4. Охрана земель:</w:t>
      </w:r>
    </w:p>
    <w:bookmarkEnd w:id="4714"/>
    <w:bookmarkStart w:name="z5107" w:id="4715"/>
    <w:p>
      <w:pPr>
        <w:spacing w:after="0"/>
        <w:ind w:left="0"/>
        <w:jc w:val="both"/>
      </w:pPr>
      <w:r>
        <w:rPr>
          <w:rFonts w:ascii="Times New Roman"/>
          <w:b w:val="false"/>
          <w:i w:val="false"/>
          <w:color w:val="000000"/>
          <w:sz w:val="28"/>
        </w:rPr>
        <w:t>
      1) инвентаризация и ликвидация бесхозяйных производственных объектов, загрязняющих окружающую среду;</w:t>
      </w:r>
    </w:p>
    <w:bookmarkEnd w:id="4715"/>
    <w:bookmarkStart w:name="z5108" w:id="4716"/>
    <w:p>
      <w:pPr>
        <w:spacing w:after="0"/>
        <w:ind w:left="0"/>
        <w:jc w:val="both"/>
      </w:pPr>
      <w:r>
        <w:rPr>
          <w:rFonts w:ascii="Times New Roman"/>
          <w:b w:val="false"/>
          <w:i w:val="false"/>
          <w:color w:val="000000"/>
          <w:sz w:val="28"/>
        </w:rPr>
        <w:t>
      2) мероприятия по рациональному использованию земельных ресурсов, зонированию земель, а также проведение работ по оценке их состояния;</w:t>
      </w:r>
    </w:p>
    <w:bookmarkEnd w:id="4716"/>
    <w:bookmarkStart w:name="z5109" w:id="4717"/>
    <w:p>
      <w:pPr>
        <w:spacing w:after="0"/>
        <w:ind w:left="0"/>
        <w:jc w:val="both"/>
      </w:pPr>
      <w:r>
        <w:rPr>
          <w:rFonts w:ascii="Times New Roman"/>
          <w:b w:val="false"/>
          <w:i w:val="false"/>
          <w:color w:val="000000"/>
          <w:sz w:val="28"/>
        </w:rPr>
        <w:t>
      3) рекультивация деградированных территорий, нарушенных и загрязненных в результате антропогенной деятельности земель: восстановление, воспроизводство и повышение плодородия почв и других полезных свойств земли, своевременное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bookmarkEnd w:id="4717"/>
    <w:bookmarkStart w:name="z5110" w:id="4718"/>
    <w:p>
      <w:pPr>
        <w:spacing w:after="0"/>
        <w:ind w:left="0"/>
        <w:jc w:val="both"/>
      </w:pPr>
      <w:r>
        <w:rPr>
          <w:rFonts w:ascii="Times New Roman"/>
          <w:b w:val="false"/>
          <w:i w:val="false"/>
          <w:color w:val="000000"/>
          <w:sz w:val="28"/>
        </w:rPr>
        <w:t>
      4) защита земель от истощения, деградации и опустынивания, негативного воздействия водной и ветровой эрозии, селей, оползней, подтопления, затопления, 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bookmarkEnd w:id="4718"/>
    <w:bookmarkStart w:name="z5111" w:id="4719"/>
    <w:p>
      <w:pPr>
        <w:spacing w:after="0"/>
        <w:ind w:left="0"/>
        <w:jc w:val="both"/>
      </w:pPr>
      <w:r>
        <w:rPr>
          <w:rFonts w:ascii="Times New Roman"/>
          <w:b w:val="false"/>
          <w:i w:val="false"/>
          <w:color w:val="000000"/>
          <w:sz w:val="28"/>
        </w:rPr>
        <w:t>
      5) строительство, реконструкция,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bookmarkEnd w:id="4719"/>
    <w:bookmarkStart w:name="z5112" w:id="4720"/>
    <w:p>
      <w:pPr>
        <w:spacing w:after="0"/>
        <w:ind w:left="0"/>
        <w:jc w:val="both"/>
      </w:pPr>
      <w:r>
        <w:rPr>
          <w:rFonts w:ascii="Times New Roman"/>
          <w:b w:val="false"/>
          <w:i w:val="false"/>
          <w:color w:val="000000"/>
          <w:sz w:val="28"/>
        </w:rPr>
        <w:t>
      6) ликвидация исторического загрязнения, локализация и демеркуризация источников загрязнения земельных ресурсов;</w:t>
      </w:r>
    </w:p>
    <w:bookmarkEnd w:id="4720"/>
    <w:bookmarkStart w:name="z5113" w:id="4721"/>
    <w:p>
      <w:pPr>
        <w:spacing w:after="0"/>
        <w:ind w:left="0"/>
        <w:jc w:val="both"/>
      </w:pPr>
      <w:r>
        <w:rPr>
          <w:rFonts w:ascii="Times New Roman"/>
          <w:b w:val="false"/>
          <w:i w:val="false"/>
          <w:color w:val="000000"/>
          <w:sz w:val="28"/>
        </w:rPr>
        <w:t>
      7) выполнение мероприятий, направленных на восстановление естественного природного плодородия или увеличение гумуса почв.</w:t>
      </w:r>
    </w:p>
    <w:bookmarkEnd w:id="4721"/>
    <w:bookmarkStart w:name="z5114" w:id="4722"/>
    <w:p>
      <w:pPr>
        <w:spacing w:after="0"/>
        <w:ind w:left="0"/>
        <w:jc w:val="both"/>
      </w:pPr>
      <w:r>
        <w:rPr>
          <w:rFonts w:ascii="Times New Roman"/>
          <w:b w:val="false"/>
          <w:i w:val="false"/>
          <w:color w:val="000000"/>
          <w:sz w:val="28"/>
        </w:rPr>
        <w:t>
      5. Охрана недр:</w:t>
      </w:r>
    </w:p>
    <w:bookmarkEnd w:id="4722"/>
    <w:bookmarkStart w:name="z5115" w:id="4723"/>
    <w:p>
      <w:pPr>
        <w:spacing w:after="0"/>
        <w:ind w:left="0"/>
        <w:jc w:val="both"/>
      </w:pPr>
      <w:r>
        <w:rPr>
          <w:rFonts w:ascii="Times New Roman"/>
          <w:b w:val="false"/>
          <w:i w:val="false"/>
          <w:color w:val="000000"/>
          <w:sz w:val="28"/>
        </w:rPr>
        <w:t>
      1) внедрение мероприятий по предотвращению загрязнения недр при проведении работ по недропользованию, подземном хранении нефти, газа, захоронении вредных веществ и отходов производства, сбросе сточных вод в недра;</w:t>
      </w:r>
    </w:p>
    <w:bookmarkEnd w:id="4723"/>
    <w:bookmarkStart w:name="z5116" w:id="4724"/>
    <w:p>
      <w:pPr>
        <w:spacing w:after="0"/>
        <w:ind w:left="0"/>
        <w:jc w:val="both"/>
      </w:pPr>
      <w:r>
        <w:rPr>
          <w:rFonts w:ascii="Times New Roman"/>
          <w:b w:val="false"/>
          <w:i w:val="false"/>
          <w:color w:val="000000"/>
          <w:sz w:val="28"/>
        </w:rPr>
        <w:t>
      2) инвентаризация, консервация и ликвидация источников негативного воздействия на недра.</w:t>
      </w:r>
    </w:p>
    <w:bookmarkEnd w:id="4724"/>
    <w:bookmarkStart w:name="z5117" w:id="4725"/>
    <w:p>
      <w:pPr>
        <w:spacing w:after="0"/>
        <w:ind w:left="0"/>
        <w:jc w:val="both"/>
      </w:pPr>
      <w:r>
        <w:rPr>
          <w:rFonts w:ascii="Times New Roman"/>
          <w:b w:val="false"/>
          <w:i w:val="false"/>
          <w:color w:val="000000"/>
          <w:sz w:val="28"/>
        </w:rPr>
        <w:t>
      6. Охрана животного и растительного мира:</w:t>
      </w:r>
    </w:p>
    <w:bookmarkEnd w:id="4725"/>
    <w:bookmarkStart w:name="z5118" w:id="4726"/>
    <w:p>
      <w:pPr>
        <w:spacing w:after="0"/>
        <w:ind w:left="0"/>
        <w:jc w:val="both"/>
      </w:pPr>
      <w:r>
        <w:rPr>
          <w:rFonts w:ascii="Times New Roman"/>
          <w:b w:val="false"/>
          <w:i w:val="false"/>
          <w:color w:val="000000"/>
          <w:sz w:val="28"/>
        </w:rPr>
        <w:t>
      1) 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биоразнообразия лесных экосистем;</w:t>
      </w:r>
    </w:p>
    <w:bookmarkEnd w:id="4726"/>
    <w:bookmarkStart w:name="z5119" w:id="4727"/>
    <w:p>
      <w:pPr>
        <w:spacing w:after="0"/>
        <w:ind w:left="0"/>
        <w:jc w:val="both"/>
      </w:pPr>
      <w:r>
        <w:rPr>
          <w:rFonts w:ascii="Times New Roman"/>
          <w:b w:val="false"/>
          <w:i w:val="false"/>
          <w:color w:val="000000"/>
          <w:sz w:val="28"/>
        </w:rPr>
        <w:t>
      2) сохранение и поддержание биологического и ландшафтного разнообразия на территориях, находящихся под охраной (ландшафтных парков, парковых комплексов и объектов историко-культурного наследия), имеющих национальное и международное значение;</w:t>
      </w:r>
    </w:p>
    <w:bookmarkEnd w:id="4727"/>
    <w:bookmarkStart w:name="z5120" w:id="4728"/>
    <w:p>
      <w:pPr>
        <w:spacing w:after="0"/>
        <w:ind w:left="0"/>
        <w:jc w:val="both"/>
      </w:pPr>
      <w:r>
        <w:rPr>
          <w:rFonts w:ascii="Times New Roman"/>
          <w:b w:val="false"/>
          <w:i w:val="false"/>
          <w:color w:val="000000"/>
          <w:sz w:val="28"/>
        </w:rPr>
        <w:t>
      3) проведение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 животных;</w:t>
      </w:r>
    </w:p>
    <w:bookmarkEnd w:id="4728"/>
    <w:bookmarkStart w:name="z5121" w:id="4729"/>
    <w:p>
      <w:pPr>
        <w:spacing w:after="0"/>
        <w:ind w:left="0"/>
        <w:jc w:val="both"/>
      </w:pPr>
      <w:r>
        <w:rPr>
          <w:rFonts w:ascii="Times New Roman"/>
          <w:b w:val="false"/>
          <w:i w:val="false"/>
          <w:color w:val="000000"/>
          <w:sz w:val="28"/>
        </w:rPr>
        <w:t>
      4) строительство национального хранилища генетических ресурсов растений и животных, сохранение биоразнообразия, всего многообразия микроорганизмов, растительного и животного мира, а также естественных экосистем, предотвращение и недопущение вредного влияния антропогенной деятельности на условия их функционирования;</w:t>
      </w:r>
    </w:p>
    <w:bookmarkEnd w:id="4729"/>
    <w:bookmarkStart w:name="z5122" w:id="4730"/>
    <w:p>
      <w:pPr>
        <w:spacing w:after="0"/>
        <w:ind w:left="0"/>
        <w:jc w:val="both"/>
      </w:pPr>
      <w:r>
        <w:rPr>
          <w:rFonts w:ascii="Times New Roman"/>
          <w:b w:val="false"/>
          <w:i w:val="false"/>
          <w:color w:val="000000"/>
          <w:sz w:val="28"/>
        </w:rPr>
        <w:t>
      5) воспроизводство диких животных (проведение биотехнических мероприятий, в том числе расселение диких зверей и птиц, создание питомников и ферм по разведению диких животных и птиц, а также заготовка кормов для их жизнедеятельности);</w:t>
      </w:r>
    </w:p>
    <w:bookmarkEnd w:id="4730"/>
    <w:bookmarkStart w:name="z5123" w:id="4731"/>
    <w:p>
      <w:pPr>
        <w:spacing w:after="0"/>
        <w:ind w:left="0"/>
        <w:jc w:val="both"/>
      </w:pPr>
      <w:r>
        <w:rPr>
          <w:rFonts w:ascii="Times New Roman"/>
          <w:b w:val="false"/>
          <w:i w:val="false"/>
          <w:color w:val="000000"/>
          <w:sz w:val="28"/>
        </w:rPr>
        <w:t>
      6) озеленение территорий административно-территориальных единиц, увеличение площадей зеленых насаждений, посадок на территориях предприятий, вокруг больниц, школ, детских учреждений и освобождаемых территориях, землях, подверженных опустыниванию и другим неблагоприятным экологическим факторам;</w:t>
      </w:r>
    </w:p>
    <w:bookmarkEnd w:id="4731"/>
    <w:bookmarkStart w:name="z5124" w:id="4732"/>
    <w:p>
      <w:pPr>
        <w:spacing w:after="0"/>
        <w:ind w:left="0"/>
        <w:jc w:val="both"/>
      </w:pPr>
      <w:r>
        <w:rPr>
          <w:rFonts w:ascii="Times New Roman"/>
          <w:b w:val="false"/>
          <w:i w:val="false"/>
          <w:color w:val="000000"/>
          <w:sz w:val="28"/>
        </w:rPr>
        <w:t>
      7) сохранение экологического баланса при развитии курортных зон отдыха и туристических центров на охраняемых природных территориях (разработка планов развития площадей рекреационных территорий, строительство современных полигонов, канализационных коллекторов и очистных сооружений, перевод котельных на экологически чистые альтернативные виды топлива);</w:t>
      </w:r>
    </w:p>
    <w:bookmarkEnd w:id="4732"/>
    <w:bookmarkStart w:name="z5125" w:id="4733"/>
    <w:p>
      <w:pPr>
        <w:spacing w:after="0"/>
        <w:ind w:left="0"/>
        <w:jc w:val="both"/>
      </w:pPr>
      <w:r>
        <w:rPr>
          <w:rFonts w:ascii="Times New Roman"/>
          <w:b w:val="false"/>
          <w:i w:val="false"/>
          <w:color w:val="000000"/>
          <w:sz w:val="28"/>
        </w:rPr>
        <w:t>
      8) проведение работ по охране и воспроизводству лесного фонда, реабилитация территорий после лесных пожаров и лесовосстановление;</w:t>
      </w:r>
    </w:p>
    <w:bookmarkEnd w:id="4733"/>
    <w:bookmarkStart w:name="z5126" w:id="4734"/>
    <w:p>
      <w:pPr>
        <w:spacing w:after="0"/>
        <w:ind w:left="0"/>
        <w:jc w:val="both"/>
      </w:pPr>
      <w:r>
        <w:rPr>
          <w:rFonts w:ascii="Times New Roman"/>
          <w:b w:val="false"/>
          <w:i w:val="false"/>
          <w:color w:val="000000"/>
          <w:sz w:val="28"/>
        </w:rPr>
        <w:t>
      9) охрана, сохранение и восстановление биологических ресурсов.</w:t>
      </w:r>
    </w:p>
    <w:bookmarkEnd w:id="4734"/>
    <w:bookmarkStart w:name="z5127" w:id="4735"/>
    <w:p>
      <w:pPr>
        <w:spacing w:after="0"/>
        <w:ind w:left="0"/>
        <w:jc w:val="both"/>
      </w:pPr>
      <w:r>
        <w:rPr>
          <w:rFonts w:ascii="Times New Roman"/>
          <w:b w:val="false"/>
          <w:i w:val="false"/>
          <w:color w:val="000000"/>
          <w:sz w:val="28"/>
        </w:rPr>
        <w:t>
      7. Обращение с отходами:</w:t>
      </w:r>
    </w:p>
    <w:bookmarkEnd w:id="4735"/>
    <w:bookmarkStart w:name="z5128" w:id="4736"/>
    <w:p>
      <w:pPr>
        <w:spacing w:after="0"/>
        <w:ind w:left="0"/>
        <w:jc w:val="both"/>
      </w:pPr>
      <w:r>
        <w:rPr>
          <w:rFonts w:ascii="Times New Roman"/>
          <w:b w:val="false"/>
          <w:i w:val="false"/>
          <w:color w:val="000000"/>
          <w:sz w:val="28"/>
        </w:rPr>
        <w:t>
      1) переработка хвостов обогащения, вскрышных и вмещающих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bookmarkEnd w:id="4736"/>
    <w:bookmarkStart w:name="z5129" w:id="4737"/>
    <w:p>
      <w:pPr>
        <w:spacing w:after="0"/>
        <w:ind w:left="0"/>
        <w:jc w:val="both"/>
      </w:pPr>
      <w:r>
        <w:rPr>
          <w:rFonts w:ascii="Times New Roman"/>
          <w:b w:val="false"/>
          <w:i w:val="false"/>
          <w:color w:val="000000"/>
          <w:sz w:val="28"/>
        </w:rPr>
        <w:t>
      2) внедрение технологий по сбору, транспортировке, обезвреживанию, использованию и переработке любых видов отходов, в том числе бесхозяйных;</w:t>
      </w:r>
    </w:p>
    <w:bookmarkEnd w:id="4737"/>
    <w:bookmarkStart w:name="z5130" w:id="4738"/>
    <w:p>
      <w:pPr>
        <w:spacing w:after="0"/>
        <w:ind w:left="0"/>
        <w:jc w:val="both"/>
      </w:pPr>
      <w:r>
        <w:rPr>
          <w:rFonts w:ascii="Times New Roman"/>
          <w:b w:val="false"/>
          <w:i w:val="false"/>
          <w:color w:val="000000"/>
          <w:sz w:val="28"/>
        </w:rPr>
        <w:t>
      3) строительство, реконструкция заводов, цехов и производств, приобретение и эксплуатация установок:</w:t>
      </w:r>
    </w:p>
    <w:bookmarkEnd w:id="4738"/>
    <w:bookmarkStart w:name="z5131" w:id="4739"/>
    <w:p>
      <w:pPr>
        <w:spacing w:after="0"/>
        <w:ind w:left="0"/>
        <w:jc w:val="both"/>
      </w:pPr>
      <w:r>
        <w:rPr>
          <w:rFonts w:ascii="Times New Roman"/>
          <w:b w:val="false"/>
          <w:i w:val="false"/>
          <w:color w:val="000000"/>
          <w:sz w:val="28"/>
        </w:rPr>
        <w:t>
      полигонов для складирования любых видов отходов;</w:t>
      </w:r>
    </w:p>
    <w:bookmarkEnd w:id="4739"/>
    <w:bookmarkStart w:name="z5132" w:id="4740"/>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4740"/>
    <w:bookmarkStart w:name="z5133" w:id="4741"/>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4741"/>
    <w:bookmarkStart w:name="z5134" w:id="4742"/>
    <w:p>
      <w:pPr>
        <w:spacing w:after="0"/>
        <w:ind w:left="0"/>
        <w:jc w:val="both"/>
      </w:pPr>
      <w:r>
        <w:rPr>
          <w:rFonts w:ascii="Times New Roman"/>
          <w:b w:val="false"/>
          <w:i w:val="false"/>
          <w:color w:val="000000"/>
          <w:sz w:val="28"/>
        </w:rPr>
        <w:t>
      по сбору, транспортировке, переработке и ликвидации жидких производственных отходов, загрязняющих водоемы или подземные воды;</w:t>
      </w:r>
    </w:p>
    <w:bookmarkEnd w:id="4742"/>
    <w:bookmarkStart w:name="z5135" w:id="4743"/>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4743"/>
    <w:bookmarkStart w:name="z5136" w:id="4744"/>
    <w:p>
      <w:pPr>
        <w:spacing w:after="0"/>
        <w:ind w:left="0"/>
        <w:jc w:val="both"/>
      </w:pPr>
      <w:r>
        <w:rPr>
          <w:rFonts w:ascii="Times New Roman"/>
          <w:b w:val="false"/>
          <w:i w:val="false"/>
          <w:color w:val="000000"/>
          <w:sz w:val="28"/>
        </w:rPr>
        <w:t>
      4) нейтрализация и ликвидация запрещенных и пришедших в негодность пестицидов и тары из-под них;</w:t>
      </w:r>
    </w:p>
    <w:bookmarkEnd w:id="4744"/>
    <w:bookmarkStart w:name="z5137" w:id="4745"/>
    <w:p>
      <w:pPr>
        <w:spacing w:after="0"/>
        <w:ind w:left="0"/>
        <w:jc w:val="both"/>
      </w:pPr>
      <w:r>
        <w:rPr>
          <w:rFonts w:ascii="Times New Roman"/>
          <w:b w:val="false"/>
          <w:i w:val="false"/>
          <w:color w:val="000000"/>
          <w:sz w:val="28"/>
        </w:rPr>
        <w:t>
      5)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745"/>
    <w:bookmarkStart w:name="z5138" w:id="4746"/>
    <w:p>
      <w:pPr>
        <w:spacing w:after="0"/>
        <w:ind w:left="0"/>
        <w:jc w:val="both"/>
      </w:pPr>
      <w:r>
        <w:rPr>
          <w:rFonts w:ascii="Times New Roman"/>
          <w:b w:val="false"/>
          <w:i w:val="false"/>
          <w:color w:val="000000"/>
          <w:sz w:val="28"/>
        </w:rPr>
        <w:t>
      6) проведение мероприятий по ликвидации бесхозяйных отходов и исторических загрязнений, недопущению в дальнейшем их возникновения, своевременному проведению рекультивации земель, нарушенных в результате загрязнения производственными, твердыми бытовыми и другими отходами;</w:t>
      </w:r>
    </w:p>
    <w:bookmarkEnd w:id="4746"/>
    <w:bookmarkStart w:name="z5139" w:id="4747"/>
    <w:p>
      <w:pPr>
        <w:spacing w:after="0"/>
        <w:ind w:left="0"/>
        <w:jc w:val="both"/>
      </w:pPr>
      <w:r>
        <w:rPr>
          <w:rFonts w:ascii="Times New Roman"/>
          <w:b w:val="false"/>
          <w:i w:val="false"/>
          <w:color w:val="000000"/>
          <w:sz w:val="28"/>
        </w:rPr>
        <w:t>
      7) выполнение мероприятий по захоронению пришедших в негодность пестицидов, не содержащих стойкие органические загрязнители, и тары из-под них.</w:t>
      </w:r>
    </w:p>
    <w:bookmarkEnd w:id="4747"/>
    <w:bookmarkStart w:name="z5140" w:id="4748"/>
    <w:p>
      <w:pPr>
        <w:spacing w:after="0"/>
        <w:ind w:left="0"/>
        <w:jc w:val="both"/>
      </w:pPr>
      <w:r>
        <w:rPr>
          <w:rFonts w:ascii="Times New Roman"/>
          <w:b w:val="false"/>
          <w:i w:val="false"/>
          <w:color w:val="000000"/>
          <w:sz w:val="28"/>
        </w:rPr>
        <w:t>
      8. Радиационная, биологическая и химическая безопасность:</w:t>
      </w:r>
    </w:p>
    <w:bookmarkEnd w:id="4748"/>
    <w:bookmarkStart w:name="z5141" w:id="4749"/>
    <w:p>
      <w:pPr>
        <w:spacing w:after="0"/>
        <w:ind w:left="0"/>
        <w:jc w:val="both"/>
      </w:pPr>
      <w:r>
        <w:rPr>
          <w:rFonts w:ascii="Times New Roman"/>
          <w:b w:val="false"/>
          <w:i w:val="false"/>
          <w:color w:val="000000"/>
          <w:sz w:val="28"/>
        </w:rPr>
        <w:t>
      1) 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предприятий коммунальной собственности;</w:t>
      </w:r>
    </w:p>
    <w:bookmarkEnd w:id="4749"/>
    <w:bookmarkStart w:name="z5142" w:id="4750"/>
    <w:p>
      <w:pPr>
        <w:spacing w:after="0"/>
        <w:ind w:left="0"/>
        <w:jc w:val="both"/>
      </w:pPr>
      <w:r>
        <w:rPr>
          <w:rFonts w:ascii="Times New Roman"/>
          <w:b w:val="false"/>
          <w:i w:val="false"/>
          <w:color w:val="000000"/>
          <w:sz w:val="28"/>
        </w:rPr>
        <w:t>
      2) проведение радиоэкологических обследований территорий областей, городов республиканского значения, столицы с целью выявления радиоактивного загрязнения объектов окружающей среды;</w:t>
      </w:r>
    </w:p>
    <w:bookmarkEnd w:id="4750"/>
    <w:bookmarkStart w:name="z5143" w:id="4751"/>
    <w:p>
      <w:pPr>
        <w:spacing w:after="0"/>
        <w:ind w:left="0"/>
        <w:jc w:val="both"/>
      </w:pPr>
      <w:r>
        <w:rPr>
          <w:rFonts w:ascii="Times New Roman"/>
          <w:b w:val="false"/>
          <w:i w:val="false"/>
          <w:color w:val="000000"/>
          <w:sz w:val="28"/>
        </w:rPr>
        <w:t>
      3) дезактивация очагов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bookmarkEnd w:id="4751"/>
    <w:bookmarkStart w:name="z5144" w:id="4752"/>
    <w:p>
      <w:pPr>
        <w:spacing w:after="0"/>
        <w:ind w:left="0"/>
        <w:jc w:val="both"/>
      </w:pPr>
      <w:r>
        <w:rPr>
          <w:rFonts w:ascii="Times New Roman"/>
          <w:b w:val="false"/>
          <w:i w:val="false"/>
          <w:color w:val="000000"/>
          <w:sz w:val="28"/>
        </w:rPr>
        <w:t>
      4) строительство пунктов временного хранения и пунктов захоронения радиоактивных отходов;</w:t>
      </w:r>
    </w:p>
    <w:bookmarkEnd w:id="4752"/>
    <w:bookmarkStart w:name="z5145" w:id="4753"/>
    <w:p>
      <w:pPr>
        <w:spacing w:after="0"/>
        <w:ind w:left="0"/>
        <w:jc w:val="both"/>
      </w:pPr>
      <w:r>
        <w:rPr>
          <w:rFonts w:ascii="Times New Roman"/>
          <w:b w:val="false"/>
          <w:i w:val="false"/>
          <w:color w:val="000000"/>
          <w:sz w:val="28"/>
        </w:rPr>
        <w:t>
      5) выполнение организациями, осуществляющими деятельность с использованием атомной энергии и с источниками ионизирующего излучения, требований по обеспечению радиационной безопасности;</w:t>
      </w:r>
    </w:p>
    <w:bookmarkEnd w:id="4753"/>
    <w:bookmarkStart w:name="z5146" w:id="4754"/>
    <w:p>
      <w:pPr>
        <w:spacing w:after="0"/>
        <w:ind w:left="0"/>
        <w:jc w:val="both"/>
      </w:pPr>
      <w:r>
        <w:rPr>
          <w:rFonts w:ascii="Times New Roman"/>
          <w:b w:val="false"/>
          <w:i w:val="false"/>
          <w:color w:val="000000"/>
          <w:sz w:val="28"/>
        </w:rPr>
        <w:t>
      6) реабилитация территорий захоронения радиоактивных, токсичных промышленных отходов, вывод из пользования стойких органических загрязнителей, предотвращение биологического загрязнения природной среды;</w:t>
      </w:r>
    </w:p>
    <w:bookmarkEnd w:id="4754"/>
    <w:bookmarkStart w:name="z5147" w:id="4755"/>
    <w:p>
      <w:pPr>
        <w:spacing w:after="0"/>
        <w:ind w:left="0"/>
        <w:jc w:val="both"/>
      </w:pPr>
      <w:r>
        <w:rPr>
          <w:rFonts w:ascii="Times New Roman"/>
          <w:b w:val="false"/>
          <w:i w:val="false"/>
          <w:color w:val="000000"/>
          <w:sz w:val="28"/>
        </w:rPr>
        <w:t>
      7) ликвидация и вторичная переработка накопленных объемов серы;</w:t>
      </w:r>
    </w:p>
    <w:bookmarkEnd w:id="4755"/>
    <w:bookmarkStart w:name="z5148" w:id="4756"/>
    <w:p>
      <w:pPr>
        <w:spacing w:after="0"/>
        <w:ind w:left="0"/>
        <w:jc w:val="both"/>
      </w:pPr>
      <w:r>
        <w:rPr>
          <w:rFonts w:ascii="Times New Roman"/>
          <w:b w:val="false"/>
          <w:i w:val="false"/>
          <w:color w:val="000000"/>
          <w:sz w:val="28"/>
        </w:rPr>
        <w:t>
      8) ликвидация учтенных и неучтенных источников радиации, включая отходы, исторических загрязнений с целью снижения радиационной опасности для жизни и (или) здоровья населения и окружающей среды.</w:t>
      </w:r>
    </w:p>
    <w:bookmarkEnd w:id="4756"/>
    <w:bookmarkStart w:name="z5149" w:id="4757"/>
    <w:p>
      <w:pPr>
        <w:spacing w:after="0"/>
        <w:ind w:left="0"/>
        <w:jc w:val="both"/>
      </w:pPr>
      <w:r>
        <w:rPr>
          <w:rFonts w:ascii="Times New Roman"/>
          <w:b w:val="false"/>
          <w:i w:val="false"/>
          <w:color w:val="000000"/>
          <w:sz w:val="28"/>
        </w:rPr>
        <w:t>
      9. Внедрение систем управления и наилучших безопасных технологий:</w:t>
      </w:r>
    </w:p>
    <w:bookmarkEnd w:id="4757"/>
    <w:bookmarkStart w:name="z5150" w:id="4758"/>
    <w:p>
      <w:pPr>
        <w:spacing w:after="0"/>
        <w:ind w:left="0"/>
        <w:jc w:val="both"/>
      </w:pPr>
      <w:r>
        <w:rPr>
          <w:rFonts w:ascii="Times New Roman"/>
          <w:b w:val="false"/>
          <w:i w:val="false"/>
          <w:color w:val="000000"/>
          <w:sz w:val="28"/>
        </w:rPr>
        <w:t>
      1) внедрение экологически 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загрязняющих веществ в окружающую среду;</w:t>
      </w:r>
    </w:p>
    <w:bookmarkEnd w:id="4758"/>
    <w:bookmarkStart w:name="z5151" w:id="4759"/>
    <w:p>
      <w:pPr>
        <w:spacing w:after="0"/>
        <w:ind w:left="0"/>
        <w:jc w:val="both"/>
      </w:pPr>
      <w:r>
        <w:rPr>
          <w:rFonts w:ascii="Times New Roman"/>
          <w:b w:val="false"/>
          <w:i w:val="false"/>
          <w:color w:val="000000"/>
          <w:sz w:val="28"/>
        </w:rPr>
        <w:t>
      2) 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bookmarkEnd w:id="4759"/>
    <w:bookmarkStart w:name="z5152" w:id="4760"/>
    <w:p>
      <w:pPr>
        <w:spacing w:after="0"/>
        <w:ind w:left="0"/>
        <w:jc w:val="both"/>
      </w:pPr>
      <w:r>
        <w:rPr>
          <w:rFonts w:ascii="Times New Roman"/>
          <w:b w:val="false"/>
          <w:i w:val="false"/>
          <w:color w:val="000000"/>
          <w:sz w:val="28"/>
        </w:rPr>
        <w:t>
      3) внедрение прогрессивных, современных и эффективных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базирующиеся на возобновляемых и ресурсосберегающих технологиях, изменении источников и видов сырья теплоэнергоресурсов), переход на альтернативные источники энергоснабжения, характеризующиеся как экологически чистые (биоэтанол и другие);</w:t>
      </w:r>
    </w:p>
    <w:bookmarkEnd w:id="4760"/>
    <w:bookmarkStart w:name="z5153" w:id="4761"/>
    <w:p>
      <w:pPr>
        <w:spacing w:after="0"/>
        <w:ind w:left="0"/>
        <w:jc w:val="both"/>
      </w:pPr>
      <w:r>
        <w:rPr>
          <w:rFonts w:ascii="Times New Roman"/>
          <w:b w:val="false"/>
          <w:i w:val="false"/>
          <w:color w:val="000000"/>
          <w:sz w:val="28"/>
        </w:rPr>
        <w:t>
      4) развитие новых систем наблюдения, базирующихся на Земле и в космосе, обмен данными спутниковых наблюдательных систем;</w:t>
      </w:r>
    </w:p>
    <w:bookmarkEnd w:id="4761"/>
    <w:bookmarkStart w:name="z5154" w:id="4762"/>
    <w:p>
      <w:pPr>
        <w:spacing w:after="0"/>
        <w:ind w:left="0"/>
        <w:jc w:val="both"/>
      </w:pPr>
      <w:r>
        <w:rPr>
          <w:rFonts w:ascii="Times New Roman"/>
          <w:b w:val="false"/>
          <w:i w:val="false"/>
          <w:color w:val="000000"/>
          <w:sz w:val="28"/>
        </w:rPr>
        <w:t>
      5) 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обеспечивающих безопасность продукции, внедрение системы управления охраной окружающей среды в соответствии с действующими национальными стандартами системы экологического менеджмента.</w:t>
      </w:r>
    </w:p>
    <w:bookmarkEnd w:id="4762"/>
    <w:bookmarkStart w:name="z5155" w:id="4763"/>
    <w:p>
      <w:pPr>
        <w:spacing w:after="0"/>
        <w:ind w:left="0"/>
        <w:jc w:val="both"/>
      </w:pPr>
      <w:r>
        <w:rPr>
          <w:rFonts w:ascii="Times New Roman"/>
          <w:b w:val="false"/>
          <w:i w:val="false"/>
          <w:color w:val="000000"/>
          <w:sz w:val="28"/>
        </w:rPr>
        <w:t>
      10. Научно-исследовательские, изыскательские и другие разработки:</w:t>
      </w:r>
    </w:p>
    <w:bookmarkEnd w:id="4763"/>
    <w:bookmarkStart w:name="z5156" w:id="4764"/>
    <w:p>
      <w:pPr>
        <w:spacing w:after="0"/>
        <w:ind w:left="0"/>
        <w:jc w:val="both"/>
      </w:pPr>
      <w:r>
        <w:rPr>
          <w:rFonts w:ascii="Times New Roman"/>
          <w:b w:val="false"/>
          <w:i w:val="false"/>
          <w:color w:val="000000"/>
          <w:sz w:val="28"/>
        </w:rPr>
        <w:t>
      1) разработка государственных программ в области охраны окружающей среды;</w:t>
      </w:r>
    </w:p>
    <w:bookmarkEnd w:id="4764"/>
    <w:bookmarkStart w:name="z5157" w:id="4765"/>
    <w:p>
      <w:pPr>
        <w:spacing w:after="0"/>
        <w:ind w:left="0"/>
        <w:jc w:val="both"/>
      </w:pPr>
      <w:r>
        <w:rPr>
          <w:rFonts w:ascii="Times New Roman"/>
          <w:b w:val="false"/>
          <w:i w:val="false"/>
          <w:color w:val="000000"/>
          <w:sz w:val="28"/>
        </w:rPr>
        <w:t>
      2) проведение исследований и разработка целевых показателей качества окружающей среды;</w:t>
      </w:r>
    </w:p>
    <w:bookmarkEnd w:id="4765"/>
    <w:bookmarkStart w:name="z5158" w:id="4766"/>
    <w:p>
      <w:pPr>
        <w:spacing w:after="0"/>
        <w:ind w:left="0"/>
        <w:jc w:val="both"/>
      </w:pPr>
      <w:r>
        <w:rPr>
          <w:rFonts w:ascii="Times New Roman"/>
          <w:b w:val="false"/>
          <w:i w:val="false"/>
          <w:color w:val="000000"/>
          <w:sz w:val="28"/>
        </w:rPr>
        <w:t>
      3) проведение экологических исследований для определения фонового состояния окружающей среды,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bookmarkEnd w:id="4766"/>
    <w:bookmarkStart w:name="z5159" w:id="4767"/>
    <w:p>
      <w:pPr>
        <w:spacing w:after="0"/>
        <w:ind w:left="0"/>
        <w:jc w:val="both"/>
      </w:pPr>
      <w:r>
        <w:rPr>
          <w:rFonts w:ascii="Times New Roman"/>
          <w:b w:val="false"/>
          <w:i w:val="false"/>
          <w:color w:val="000000"/>
          <w:sz w:val="28"/>
        </w:rPr>
        <w:t>
      4) проведение изыскательских и опытно-конструкторских работ по созданию природоохранного оборудования, установок, сооружений, предприятий и объектов, разработке прогрессивных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bookmarkEnd w:id="4767"/>
    <w:bookmarkStart w:name="z5160" w:id="4768"/>
    <w:p>
      <w:pPr>
        <w:spacing w:after="0"/>
        <w:ind w:left="0"/>
        <w:jc w:val="both"/>
      </w:pPr>
      <w:r>
        <w:rPr>
          <w:rFonts w:ascii="Times New Roman"/>
          <w:b w:val="false"/>
          <w:i w:val="false"/>
          <w:color w:val="000000"/>
          <w:sz w:val="28"/>
        </w:rPr>
        <w:t>
      5) проведение научных, изыскательских работ по сохранению генофонда и биоразнообразия;</w:t>
      </w:r>
    </w:p>
    <w:bookmarkEnd w:id="4768"/>
    <w:bookmarkStart w:name="z5161" w:id="4769"/>
    <w:p>
      <w:pPr>
        <w:spacing w:after="0"/>
        <w:ind w:left="0"/>
        <w:jc w:val="both"/>
      </w:pPr>
      <w:r>
        <w:rPr>
          <w:rFonts w:ascii="Times New Roman"/>
          <w:b w:val="false"/>
          <w:i w:val="false"/>
          <w:color w:val="000000"/>
          <w:sz w:val="28"/>
        </w:rPr>
        <w:t>
      6) проведение изыскательских работ по обоснованию состава природоохранных мероприятий, обеспечивающих охрану природных вод, почв и ландшафта;</w:t>
      </w:r>
    </w:p>
    <w:bookmarkEnd w:id="4769"/>
    <w:bookmarkStart w:name="z5162" w:id="4770"/>
    <w:p>
      <w:pPr>
        <w:spacing w:after="0"/>
        <w:ind w:left="0"/>
        <w:jc w:val="both"/>
      </w:pPr>
      <w:r>
        <w:rPr>
          <w:rFonts w:ascii="Times New Roman"/>
          <w:b w:val="false"/>
          <w:i w:val="false"/>
          <w:color w:val="000000"/>
          <w:sz w:val="28"/>
        </w:rPr>
        <w:t>
      7) изучение и мониторинг радиоэкологической обстановки на территориях, подвергшихся негативному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военно-испытательных полигонов;</w:t>
      </w:r>
    </w:p>
    <w:bookmarkEnd w:id="4770"/>
    <w:bookmarkStart w:name="z5163" w:id="4771"/>
    <w:p>
      <w:pPr>
        <w:spacing w:after="0"/>
        <w:ind w:left="0"/>
        <w:jc w:val="both"/>
      </w:pPr>
      <w:r>
        <w:rPr>
          <w:rFonts w:ascii="Times New Roman"/>
          <w:b w:val="false"/>
          <w:i w:val="false"/>
          <w:color w:val="000000"/>
          <w:sz w:val="28"/>
        </w:rPr>
        <w:t>
      8) разработка экспресс-методов определения вредных примесей в воздухе, воде и почве;</w:t>
      </w:r>
    </w:p>
    <w:bookmarkEnd w:id="4771"/>
    <w:bookmarkStart w:name="z5164" w:id="4772"/>
    <w:p>
      <w:pPr>
        <w:spacing w:after="0"/>
        <w:ind w:left="0"/>
        <w:jc w:val="both"/>
      </w:pPr>
      <w:r>
        <w:rPr>
          <w:rFonts w:ascii="Times New Roman"/>
          <w:b w:val="false"/>
          <w:i w:val="false"/>
          <w:color w:val="000000"/>
          <w:sz w:val="28"/>
        </w:rPr>
        <w:t>
      9) разработка нетрадиционных подходов к охране окружающей среды и создание высокоэффективных систем и установок для очистки отходящих газов и сточных вод промышленных предприятий, утилизации отходов;</w:t>
      </w:r>
    </w:p>
    <w:bookmarkEnd w:id="4772"/>
    <w:bookmarkStart w:name="z5165" w:id="4773"/>
    <w:p>
      <w:pPr>
        <w:spacing w:after="0"/>
        <w:ind w:left="0"/>
        <w:jc w:val="both"/>
      </w:pPr>
      <w:r>
        <w:rPr>
          <w:rFonts w:ascii="Times New Roman"/>
          <w:b w:val="false"/>
          <w:i w:val="false"/>
          <w:color w:val="000000"/>
          <w:sz w:val="28"/>
        </w:rPr>
        <w:t>
      10)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bookmarkEnd w:id="4773"/>
    <w:bookmarkStart w:name="z5166" w:id="4774"/>
    <w:p>
      <w:pPr>
        <w:spacing w:after="0"/>
        <w:ind w:left="0"/>
        <w:jc w:val="both"/>
      </w:pPr>
      <w:r>
        <w:rPr>
          <w:rFonts w:ascii="Times New Roman"/>
          <w:b w:val="false"/>
          <w:i w:val="false"/>
          <w:color w:val="000000"/>
          <w:sz w:val="28"/>
        </w:rPr>
        <w:t>
      11) совершенствование методов обезвреживания твердых бытовых и промышленных отходов с целью предотвращения попадания в природную среду тяжелых металлов и ксенобиотиков – чужеродных для живых организмов химических веществ и соединений (промышленных загрязнений, пестицидов, препаратов бытовой химии, лекарственных средств);</w:t>
      </w:r>
    </w:p>
    <w:bookmarkEnd w:id="4774"/>
    <w:bookmarkStart w:name="z5167" w:id="4775"/>
    <w:p>
      <w:pPr>
        <w:spacing w:after="0"/>
        <w:ind w:left="0"/>
        <w:jc w:val="both"/>
      </w:pPr>
      <w:r>
        <w:rPr>
          <w:rFonts w:ascii="Times New Roman"/>
          <w:b w:val="false"/>
          <w:i w:val="false"/>
          <w:color w:val="000000"/>
          <w:sz w:val="28"/>
        </w:rPr>
        <w:t>
      12) 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bookmarkEnd w:id="4775"/>
    <w:bookmarkStart w:name="z5168" w:id="4776"/>
    <w:p>
      <w:pPr>
        <w:spacing w:after="0"/>
        <w:ind w:left="0"/>
        <w:jc w:val="both"/>
      </w:pPr>
      <w:r>
        <w:rPr>
          <w:rFonts w:ascii="Times New Roman"/>
          <w:b w:val="false"/>
          <w:i w:val="false"/>
          <w:color w:val="000000"/>
          <w:sz w:val="28"/>
        </w:rPr>
        <w:t>
      13) проведение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w:t>
      </w:r>
    </w:p>
    <w:bookmarkEnd w:id="4776"/>
    <w:bookmarkStart w:name="z5169" w:id="4777"/>
    <w:p>
      <w:pPr>
        <w:spacing w:after="0"/>
        <w:ind w:left="0"/>
        <w:jc w:val="both"/>
      </w:pPr>
      <w:r>
        <w:rPr>
          <w:rFonts w:ascii="Times New Roman"/>
          <w:b w:val="false"/>
          <w:i w:val="false"/>
          <w:color w:val="000000"/>
          <w:sz w:val="28"/>
        </w:rPr>
        <w:t>
      14) проведение научно-исследовательских работ по радиоэкологической оценке уранодобывающих предприятий;</w:t>
      </w:r>
    </w:p>
    <w:bookmarkEnd w:id="4777"/>
    <w:bookmarkStart w:name="z5170" w:id="4778"/>
    <w:p>
      <w:pPr>
        <w:spacing w:after="0"/>
        <w:ind w:left="0"/>
        <w:jc w:val="both"/>
      </w:pPr>
      <w:r>
        <w:rPr>
          <w:rFonts w:ascii="Times New Roman"/>
          <w:b w:val="false"/>
          <w:i w:val="false"/>
          <w:color w:val="000000"/>
          <w:sz w:val="28"/>
        </w:rPr>
        <w:t>
      15) проведение комплексных исследований по оценке влияния атомных электростанций на окружающую природную среду;</w:t>
      </w:r>
    </w:p>
    <w:bookmarkEnd w:id="4778"/>
    <w:bookmarkStart w:name="z5171" w:id="4779"/>
    <w:p>
      <w:pPr>
        <w:spacing w:after="0"/>
        <w:ind w:left="0"/>
        <w:jc w:val="both"/>
      </w:pPr>
      <w:r>
        <w:rPr>
          <w:rFonts w:ascii="Times New Roman"/>
          <w:b w:val="false"/>
          <w:i w:val="false"/>
          <w:color w:val="000000"/>
          <w:sz w:val="28"/>
        </w:rPr>
        <w:t>
      16) разработка модели управления трансграничными водными объектами;</w:t>
      </w:r>
    </w:p>
    <w:bookmarkEnd w:id="4779"/>
    <w:bookmarkStart w:name="z5172" w:id="4780"/>
    <w:p>
      <w:pPr>
        <w:spacing w:after="0"/>
        <w:ind w:left="0"/>
        <w:jc w:val="both"/>
      </w:pPr>
      <w:r>
        <w:rPr>
          <w:rFonts w:ascii="Times New Roman"/>
          <w:b w:val="false"/>
          <w:i w:val="false"/>
          <w:color w:val="000000"/>
          <w:sz w:val="28"/>
        </w:rPr>
        <w:t xml:space="preserve">
      17) разработка комплексных научно обоснованных гидротехнических, химических, биологических и ихтиологических методов очистки водных объектов. </w:t>
      </w:r>
    </w:p>
    <w:bookmarkEnd w:id="47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