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3dd39" w14:textId="4a3dd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"Справедливый Казахстан: закон и порядок, экономический рост, общественный оптимизм"</w:t>
      </w:r>
    </w:p>
    <w:p>
      <w:pPr>
        <w:spacing w:after="0"/>
        <w:ind w:left="0"/>
        <w:jc w:val="both"/>
      </w:pPr>
      <w:r>
        <w:rPr>
          <w:rFonts w:ascii="Times New Roman"/>
          <w:b w:val="false"/>
          <w:i w:val="false"/>
          <w:color w:val="000000"/>
          <w:sz w:val="28"/>
        </w:rPr>
        <w:t>Послание Главы государства Касым-Жомарта Токаева народу Казахстана от 2 сентября 2024 года</w:t>
      </w:r>
    </w:p>
    <w:p>
      <w:pPr>
        <w:spacing w:after="0"/>
        <w:ind w:left="0"/>
        <w:jc w:val="left"/>
      </w:pP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Уважаемые депутаты!</w:t>
      </w:r>
    </w:p>
    <w:bookmarkEnd w:id="0"/>
    <w:bookmarkStart w:name="z2" w:id="1"/>
    <w:p>
      <w:pPr>
        <w:spacing w:after="0"/>
        <w:ind w:left="0"/>
        <w:jc w:val="both"/>
      </w:pPr>
      <w:r>
        <w:rPr>
          <w:rFonts w:ascii="Times New Roman"/>
          <w:b w:val="false"/>
          <w:i w:val="false"/>
          <w:color w:val="000000"/>
          <w:sz w:val="28"/>
        </w:rPr>
        <w:t>
      Поздравляю всех с открытием очередной сессии и желаю успехов в вашей деятельности на благо страны!</w:t>
      </w:r>
    </w:p>
    <w:bookmarkEnd w:id="1"/>
    <w:bookmarkStart w:name="z3" w:id="2"/>
    <w:p>
      <w:pPr>
        <w:spacing w:after="0"/>
        <w:ind w:left="0"/>
        <w:jc w:val="both"/>
      </w:pPr>
      <w:r>
        <w:rPr>
          <w:rFonts w:ascii="Times New Roman"/>
          <w:b w:val="false"/>
          <w:i w:val="false"/>
          <w:color w:val="000000"/>
          <w:sz w:val="28"/>
        </w:rPr>
        <w:t>
      В ходе прошедшей сессии была проведена большая работа. Принято 102 закона, в числе которых законы об общественном контроле, противодействии торговле людьми, науке и технологической политике, теплоэнергетике и другие.</w:t>
      </w:r>
    </w:p>
    <w:bookmarkEnd w:id="2"/>
    <w:bookmarkStart w:name="z4" w:id="3"/>
    <w:p>
      <w:pPr>
        <w:spacing w:after="0"/>
        <w:ind w:left="0"/>
        <w:jc w:val="both"/>
      </w:pPr>
      <w:r>
        <w:rPr>
          <w:rFonts w:ascii="Times New Roman"/>
          <w:b w:val="false"/>
          <w:i w:val="false"/>
          <w:color w:val="000000"/>
          <w:sz w:val="28"/>
        </w:rPr>
        <w:t>
      Огромное внимание уделено социальным вопросам, в особенности защите детей. Принят закон, предусматривающий выплаты детям из Национального фонда. Введена административная ответственность за вовлечение несовершеннолетних в азартные игры. Ужесточено наказание за любые формы насилия в отношении несовершеннолетних. Вступил в силу закон по вопросам обеспечения безопасности детей, профилактики и пресечения преступлений в отношении женщин и детей.</w:t>
      </w:r>
    </w:p>
    <w:bookmarkEnd w:id="3"/>
    <w:bookmarkStart w:name="z5" w:id="4"/>
    <w:p>
      <w:pPr>
        <w:spacing w:after="0"/>
        <w:ind w:left="0"/>
        <w:jc w:val="both"/>
      </w:pPr>
      <w:r>
        <w:rPr>
          <w:rFonts w:ascii="Times New Roman"/>
          <w:b w:val="false"/>
          <w:i w:val="false"/>
          <w:color w:val="000000"/>
          <w:sz w:val="28"/>
        </w:rPr>
        <w:t>
      Не секрет, что сейчас многие граждане имеют по несколько кредитов. Это крайне актуальная проблема, которая, без преувеличения, представляет опасность для нашего общества. Поэтому в данном направлении также были приняты специальные законы.</w:t>
      </w:r>
    </w:p>
    <w:bookmarkEnd w:id="4"/>
    <w:bookmarkStart w:name="z6" w:id="5"/>
    <w:p>
      <w:pPr>
        <w:spacing w:after="0"/>
        <w:ind w:left="0"/>
        <w:jc w:val="both"/>
      </w:pPr>
      <w:r>
        <w:rPr>
          <w:rFonts w:ascii="Times New Roman"/>
          <w:b w:val="false"/>
          <w:i w:val="false"/>
          <w:color w:val="000000"/>
          <w:sz w:val="28"/>
        </w:rPr>
        <w:t>
      В целом, было предпринято немало системных шагов, нацеленных на повышение благополучия народа. Вы непосредственно участвовали в этой работе, постоянно находясь на прямой связи с гражданами. Все это, безусловно, вносит важный вклад в реализацию концепции "слышащего государства".</w:t>
      </w:r>
    </w:p>
    <w:bookmarkEnd w:id="5"/>
    <w:bookmarkStart w:name="z7" w:id="6"/>
    <w:p>
      <w:pPr>
        <w:spacing w:after="0"/>
        <w:ind w:left="0"/>
        <w:jc w:val="both"/>
      </w:pPr>
      <w:r>
        <w:rPr>
          <w:rFonts w:ascii="Times New Roman"/>
          <w:b w:val="false"/>
          <w:i w:val="false"/>
          <w:color w:val="000000"/>
          <w:sz w:val="28"/>
        </w:rPr>
        <w:t>
      Выражаю признательность за ваш плодотворный труд. Однако довольствоваться достигнутым нельзя – впереди еще много работы.</w:t>
      </w:r>
    </w:p>
    <w:bookmarkEnd w:id="6"/>
    <w:bookmarkStart w:name="z8" w:id="7"/>
    <w:p>
      <w:pPr>
        <w:spacing w:after="0"/>
        <w:ind w:left="0"/>
        <w:jc w:val="both"/>
      </w:pPr>
      <w:r>
        <w:rPr>
          <w:rFonts w:ascii="Times New Roman"/>
          <w:b w:val="false"/>
          <w:i w:val="false"/>
          <w:color w:val="000000"/>
          <w:sz w:val="28"/>
        </w:rPr>
        <w:t>
      Народ Казахстана сегодня живет в совершенно новой политической реальности. За последние пять лет реализованы масштабные реформы, через кардинальную трансформацию прошла политическая система. Фундаментальные изменения происходят в общественном сознании, повышается уровень правовой культуры граждан, в обществе формируются новые модели поведения и укореняются новые ценности. Началось обновление политической и общественной жизни, менталитета и культурного кода нации. Одним словом, идет строительство Справедливого Казахстана, и, что особенно важно, все это полностью соответствует чаяниям народа. Поэтому мы продолжим неуклонно следовать нашим стратегическим курсом и не свернем с намеченного пути. Сегодня мы обстоятельно обсудим планы, определим стоящие перед нами цели.</w:t>
      </w:r>
    </w:p>
    <w:bookmarkEnd w:id="7"/>
    <w:bookmarkStart w:name="z9" w:id="8"/>
    <w:p>
      <w:pPr>
        <w:spacing w:after="0"/>
        <w:ind w:left="0"/>
        <w:jc w:val="both"/>
      </w:pPr>
      <w:r>
        <w:rPr>
          <w:rFonts w:ascii="Times New Roman"/>
          <w:b w:val="false"/>
          <w:i w:val="false"/>
          <w:color w:val="000000"/>
          <w:sz w:val="28"/>
        </w:rPr>
        <w:t>
      В условиях обострения геополитической конфронтации Казахстан твердо придерживается позиции мирного, эволюционного пути.</w:t>
      </w:r>
    </w:p>
    <w:bookmarkEnd w:id="8"/>
    <w:bookmarkStart w:name="z10" w:id="9"/>
    <w:p>
      <w:pPr>
        <w:spacing w:after="0"/>
        <w:ind w:left="0"/>
        <w:jc w:val="both"/>
      </w:pPr>
      <w:r>
        <w:rPr>
          <w:rFonts w:ascii="Times New Roman"/>
          <w:b w:val="false"/>
          <w:i w:val="false"/>
          <w:color w:val="000000"/>
          <w:sz w:val="28"/>
        </w:rPr>
        <w:t>
      Мы обозначили новый вектор развития, придав новый импульс диверсификации экономики. Инфляция замедлилась, сократившись в 2,5 раза в сравнении с самым высоким показателем прошлого года. Международные резервы страны превысили 100 млрд долл. Обрабатывающая промышленность растет быстрее горнодобывающего сектора. Важно не сбавлять набранных темпов. Необходимо запустить новый инвестиционный цикл, эффективно используя созданный задел.</w:t>
      </w:r>
    </w:p>
    <w:bookmarkEnd w:id="9"/>
    <w:bookmarkStart w:name="z11" w:id="10"/>
    <w:p>
      <w:pPr>
        <w:spacing w:after="0"/>
        <w:ind w:left="0"/>
        <w:jc w:val="both"/>
      </w:pPr>
      <w:r>
        <w:rPr>
          <w:rFonts w:ascii="Times New Roman"/>
          <w:b w:val="false"/>
          <w:i w:val="false"/>
          <w:color w:val="000000"/>
          <w:sz w:val="28"/>
        </w:rPr>
        <w:t>
      Правительство и акимы должны уделить особое внимание вопросу изменения структуры экономики, предусмотреть новые механизмы, направленные на обеспечение устойчивого прогресса страны. Главная цель – повышение уровня доходов граждан. При правильной организации работы это вполне осуществимо.</w:t>
      </w:r>
    </w:p>
    <w:bookmarkEnd w:id="10"/>
    <w:bookmarkStart w:name="z12" w:id="11"/>
    <w:p>
      <w:pPr>
        <w:spacing w:after="0"/>
        <w:ind w:left="0"/>
        <w:jc w:val="both"/>
      </w:pPr>
      <w:r>
        <w:rPr>
          <w:rFonts w:ascii="Times New Roman"/>
          <w:b w:val="false"/>
          <w:i w:val="false"/>
          <w:color w:val="000000"/>
          <w:sz w:val="28"/>
        </w:rPr>
        <w:t>
      Экономический рост должен сопровождаться снижением социального неравенства и усилением среднего класса. Только так мы сможем укрепить потенциал нашего государства. Для этого в любом деле ключевым критерием должна быть эффективность. Каждое решение, каждый проект нужно рассматривать, исходя из их пользы для государства.</w:t>
      </w:r>
    </w:p>
    <w:bookmarkEnd w:id="11"/>
    <w:bookmarkStart w:name="z13" w:id="12"/>
    <w:p>
      <w:pPr>
        <w:spacing w:after="0"/>
        <w:ind w:left="0"/>
        <w:jc w:val="both"/>
      </w:pPr>
      <w:r>
        <w:rPr>
          <w:rFonts w:ascii="Times New Roman"/>
          <w:b w:val="false"/>
          <w:i w:val="false"/>
          <w:color w:val="000000"/>
          <w:sz w:val="28"/>
        </w:rPr>
        <w:t>
      Теперь перейдем к конкретным направлениям предстоящей работы.</w:t>
      </w:r>
    </w:p>
    <w:bookmarkEnd w:id="12"/>
    <w:bookmarkStart w:name="z14" w:id="13"/>
    <w:p>
      <w:pPr>
        <w:spacing w:after="0"/>
        <w:ind w:left="0"/>
        <w:jc w:val="left"/>
      </w:pPr>
      <w:r>
        <w:rPr>
          <w:rFonts w:ascii="Times New Roman"/>
          <w:b/>
          <w:i w:val="false"/>
          <w:color w:val="000000"/>
        </w:rPr>
        <w:t xml:space="preserve"> ПЕРВОЕ. Необходимо устранить дисбалансы между денежно-кредитной и фискальной политикой.</w:t>
      </w:r>
    </w:p>
    <w:bookmarkEnd w:id="13"/>
    <w:bookmarkStart w:name="z15" w:id="14"/>
    <w:p>
      <w:pPr>
        <w:spacing w:after="0"/>
        <w:ind w:left="0"/>
        <w:jc w:val="both"/>
      </w:pPr>
      <w:r>
        <w:rPr>
          <w:rFonts w:ascii="Times New Roman"/>
          <w:b w:val="false"/>
          <w:i w:val="false"/>
          <w:color w:val="000000"/>
          <w:sz w:val="28"/>
        </w:rPr>
        <w:t>
      Приходится констатировать, что кредитование реального сектора по-прежнему находится не на должном уровне. Не решен и вопрос достаточного фондирования малого и среднего бизнеса. Это негативным образом сказывается на деловой активности в стране, устойчивости и поступательном росте экономики. Поэтому Правительству и Национальному банку предстоит сообща выработать оптимальное решение данной проблемы. Нужно стимулировать банки вкладывать больше средств в экономику.</w:t>
      </w:r>
    </w:p>
    <w:bookmarkEnd w:id="14"/>
    <w:bookmarkStart w:name="z16" w:id="15"/>
    <w:p>
      <w:pPr>
        <w:spacing w:after="0"/>
        <w:ind w:left="0"/>
        <w:jc w:val="both"/>
      </w:pPr>
      <w:r>
        <w:rPr>
          <w:rFonts w:ascii="Times New Roman"/>
          <w:b w:val="false"/>
          <w:i w:val="false"/>
          <w:color w:val="000000"/>
          <w:sz w:val="28"/>
        </w:rPr>
        <w:t>
      Международные эксперты относят казахские банки к одним из самых прибыльных среди стран, богатых ресурсами. Поэтому речь идет в том числе и о справедливом налогообложении данного сектора. Уплачиваемые банками налоги должны быть соразмерны дивидендам их акционеров. Данный подход выглядит особенно логичным на фоне государственной помощи, оказанной банкам. Важно также создать устойчивую регуляторную среду для оборота цифровых активов и безопасного внедрения инноваций в банковской сфере.</w:t>
      </w:r>
    </w:p>
    <w:bookmarkEnd w:id="15"/>
    <w:bookmarkStart w:name="z17" w:id="16"/>
    <w:p>
      <w:pPr>
        <w:spacing w:after="0"/>
        <w:ind w:left="0"/>
        <w:jc w:val="both"/>
      </w:pPr>
      <w:r>
        <w:rPr>
          <w:rFonts w:ascii="Times New Roman"/>
          <w:b w:val="false"/>
          <w:i w:val="false"/>
          <w:color w:val="000000"/>
          <w:sz w:val="28"/>
        </w:rPr>
        <w:t>
      Нам нужен новый закон о банках, отвечающий актуальным задачам стимулирования экономической активности и дальнейшего динамичного развития финтех-сектора. Действующему закону почти 30 лет, он был принят в совершенно других реалиях.</w:t>
      </w:r>
    </w:p>
    <w:bookmarkEnd w:id="16"/>
    <w:bookmarkStart w:name="z18" w:id="17"/>
    <w:p>
      <w:pPr>
        <w:spacing w:after="0"/>
        <w:ind w:left="0"/>
        <w:jc w:val="both"/>
      </w:pPr>
      <w:r>
        <w:rPr>
          <w:rFonts w:ascii="Times New Roman"/>
          <w:b w:val="false"/>
          <w:i w:val="false"/>
          <w:color w:val="000000"/>
          <w:sz w:val="28"/>
        </w:rPr>
        <w:t>
      Надо прямо сказать, что большим просчетом в работе предыдущего и нынешнего Правительств стало неисполнение доходной части республиканского бюджета. Недопустимо, чтобы эта проблема приобрела системный характер и сдерживала развитие страны. Правительству совместно с Нацбанком необходимо принять действенные меры, направленные на эффективное использование бюджетных денег, ограничение и жесткий контроль расходов.</w:t>
      </w:r>
    </w:p>
    <w:bookmarkEnd w:id="17"/>
    <w:bookmarkStart w:name="z19" w:id="18"/>
    <w:p>
      <w:pPr>
        <w:spacing w:after="0"/>
        <w:ind w:left="0"/>
        <w:jc w:val="both"/>
      </w:pPr>
      <w:r>
        <w:rPr>
          <w:rFonts w:ascii="Times New Roman"/>
          <w:b w:val="false"/>
          <w:i w:val="false"/>
          <w:color w:val="000000"/>
          <w:sz w:val="28"/>
        </w:rPr>
        <w:t>
      Жить по средствам – единственный возможный рецепт стабильности государственных финансов. Поэтому следует исключить чрезмерные траты на задачи, не являющиеся по своей сути первоочередными и стратегическими.</w:t>
      </w:r>
    </w:p>
    <w:bookmarkEnd w:id="18"/>
    <w:bookmarkStart w:name="z20" w:id="19"/>
    <w:p>
      <w:pPr>
        <w:spacing w:after="0"/>
        <w:ind w:left="0"/>
        <w:jc w:val="both"/>
      </w:pPr>
      <w:r>
        <w:rPr>
          <w:rFonts w:ascii="Times New Roman"/>
          <w:b w:val="false"/>
          <w:i w:val="false"/>
          <w:color w:val="000000"/>
          <w:sz w:val="28"/>
        </w:rPr>
        <w:t>
      Нужно навести порядок и в межбюджетных отношениях. Решение оставлять в регионах налоговые поступления от малого и среднего бизнеса было верным и своевременным. Оно дало существенный импульс развитию предпринимательства, повысило самостоятельность акимов. Однако отдельные руководители регионов, получив дополнительный источник дохода, стали использовать его нерачительно, без практической пользы для государства, на второстепенные задачи и проекты. В целях поиска источников покрытия дефицита бюджета Правительству следует разработать рациональные компенсационные механизмы.</w:t>
      </w:r>
    </w:p>
    <w:bookmarkEnd w:id="19"/>
    <w:bookmarkStart w:name="z21" w:id="20"/>
    <w:p>
      <w:pPr>
        <w:spacing w:after="0"/>
        <w:ind w:left="0"/>
        <w:jc w:val="both"/>
      </w:pPr>
      <w:r>
        <w:rPr>
          <w:rFonts w:ascii="Times New Roman"/>
          <w:b w:val="false"/>
          <w:i w:val="false"/>
          <w:color w:val="000000"/>
          <w:sz w:val="28"/>
        </w:rPr>
        <w:t>
      Отдельно остановлюсь на роли Национального фонда. Средства Нацфонда в первую очередь должны служить интересам нашего государства и использоваться для достижения стратегических целей, а не обслуживать зарубежные финансовые институты. Нацфонд выступает важнейшим инструментом обеспечения долгосрочной макроэкономической стабильности, поэтому требуется эффективное управление им.</w:t>
      </w:r>
    </w:p>
    <w:bookmarkEnd w:id="20"/>
    <w:bookmarkStart w:name="z22" w:id="21"/>
    <w:p>
      <w:pPr>
        <w:spacing w:after="0"/>
        <w:ind w:left="0"/>
        <w:jc w:val="both"/>
      </w:pPr>
      <w:r>
        <w:rPr>
          <w:rFonts w:ascii="Times New Roman"/>
          <w:b w:val="false"/>
          <w:i w:val="false"/>
          <w:color w:val="000000"/>
          <w:sz w:val="28"/>
        </w:rPr>
        <w:t>
      Очевидно, что одних лишь государственных финансов для обеспечения динамичного экономического роста недостаточно. Нужно создать благоприятные условия для повышения деловой активности через привлечение в экономику частных инвестиций. Для этого прежде всего необходима стабильная налоговая политика, стимулирующая качественное развитие и ответственное поведение бизнеса.</w:t>
      </w:r>
    </w:p>
    <w:bookmarkEnd w:id="21"/>
    <w:bookmarkStart w:name="z23" w:id="22"/>
    <w:p>
      <w:pPr>
        <w:spacing w:after="0"/>
        <w:ind w:left="0"/>
        <w:jc w:val="both"/>
      </w:pPr>
      <w:r>
        <w:rPr>
          <w:rFonts w:ascii="Times New Roman"/>
          <w:b w:val="false"/>
          <w:i w:val="false"/>
          <w:color w:val="000000"/>
          <w:sz w:val="28"/>
        </w:rPr>
        <w:t>
      Перезагрузить существующую систему призван новый Налоговый кодекс. Кодекс должен быть нацелен на выстраивание принципиально нового налогового администрирования на основе доверия к налогоплательщикам. Крайне важно упростить Кодекс, сделать его положения понятными для всех экономически активных граждан, чтобы исключить возможности различного толкования норм.</w:t>
      </w:r>
    </w:p>
    <w:bookmarkEnd w:id="22"/>
    <w:bookmarkStart w:name="z24" w:id="23"/>
    <w:p>
      <w:pPr>
        <w:spacing w:after="0"/>
        <w:ind w:left="0"/>
        <w:jc w:val="both"/>
      </w:pPr>
      <w:r>
        <w:rPr>
          <w:rFonts w:ascii="Times New Roman"/>
          <w:b w:val="false"/>
          <w:i w:val="false"/>
          <w:color w:val="000000"/>
          <w:sz w:val="28"/>
        </w:rPr>
        <w:t>
      Нужно оптимизировать налоговые режимы, не ухудшая при этом действующие выгодные условия для предпринимателей. В качестве примера можно привести введение розничного налога. Бизнес поверил в эту норму, стал выходить из тени, уменьшилось дробление. Но под данный режим должны подпадать предприниматели, которые работают преимущественно с населением.</w:t>
      </w:r>
    </w:p>
    <w:bookmarkEnd w:id="23"/>
    <w:bookmarkStart w:name="z25" w:id="24"/>
    <w:p>
      <w:pPr>
        <w:spacing w:after="0"/>
        <w:ind w:left="0"/>
        <w:jc w:val="both"/>
      </w:pPr>
      <w:r>
        <w:rPr>
          <w:rFonts w:ascii="Times New Roman"/>
          <w:b w:val="false"/>
          <w:i w:val="false"/>
          <w:color w:val="000000"/>
          <w:sz w:val="28"/>
        </w:rPr>
        <w:t>
      Полноценное раскрытие потенциала именно потребительских услуг и торговли может дать необходимый быстрый эффект с точки зрения экономического роста, увеличения налоговых поступлений и обеспечения занятости.</w:t>
      </w:r>
    </w:p>
    <w:bookmarkEnd w:id="24"/>
    <w:bookmarkStart w:name="z26" w:id="25"/>
    <w:p>
      <w:pPr>
        <w:spacing w:after="0"/>
        <w:ind w:left="0"/>
        <w:jc w:val="both"/>
      </w:pPr>
      <w:r>
        <w:rPr>
          <w:rFonts w:ascii="Times New Roman"/>
          <w:b w:val="false"/>
          <w:i w:val="false"/>
          <w:color w:val="000000"/>
          <w:sz w:val="28"/>
        </w:rPr>
        <w:t>
      Для достижения успеха фискальной реформы нужно осуществить тотальную цифровизацию администрирования. Чтобы нивелировать коррупционные риски и обеспечить прозрачность, следует ускорить перенос процессов в налоговой сфере в электронный формат. Желательно адаптировать всю налоговую политику к меняющимся фискальным условиям, включая пересмотр налоговых ставок.</w:t>
      </w:r>
    </w:p>
    <w:bookmarkEnd w:id="25"/>
    <w:bookmarkStart w:name="z27" w:id="26"/>
    <w:p>
      <w:pPr>
        <w:spacing w:after="0"/>
        <w:ind w:left="0"/>
        <w:jc w:val="both"/>
      </w:pPr>
      <w:r>
        <w:rPr>
          <w:rFonts w:ascii="Times New Roman"/>
          <w:b w:val="false"/>
          <w:i w:val="false"/>
          <w:color w:val="000000"/>
          <w:sz w:val="28"/>
        </w:rPr>
        <w:t>
      Назрела необходимость установления дифференцированных ставок индивидуального подоходного налога.</w:t>
      </w:r>
    </w:p>
    <w:bookmarkEnd w:id="26"/>
    <w:bookmarkStart w:name="z28" w:id="27"/>
    <w:p>
      <w:pPr>
        <w:spacing w:after="0"/>
        <w:ind w:left="0"/>
        <w:jc w:val="both"/>
      </w:pPr>
      <w:r>
        <w:rPr>
          <w:rFonts w:ascii="Times New Roman"/>
          <w:b w:val="false"/>
          <w:i w:val="false"/>
          <w:color w:val="000000"/>
          <w:sz w:val="28"/>
        </w:rPr>
        <w:t>
      Следует отказаться и от карательного подхода при налоговом администрировании. Считаю возможным увеличить порог налоговой задолженности, при котором будут направляться извещения без применения принудительного взыскания. В случае превышения порога налоговой задолженности ограничения должны налагаться только в пределах задолженности, то есть весь банковский счет блокироваться не будет. При крупной налоговой задолженности следует предоставлять рассрочку по уплате без залогового обеспечения. Надо стремиться к полному отказу от налоговых проверок по плану. Для этого предстоит усовершенствовать систему управления рисками.</w:t>
      </w:r>
    </w:p>
    <w:bookmarkEnd w:id="27"/>
    <w:bookmarkStart w:name="z29" w:id="28"/>
    <w:p>
      <w:pPr>
        <w:spacing w:after="0"/>
        <w:ind w:left="0"/>
        <w:jc w:val="both"/>
      </w:pPr>
      <w:r>
        <w:rPr>
          <w:rFonts w:ascii="Times New Roman"/>
          <w:b w:val="false"/>
          <w:i w:val="false"/>
          <w:color w:val="000000"/>
          <w:sz w:val="28"/>
        </w:rPr>
        <w:t>
      Актуальной задачей стало повышение эффективности налоговых льгот. По всем льготам должна предоставляться налоговая отчетность. Сохранить надо те из них, которые реально стимулируют бизнес. Например, можно предусмотреть преференции инвесторам, нацеленным на развитие производства. Речь идет об единовременном вычете на строительство, приобретение, модернизацию, реконструкцию активов. Важно предусмотреть льготы для экспортеров продукции высокого передела, они должны получать больше поддержки, чем любой другой бизнес.</w:t>
      </w:r>
    </w:p>
    <w:bookmarkEnd w:id="28"/>
    <w:bookmarkStart w:name="z30" w:id="29"/>
    <w:p>
      <w:pPr>
        <w:spacing w:after="0"/>
        <w:ind w:left="0"/>
        <w:jc w:val="both"/>
      </w:pPr>
      <w:r>
        <w:rPr>
          <w:rFonts w:ascii="Times New Roman"/>
          <w:b w:val="false"/>
          <w:i w:val="false"/>
          <w:color w:val="000000"/>
          <w:sz w:val="28"/>
        </w:rPr>
        <w:t>
      В рамках рассмотрения проекта нового Налогового кодекса поручаю провести в Правительстве и Парламенте обстоятельную дискуссию. Сложные, но нужные решения должны быть найдены. Спешка в этом вопросе недопустима. Поэтому считаю возможным перенести принятие нового Кодекса на следующий год, чтобы подготовить данный закон на качественном уровне.</w:t>
      </w:r>
    </w:p>
    <w:bookmarkEnd w:id="29"/>
    <w:bookmarkStart w:name="z31" w:id="30"/>
    <w:p>
      <w:pPr>
        <w:spacing w:after="0"/>
        <w:ind w:left="0"/>
        <w:jc w:val="both"/>
      </w:pPr>
      <w:r>
        <w:rPr>
          <w:rFonts w:ascii="Times New Roman"/>
          <w:b w:val="false"/>
          <w:i w:val="false"/>
          <w:color w:val="000000"/>
          <w:sz w:val="28"/>
        </w:rPr>
        <w:t>
      Финансовую ситуацию также усугубляет сохраняющаяся высокая доля теневой экономики. Для ее значительного сокращения следует принять комплекс продуманных мер. В частности, нужно завершить в сжатые сроки всю работу по приграничным таможенным постам, а также не допустить незаконный "переток" доходов от внешнеторговых операций в другие юрисдикции.</w:t>
      </w:r>
    </w:p>
    <w:bookmarkEnd w:id="30"/>
    <w:bookmarkStart w:name="z32" w:id="31"/>
    <w:p>
      <w:pPr>
        <w:spacing w:after="0"/>
        <w:ind w:left="0"/>
        <w:jc w:val="left"/>
      </w:pPr>
      <w:r>
        <w:rPr>
          <w:rFonts w:ascii="Times New Roman"/>
          <w:b/>
          <w:i w:val="false"/>
          <w:color w:val="000000"/>
        </w:rPr>
        <w:t xml:space="preserve"> ВТОРОЕ. Важно постоянно работать над улучшением инвестиционного климата и условий для ведения бизнеса.</w:t>
      </w:r>
    </w:p>
    <w:bookmarkEnd w:id="31"/>
    <w:bookmarkStart w:name="z33" w:id="32"/>
    <w:p>
      <w:pPr>
        <w:spacing w:after="0"/>
        <w:ind w:left="0"/>
        <w:jc w:val="both"/>
      </w:pPr>
      <w:r>
        <w:rPr>
          <w:rFonts w:ascii="Times New Roman"/>
          <w:b w:val="false"/>
          <w:i w:val="false"/>
          <w:color w:val="000000"/>
          <w:sz w:val="28"/>
        </w:rPr>
        <w:t>
      В условиях острой международной конкуренции за инвестиции первостепенная необходимость – принимать решения для привлечения капитала в режиме "здесь и сейчас". Поэтому Инвестиционный штаб при Правительстве был наделен большими полномочиями. Это позволило ускорить реализацию проектов в таких приоритетных сферах, как глубокая переработка металлов, нефте-, газо- и углехимия, туризм, энергетика, машиностроение.</w:t>
      </w:r>
    </w:p>
    <w:bookmarkEnd w:id="32"/>
    <w:bookmarkStart w:name="z34" w:id="33"/>
    <w:p>
      <w:pPr>
        <w:spacing w:after="0"/>
        <w:ind w:left="0"/>
        <w:jc w:val="both"/>
      </w:pPr>
      <w:r>
        <w:rPr>
          <w:rFonts w:ascii="Times New Roman"/>
          <w:b w:val="false"/>
          <w:i w:val="false"/>
          <w:color w:val="000000"/>
          <w:sz w:val="28"/>
        </w:rPr>
        <w:t>
      Работу в заданном направлении нужно усиливать, чтобы не допустить снижения объема прямых инвестиций в экономику. Хочу отметить, что не все акимы и министры в должной мере включены в процесс привлечения инвесторов. Правительство обязано внести корректировки в эту работу.</w:t>
      </w:r>
    </w:p>
    <w:bookmarkEnd w:id="33"/>
    <w:bookmarkStart w:name="z35" w:id="34"/>
    <w:p>
      <w:pPr>
        <w:spacing w:after="0"/>
        <w:ind w:left="0"/>
        <w:jc w:val="both"/>
      </w:pPr>
      <w:r>
        <w:rPr>
          <w:rFonts w:ascii="Times New Roman"/>
          <w:b w:val="false"/>
          <w:i w:val="false"/>
          <w:color w:val="000000"/>
          <w:sz w:val="28"/>
        </w:rPr>
        <w:t>
      Требуется обратить внимание на более качественную подготовку проектов государственно-частного партнерства с участием международных финансовых институтов. Поручаю Правительству определить пул масштабных проектов "под ключ", которые могут быть профинансированы международными финансовыми организациями через механизм ГЧП.</w:t>
      </w:r>
    </w:p>
    <w:bookmarkEnd w:id="34"/>
    <w:bookmarkStart w:name="z36" w:id="35"/>
    <w:p>
      <w:pPr>
        <w:spacing w:after="0"/>
        <w:ind w:left="0"/>
        <w:jc w:val="both"/>
      </w:pPr>
      <w:r>
        <w:rPr>
          <w:rFonts w:ascii="Times New Roman"/>
          <w:b w:val="false"/>
          <w:i w:val="false"/>
          <w:color w:val="000000"/>
          <w:sz w:val="28"/>
        </w:rPr>
        <w:t>
      В мае текущего года мною подписан Указ "О мерах по либерализации экономики". Положения данного документа подлежат неукоснительному исполнению.</w:t>
      </w:r>
    </w:p>
    <w:bookmarkEnd w:id="35"/>
    <w:bookmarkStart w:name="z37" w:id="36"/>
    <w:p>
      <w:pPr>
        <w:spacing w:after="0"/>
        <w:ind w:left="0"/>
        <w:jc w:val="both"/>
      </w:pPr>
      <w:r>
        <w:rPr>
          <w:rFonts w:ascii="Times New Roman"/>
          <w:b w:val="false"/>
          <w:i w:val="false"/>
          <w:color w:val="000000"/>
          <w:sz w:val="28"/>
        </w:rPr>
        <w:t>
      Доля прямого участия государства в экономике остается на высоком уровне, что нарушает равенство условий на рынке и подавляет частную инициативу.</w:t>
      </w:r>
    </w:p>
    <w:bookmarkEnd w:id="36"/>
    <w:bookmarkStart w:name="z38" w:id="37"/>
    <w:p>
      <w:pPr>
        <w:spacing w:after="0"/>
        <w:ind w:left="0"/>
        <w:jc w:val="both"/>
      </w:pPr>
      <w:r>
        <w:rPr>
          <w:rFonts w:ascii="Times New Roman"/>
          <w:b w:val="false"/>
          <w:i w:val="false"/>
          <w:color w:val="000000"/>
          <w:sz w:val="28"/>
        </w:rPr>
        <w:t>
      Надо признать, что у нас пока не выработана оптимальная политика управления государственными предприятиями. Нужно законодательно регламентировать цели, функции, виды, методы финансирования и другие аспекты их деятельности. Кроме того, требуется обеспечить стабильность и системный подход в вопросах финансовых взаимоотношений холдингов и Правительства.</w:t>
      </w:r>
    </w:p>
    <w:bookmarkEnd w:id="37"/>
    <w:bookmarkStart w:name="z39" w:id="38"/>
    <w:p>
      <w:pPr>
        <w:spacing w:after="0"/>
        <w:ind w:left="0"/>
        <w:jc w:val="both"/>
      </w:pPr>
      <w:r>
        <w:rPr>
          <w:rFonts w:ascii="Times New Roman"/>
          <w:b w:val="false"/>
          <w:i w:val="false"/>
          <w:color w:val="000000"/>
          <w:sz w:val="28"/>
        </w:rPr>
        <w:t>
      В Послании 2022 года мною поручалось внедрить регулирование "с чистого листа". В рамках первого этапа реформы устранено уже более 10 тысяч избыточных и неактуальных требований, ограничивающих предпринимательскую деятельность. Генеральная прокуратура подключилась к работе по сопровождению крупных инвестпроектов, для инвесторов созданы облегченные условия по типу "зеленого коридора", декриминализируются экономические преступления. Однако жалобы предпринимателей на чрезмерную контрольную и надзорную деятельность госорганов продолжают поступать. Правительству и Генеральной прокуратуре необходимо устранить негативные явления, влияющие на инвестклимат. Надо внести ясность и во взаимодействие государства с собственниками капиталов в рамках работы по возврату активов.</w:t>
      </w:r>
    </w:p>
    <w:bookmarkEnd w:id="38"/>
    <w:bookmarkStart w:name="z40" w:id="39"/>
    <w:p>
      <w:pPr>
        <w:spacing w:after="0"/>
        <w:ind w:left="0"/>
        <w:jc w:val="both"/>
      </w:pPr>
      <w:r>
        <w:rPr>
          <w:rFonts w:ascii="Times New Roman"/>
          <w:b w:val="false"/>
          <w:i w:val="false"/>
          <w:color w:val="000000"/>
          <w:sz w:val="28"/>
        </w:rPr>
        <w:t>
      В прошлом году на встрече с бизнесом я высказал свою твердую позицию на этот счет. Мы договорились, что обязательным условием амнистии капитала станет вложение средств в экономику Казахстана. Главное, чтобы они работали на благо страны. Этот момент необходимо закрепить нормативно.</w:t>
      </w:r>
    </w:p>
    <w:bookmarkEnd w:id="39"/>
    <w:bookmarkStart w:name="z41" w:id="40"/>
    <w:p>
      <w:pPr>
        <w:spacing w:after="0"/>
        <w:ind w:left="0"/>
        <w:jc w:val="both"/>
      </w:pPr>
      <w:r>
        <w:rPr>
          <w:rFonts w:ascii="Times New Roman"/>
          <w:b w:val="false"/>
          <w:i w:val="false"/>
          <w:color w:val="000000"/>
          <w:sz w:val="28"/>
        </w:rPr>
        <w:t>
      Предпринимателям, включенным в соответствующий реестр, можно дать возможность заключения соглашения без признания незаконности передаваемых активов. Это большой шаг в интересах крупных предпринимателей. Но сами предприниматели должны пойти навстречу Правительству и Генеральной прокуратуре в плане направления средств в республиканский бюджет. И сделать это исходя из доброй воли, не торгуясь за каждый тенге. В то же время эти лица как граждане нашего государства обязаны вкладывать значительные средства в строительство школ, больниц, стадионов, музеев и других социально-культурных объектов. Имена таких людей могут остаться в "золотом списке" благотворителей. В случае отказа или затягивания процесса разговор с такими предпринимателями будет другой. При этом необходимо упорядочить всю информацию о возвращенных государству активах и их целевом использовании.</w:t>
      </w:r>
    </w:p>
    <w:bookmarkEnd w:id="40"/>
    <w:bookmarkStart w:name="z42" w:id="41"/>
    <w:p>
      <w:pPr>
        <w:spacing w:after="0"/>
        <w:ind w:left="0"/>
        <w:jc w:val="both"/>
      </w:pPr>
      <w:r>
        <w:rPr>
          <w:rFonts w:ascii="Times New Roman"/>
          <w:b w:val="false"/>
          <w:i w:val="false"/>
          <w:color w:val="000000"/>
          <w:sz w:val="28"/>
        </w:rPr>
        <w:t>
      Перед Правительством поставлена важная задача: увеличить к 2029 году долю среднего бизнеса в экономике до 15%. Сегодня данный показатель составляет около 7%. В начале года я поручал принять конкретные решения, направленные на поддержку среднего бизнеса. Подразумевалось, что будут выработаны пакетные меры. Однако их до сих пор нет.</w:t>
      </w:r>
    </w:p>
    <w:bookmarkEnd w:id="41"/>
    <w:bookmarkStart w:name="z43" w:id="42"/>
    <w:p>
      <w:pPr>
        <w:spacing w:after="0"/>
        <w:ind w:left="0"/>
        <w:jc w:val="both"/>
      </w:pPr>
      <w:r>
        <w:rPr>
          <w:rFonts w:ascii="Times New Roman"/>
          <w:b w:val="false"/>
          <w:i w:val="false"/>
          <w:color w:val="000000"/>
          <w:sz w:val="28"/>
        </w:rPr>
        <w:t>
      Каждый субъект предпринимательства должен легко ориентироваться и знать, какие есть виды поддержки, как он их может получить. Тогда малый бизнес будет больше заинтересован в переходе в категорию среднего. Сейчас же у нас более 100 мер поддержки, в которых запутается даже сильный специалист. Поэтому следует провести их ревизию на предмет эффективности и сформировать единый понятный бизнесу список преференций и льгот.</w:t>
      </w:r>
    </w:p>
    <w:bookmarkEnd w:id="42"/>
    <w:bookmarkStart w:name="z44" w:id="43"/>
    <w:p>
      <w:pPr>
        <w:spacing w:after="0"/>
        <w:ind w:left="0"/>
        <w:jc w:val="both"/>
      </w:pPr>
      <w:r>
        <w:rPr>
          <w:rFonts w:ascii="Times New Roman"/>
          <w:b w:val="false"/>
          <w:i w:val="false"/>
          <w:color w:val="000000"/>
          <w:sz w:val="28"/>
        </w:rPr>
        <w:t>
      Для развития малого и среднего бизнеса можно использовать инструменты финтеха, соответствующие предложения по данному вопросу имеются.</w:t>
      </w:r>
    </w:p>
    <w:bookmarkEnd w:id="43"/>
    <w:bookmarkStart w:name="z45" w:id="44"/>
    <w:p>
      <w:pPr>
        <w:spacing w:after="0"/>
        <w:ind w:left="0"/>
        <w:jc w:val="both"/>
      </w:pPr>
      <w:r>
        <w:rPr>
          <w:rFonts w:ascii="Times New Roman"/>
          <w:b w:val="false"/>
          <w:i w:val="false"/>
          <w:color w:val="000000"/>
          <w:sz w:val="28"/>
        </w:rPr>
        <w:t>
      Крайне важная задача – привлечение инвестиций в агропромышленный комплекс. Несмотря на последствия паводков, наши аграрии своевременно завершили посевную кампанию, за что выражаю им большую благодарность.</w:t>
      </w:r>
    </w:p>
    <w:bookmarkEnd w:id="44"/>
    <w:bookmarkStart w:name="z46" w:id="45"/>
    <w:p>
      <w:pPr>
        <w:spacing w:after="0"/>
        <w:ind w:left="0"/>
        <w:jc w:val="both"/>
      </w:pPr>
      <w:r>
        <w:rPr>
          <w:rFonts w:ascii="Times New Roman"/>
          <w:b w:val="false"/>
          <w:i w:val="false"/>
          <w:color w:val="000000"/>
          <w:sz w:val="28"/>
        </w:rPr>
        <w:t>
      В этом году финансирование весенне-полевых работ было увеличено в два раза. Но в целом финансирование АПК на 70% осуществляется за счет государства. В отрасль необходимо привлечь и средства коммерческих банков. Проведена работа по субсидированию государственных финансовых институтов для выдачи кредитов аграриям по сниженной ставке. Данный опыт нужно распространить на банки. Это позволит оперативно обеспечивать фермеров необходимыми оборотными средствами, снизить коррупционные риски и упростить процедуру получения кредитов.</w:t>
      </w:r>
    </w:p>
    <w:bookmarkEnd w:id="45"/>
    <w:bookmarkStart w:name="z47" w:id="46"/>
    <w:p>
      <w:pPr>
        <w:spacing w:after="0"/>
        <w:ind w:left="0"/>
        <w:jc w:val="both"/>
      </w:pPr>
      <w:r>
        <w:rPr>
          <w:rFonts w:ascii="Times New Roman"/>
          <w:b w:val="false"/>
          <w:i w:val="false"/>
          <w:color w:val="000000"/>
          <w:sz w:val="28"/>
        </w:rPr>
        <w:t>
      Важнейшей задачей является постепенный переход от прямого субсидирования АПК к обеспечению доступного кредитования. Все выделяемые средства должны быть использованы эффективно. Однако недостоверные данные, а по-другому говоря, фальсификации, не позволяют оценить реальную ситуацию в сельском хозяйстве.</w:t>
      </w:r>
    </w:p>
    <w:bookmarkEnd w:id="46"/>
    <w:bookmarkStart w:name="z48" w:id="47"/>
    <w:p>
      <w:pPr>
        <w:spacing w:after="0"/>
        <w:ind w:left="0"/>
        <w:jc w:val="both"/>
      </w:pPr>
      <w:r>
        <w:rPr>
          <w:rFonts w:ascii="Times New Roman"/>
          <w:b w:val="false"/>
          <w:i w:val="false"/>
          <w:color w:val="000000"/>
          <w:sz w:val="28"/>
        </w:rPr>
        <w:t>
      Специальной комиссией уже выявлено несуществующих 2 млн голов крупного и более 3 млн голов мелкого рогатого скота. Такие же факты выявлены и в растениеводстве. Это по сути приписки, на которые выделялись государственные субсидии. Следует прекратить такую преступную практику, а тех, кто этим занимался, привлечь к ответственности.</w:t>
      </w:r>
    </w:p>
    <w:bookmarkEnd w:id="47"/>
    <w:bookmarkStart w:name="z49" w:id="48"/>
    <w:p>
      <w:pPr>
        <w:spacing w:after="0"/>
        <w:ind w:left="0"/>
        <w:jc w:val="both"/>
      </w:pPr>
      <w:r>
        <w:rPr>
          <w:rFonts w:ascii="Times New Roman"/>
          <w:b w:val="false"/>
          <w:i w:val="false"/>
          <w:color w:val="000000"/>
          <w:sz w:val="28"/>
        </w:rPr>
        <w:t>
      Земля – это ключевой элемент инвестиционной привлекательности отрасли. Комиссией по изъятию земель выявлено более двух тысяч незаконных решений местных исполнительных органов о предоставлении сельхозугодий без проведения конкурсов. Тут двусмысленности быть не должно. Если землю взяли с нарушением закона и не используют, то эта земля должна быть возвращена государству, причем по упрощенной процедуре. Но если землепользователь добросовестно работает, вложил инвестиции, то нельзя разрушать действующее производство. При этом в расчет следует также взять работу по обустройству сел и обеспечению постоянной занятости сельчан.</w:t>
      </w:r>
    </w:p>
    <w:bookmarkEnd w:id="48"/>
    <w:bookmarkStart w:name="z50" w:id="49"/>
    <w:p>
      <w:pPr>
        <w:spacing w:after="0"/>
        <w:ind w:left="0"/>
        <w:jc w:val="both"/>
      </w:pPr>
      <w:r>
        <w:rPr>
          <w:rFonts w:ascii="Times New Roman"/>
          <w:b w:val="false"/>
          <w:i w:val="false"/>
          <w:color w:val="000000"/>
          <w:sz w:val="28"/>
        </w:rPr>
        <w:t>
      Не секрет, что многие землепользователи живут за тысячи километров от земли, приносящей им прибыль, и не заботятся о жизни сельчан. Такие землевладельцы нам не нужны. Правительство и Генеральная прокуратура должны заняться ими.</w:t>
      </w:r>
    </w:p>
    <w:bookmarkEnd w:id="49"/>
    <w:bookmarkStart w:name="z51" w:id="50"/>
    <w:p>
      <w:pPr>
        <w:spacing w:after="0"/>
        <w:ind w:left="0"/>
        <w:jc w:val="both"/>
      </w:pPr>
      <w:r>
        <w:rPr>
          <w:rFonts w:ascii="Times New Roman"/>
          <w:b w:val="false"/>
          <w:i w:val="false"/>
          <w:color w:val="000000"/>
          <w:sz w:val="28"/>
        </w:rPr>
        <w:t>
      Перед государством стоит задача стимулировать продуктивную легальную занятость граждан, особенно на селе, чтобы они были непосредственно вовлечены в строительство собственного будущего.</w:t>
      </w:r>
    </w:p>
    <w:bookmarkEnd w:id="50"/>
    <w:bookmarkStart w:name="z52" w:id="51"/>
    <w:p>
      <w:pPr>
        <w:spacing w:after="0"/>
        <w:ind w:left="0"/>
        <w:jc w:val="both"/>
      </w:pPr>
      <w:r>
        <w:rPr>
          <w:rFonts w:ascii="Times New Roman"/>
          <w:b w:val="false"/>
          <w:i w:val="false"/>
          <w:color w:val="000000"/>
          <w:sz w:val="28"/>
        </w:rPr>
        <w:t>
      В прошлом году был дан старт проекту "Ауыл аманаты", который в целом показал неплохие результаты. Теперь в рамках данного проекта следует рассмотреть вопрос внедрения нового инструмента – "товарного кредита". При этом важно создать инфраструктуру переработки и сбыта произведенной сельчанами продукции.</w:t>
      </w:r>
    </w:p>
    <w:bookmarkEnd w:id="51"/>
    <w:bookmarkStart w:name="z53" w:id="52"/>
    <w:p>
      <w:pPr>
        <w:spacing w:after="0"/>
        <w:ind w:left="0"/>
        <w:jc w:val="both"/>
      </w:pPr>
      <w:r>
        <w:rPr>
          <w:rFonts w:ascii="Times New Roman"/>
          <w:b w:val="false"/>
          <w:i w:val="false"/>
          <w:color w:val="000000"/>
          <w:sz w:val="28"/>
        </w:rPr>
        <w:t>
      В каждом районе необходимо запустить центры для обучения граждан возделыванию разных сельскохозяйственных культур. По инициативе партии "Amanat" такой проект запущен в Меркенском районе Жамбылской области, Правительству и акимам следует продумать его масштабирование в других регионах.</w:t>
      </w:r>
    </w:p>
    <w:bookmarkEnd w:id="52"/>
    <w:bookmarkStart w:name="z54" w:id="53"/>
    <w:p>
      <w:pPr>
        <w:spacing w:after="0"/>
        <w:ind w:left="0"/>
        <w:jc w:val="both"/>
      </w:pPr>
      <w:r>
        <w:rPr>
          <w:rFonts w:ascii="Times New Roman"/>
          <w:b w:val="false"/>
          <w:i w:val="false"/>
          <w:color w:val="000000"/>
          <w:sz w:val="28"/>
        </w:rPr>
        <w:t>
      В целом, задача Правительства и всех государственных органов – открыть дорогу отечественному бизнесу и иностранным инвесторам. Воспрепятствование их законной деятельности должно рассматриваться как очень серьезное правонарушение со всеми вытекающими отсюда последствиями. На этот счет я уже высказывался. Предприниматели и инвесторы, в свою очередь, должны проявлять добропорядочность, соблюдать закон, не уходить от налогообложения.</w:t>
      </w:r>
    </w:p>
    <w:bookmarkEnd w:id="53"/>
    <w:bookmarkStart w:name="z55" w:id="54"/>
    <w:p>
      <w:pPr>
        <w:spacing w:after="0"/>
        <w:ind w:left="0"/>
        <w:jc w:val="left"/>
      </w:pPr>
      <w:r>
        <w:rPr>
          <w:rFonts w:ascii="Times New Roman"/>
          <w:b/>
          <w:i w:val="false"/>
          <w:color w:val="000000"/>
        </w:rPr>
        <w:t xml:space="preserve"> ТРЕТЬЕ. Следует предпринять системные усилия для полноценного раскрытия промышленного потенциала страны.</w:t>
      </w:r>
    </w:p>
    <w:bookmarkEnd w:id="54"/>
    <w:bookmarkStart w:name="z56" w:id="55"/>
    <w:p>
      <w:pPr>
        <w:spacing w:after="0"/>
        <w:ind w:left="0"/>
        <w:jc w:val="both"/>
      </w:pPr>
      <w:r>
        <w:rPr>
          <w:rFonts w:ascii="Times New Roman"/>
          <w:b w:val="false"/>
          <w:i w:val="false"/>
          <w:color w:val="000000"/>
          <w:sz w:val="28"/>
        </w:rPr>
        <w:t>
      Правительством составлен перечень из 17 крупных проектов. В приоритете – освоение высоких переделов. Важно максимально использовать отечественное сырье и комплектующие, налаживать вокруг гигантов смежные производства.</w:t>
      </w:r>
    </w:p>
    <w:bookmarkEnd w:id="55"/>
    <w:bookmarkStart w:name="z57" w:id="56"/>
    <w:p>
      <w:pPr>
        <w:spacing w:after="0"/>
        <w:ind w:left="0"/>
        <w:jc w:val="both"/>
      </w:pPr>
      <w:r>
        <w:rPr>
          <w:rFonts w:ascii="Times New Roman"/>
          <w:b w:val="false"/>
          <w:i w:val="false"/>
          <w:color w:val="000000"/>
          <w:sz w:val="28"/>
        </w:rPr>
        <w:t>
      Недавно я посетил Карагандинскую область и побывал на металлургическом комбинате Qarmet. С приходом отечественного инвестора ситуация на комбинате заметно стабилизировалась, начата модернизация предприятия, что должно привести к существенному увеличению производства. В рамках диверсификации экономики в Сарани было запущено производство автомобильных шин и бытовой техники, что позволило исключить этот город из категории моногородов. Этот опыт надо применить и в других моногородах, чтобы вдохнуть в них новую жизнь. В целом, важно активно развивать новые точки роста в регионах.</w:t>
      </w:r>
    </w:p>
    <w:bookmarkEnd w:id="56"/>
    <w:bookmarkStart w:name="z58" w:id="57"/>
    <w:p>
      <w:pPr>
        <w:spacing w:after="0"/>
        <w:ind w:left="0"/>
        <w:jc w:val="both"/>
      </w:pPr>
      <w:r>
        <w:rPr>
          <w:rFonts w:ascii="Times New Roman"/>
          <w:b w:val="false"/>
          <w:i w:val="false"/>
          <w:color w:val="000000"/>
          <w:sz w:val="28"/>
        </w:rPr>
        <w:t>
      Как вы знаете, в этом году специальным Указом образован город Алатау, который должен стать местом опережающего развития, притягивающим инновации и таланты. Правительству следует создать привлекательные условия для инвестиций, жизни и работы в этом городе.</w:t>
      </w:r>
    </w:p>
    <w:bookmarkEnd w:id="57"/>
    <w:bookmarkStart w:name="z59" w:id="58"/>
    <w:p>
      <w:pPr>
        <w:spacing w:after="0"/>
        <w:ind w:left="0"/>
        <w:jc w:val="both"/>
      </w:pPr>
      <w:r>
        <w:rPr>
          <w:rFonts w:ascii="Times New Roman"/>
          <w:b w:val="false"/>
          <w:i w:val="false"/>
          <w:color w:val="000000"/>
          <w:sz w:val="28"/>
        </w:rPr>
        <w:t>
      Достигнуты положительные результаты в автомобилестроении. Набранные темпы нужно сохранить, последовательно повышая уровень локализации. Оказываемая автопрому господдержка в конечном счете должна вернуться в виде полноценного автомобилестроительного кластера.</w:t>
      </w:r>
    </w:p>
    <w:bookmarkEnd w:id="58"/>
    <w:bookmarkStart w:name="z60" w:id="59"/>
    <w:p>
      <w:pPr>
        <w:spacing w:after="0"/>
        <w:ind w:left="0"/>
        <w:jc w:val="both"/>
      </w:pPr>
      <w:r>
        <w:rPr>
          <w:rFonts w:ascii="Times New Roman"/>
          <w:b w:val="false"/>
          <w:i w:val="false"/>
          <w:color w:val="000000"/>
          <w:sz w:val="28"/>
        </w:rPr>
        <w:t>
      Актуальна и задача дальнейшего развития нефтегазохимической отрасли. Мы начали реализацию крупных производств по выпуску полипропилена и полиэтилена. В разработке находятся другие перспективные проекты: по производству бутадиена, карбамида, терефталевой кислоты.</w:t>
      </w:r>
    </w:p>
    <w:bookmarkEnd w:id="59"/>
    <w:bookmarkStart w:name="z61" w:id="60"/>
    <w:p>
      <w:pPr>
        <w:spacing w:after="0"/>
        <w:ind w:left="0"/>
        <w:jc w:val="both"/>
      </w:pPr>
      <w:r>
        <w:rPr>
          <w:rFonts w:ascii="Times New Roman"/>
          <w:b w:val="false"/>
          <w:i w:val="false"/>
          <w:color w:val="000000"/>
          <w:sz w:val="28"/>
        </w:rPr>
        <w:t>
      За рекордный срок завершена модернизация участков магистрального газопровода "Средняя Азия – Центр" протяженностью свыше 800 км. Предстоит расширить мощности и диверсифицировать газотранспортные маршруты. Одной из первостепенных задач Правительства остается обеспечение газом населения и экономики.</w:t>
      </w:r>
    </w:p>
    <w:bookmarkEnd w:id="60"/>
    <w:bookmarkStart w:name="z62" w:id="61"/>
    <w:p>
      <w:pPr>
        <w:spacing w:after="0"/>
        <w:ind w:left="0"/>
        <w:jc w:val="both"/>
      </w:pPr>
      <w:r>
        <w:rPr>
          <w:rFonts w:ascii="Times New Roman"/>
          <w:b w:val="false"/>
          <w:i w:val="false"/>
          <w:color w:val="000000"/>
          <w:sz w:val="28"/>
        </w:rPr>
        <w:t>
      В прошлом году начата эксплуатация ряда газовых месторождений, планируется также освоение новых залежей газа с общим объемом добычи в один миллиард кубометров в год. Однако до полного ввода этих проектов следует рационально распределять поставки газа на внутренний рынок, взвешенно подойти к переводу ТЭЦ и бытовых потребителей с угля на газ.</w:t>
      </w:r>
    </w:p>
    <w:bookmarkEnd w:id="61"/>
    <w:bookmarkStart w:name="z63" w:id="62"/>
    <w:p>
      <w:pPr>
        <w:spacing w:after="0"/>
        <w:ind w:left="0"/>
        <w:jc w:val="both"/>
      </w:pPr>
      <w:r>
        <w:rPr>
          <w:rFonts w:ascii="Times New Roman"/>
          <w:b w:val="false"/>
          <w:i w:val="false"/>
          <w:color w:val="000000"/>
          <w:sz w:val="28"/>
        </w:rPr>
        <w:t>
      Правительству поручается ускорить строительство газоперерабатывающих предприятий в Жанаозене, на Кашагане и Карачаганаке. Это приоритетная задача. Для успешного развития отрасли предстоит в кратчайшие сроки внедрить действенные стимулы, направленные на обеспечение возвратности инвестиций, включая предоставление адекватных тарифов и оптовых цен. Такие условия крайне важны для новых инвестиций в геологоразведку газовых месторождений. Иначе обеспечить экономику достаточными объемами газа попросту невозможно.</w:t>
      </w:r>
    </w:p>
    <w:bookmarkEnd w:id="62"/>
    <w:bookmarkStart w:name="z64" w:id="63"/>
    <w:p>
      <w:pPr>
        <w:spacing w:after="0"/>
        <w:ind w:left="0"/>
        <w:jc w:val="left"/>
      </w:pPr>
      <w:r>
        <w:rPr>
          <w:rFonts w:ascii="Times New Roman"/>
          <w:b/>
          <w:i w:val="false"/>
          <w:color w:val="000000"/>
        </w:rPr>
        <w:t xml:space="preserve"> ЧЕТВЕРТОЕ. Нужно решить первоочередные инфраструктурные проблемы.</w:t>
      </w:r>
    </w:p>
    <w:bookmarkEnd w:id="63"/>
    <w:bookmarkStart w:name="z65" w:id="64"/>
    <w:p>
      <w:pPr>
        <w:spacing w:after="0"/>
        <w:ind w:left="0"/>
        <w:jc w:val="both"/>
      </w:pPr>
      <w:r>
        <w:rPr>
          <w:rFonts w:ascii="Times New Roman"/>
          <w:b w:val="false"/>
          <w:i w:val="false"/>
          <w:color w:val="000000"/>
          <w:sz w:val="28"/>
        </w:rPr>
        <w:t>
      Прежде всего это касается энергетического сектора и коммунального хозяйства. Стандартные условия кредитования строительства объектов новой генерации нельзя назвать приемлемыми. Поэтому Правительству нужно продумать, как обеспечить доступное долгосрочное кредитование со стороны финансовых институтов.</w:t>
      </w:r>
    </w:p>
    <w:bookmarkEnd w:id="64"/>
    <w:bookmarkStart w:name="z66" w:id="65"/>
    <w:p>
      <w:pPr>
        <w:spacing w:after="0"/>
        <w:ind w:left="0"/>
        <w:jc w:val="both"/>
      </w:pPr>
      <w:r>
        <w:rPr>
          <w:rFonts w:ascii="Times New Roman"/>
          <w:b w:val="false"/>
          <w:i w:val="false"/>
          <w:color w:val="000000"/>
          <w:sz w:val="28"/>
        </w:rPr>
        <w:t>
      От государства потребуется четкое планирование тарифной политики на долгий срок. Это непременное условие привлечения в отрасль "длинных денег". При этом нельзя допустить необоснованного роста тарифов для потребителей.</w:t>
      </w:r>
    </w:p>
    <w:bookmarkEnd w:id="65"/>
    <w:bookmarkStart w:name="z67" w:id="66"/>
    <w:p>
      <w:pPr>
        <w:spacing w:after="0"/>
        <w:ind w:left="0"/>
        <w:jc w:val="both"/>
      </w:pPr>
      <w:r>
        <w:rPr>
          <w:rFonts w:ascii="Times New Roman"/>
          <w:b w:val="false"/>
          <w:i w:val="false"/>
          <w:color w:val="000000"/>
          <w:sz w:val="28"/>
        </w:rPr>
        <w:t>
      До конца года следует утвердить национальный проект по модернизации энергетического и коммунального секторов. Острым остается вопрос формирования культуры экономии коммунальных ресурсов. Со следующего года нужно внедрить четкие нормы их потребления по принципу "больше потребляешь – больше платишь". В то же время потребители не должны оставаться один на один во взаимоотношениях с частными монополистами. В законодательство следует ввести понятие социально значимых услуг и регламентировать их по аналогии с процессами оказания госуслуг.</w:t>
      </w:r>
    </w:p>
    <w:bookmarkEnd w:id="66"/>
    <w:bookmarkStart w:name="z68" w:id="67"/>
    <w:p>
      <w:pPr>
        <w:spacing w:after="0"/>
        <w:ind w:left="0"/>
        <w:jc w:val="both"/>
      </w:pPr>
      <w:r>
        <w:rPr>
          <w:rFonts w:ascii="Times New Roman"/>
          <w:b w:val="false"/>
          <w:i w:val="false"/>
          <w:color w:val="000000"/>
          <w:sz w:val="28"/>
        </w:rPr>
        <w:t>
      С учетом нарастания глобального энергодефицита мы остро нуждаемся в надежных и экологически чистых источниках энергии. Поэтому, на мой взгляд, необходимо обратить самое пристальное внимание на развитие атомной энергетики. Этот вид генерации способен в значительной степени удовлетворить быстро растущие потребности нашей экономики. В настоящее время в 30 развитых и развивающихся государствах действуют около 200 АЭС.</w:t>
      </w:r>
    </w:p>
    <w:bookmarkEnd w:id="67"/>
    <w:bookmarkStart w:name="z69" w:id="68"/>
    <w:p>
      <w:pPr>
        <w:spacing w:after="0"/>
        <w:ind w:left="0"/>
        <w:jc w:val="both"/>
      </w:pPr>
      <w:r>
        <w:rPr>
          <w:rFonts w:ascii="Times New Roman"/>
          <w:b w:val="false"/>
          <w:i w:val="false"/>
          <w:color w:val="000000"/>
          <w:sz w:val="28"/>
        </w:rPr>
        <w:t>
      Мы должны думать о будущем, учитывая долгосрочные национальные интересы и специфику нашей страны. Поэтому я всегда настаивал на необходимости принятия продуманного решения по вопросу строительства АЭС, широкого обсуждения в обществе планов стратегического характера.</w:t>
      </w:r>
    </w:p>
    <w:bookmarkEnd w:id="68"/>
    <w:bookmarkStart w:name="z70" w:id="69"/>
    <w:p>
      <w:pPr>
        <w:spacing w:after="0"/>
        <w:ind w:left="0"/>
        <w:jc w:val="both"/>
      </w:pPr>
      <w:r>
        <w:rPr>
          <w:rFonts w:ascii="Times New Roman"/>
          <w:b w:val="false"/>
          <w:i w:val="false"/>
          <w:color w:val="000000"/>
          <w:sz w:val="28"/>
        </w:rPr>
        <w:t>
      Каждый важный для жизни страны шаг необходимо совершать при поддержке народа. Так должно быть и с референдумом по АЭС. О его проведении я высказался в прошлом году, то есть данная тема находится в общественной повестке уже год. Считаю, что это достаточный срок для принятия гражданами взвешенного решения. В этой связи поддерживаю предложение Правительства. Общенациональный референдум по вопросу строительства АЭС состоится 6 октября текущего года, сегодня я подпишу соответствующий Указ.</w:t>
      </w:r>
    </w:p>
    <w:bookmarkEnd w:id="69"/>
    <w:bookmarkStart w:name="z71" w:id="70"/>
    <w:p>
      <w:pPr>
        <w:spacing w:after="0"/>
        <w:ind w:left="0"/>
        <w:jc w:val="both"/>
      </w:pPr>
      <w:r>
        <w:rPr>
          <w:rFonts w:ascii="Times New Roman"/>
          <w:b w:val="false"/>
          <w:i w:val="false"/>
          <w:color w:val="000000"/>
          <w:sz w:val="28"/>
        </w:rPr>
        <w:t>
      Предстоящий референдум станет еще одним проявлением широкого общенационального диалога и ярким примером реализации концепции "слышащего государства". По сути, такими шагами мы формируем новую общественно-политическую культуру, закладываем новые стандарты принятия ключевых государственных решений.</w:t>
      </w:r>
    </w:p>
    <w:bookmarkEnd w:id="70"/>
    <w:bookmarkStart w:name="z72" w:id="71"/>
    <w:p>
      <w:pPr>
        <w:spacing w:after="0"/>
        <w:ind w:left="0"/>
        <w:jc w:val="both"/>
      </w:pPr>
      <w:r>
        <w:rPr>
          <w:rFonts w:ascii="Times New Roman"/>
          <w:b w:val="false"/>
          <w:i w:val="false"/>
          <w:color w:val="000000"/>
          <w:sz w:val="28"/>
        </w:rPr>
        <w:t>
      Стратегическим приоритетом является развитие транспортно-логистического сектора. Расположение Казахстана в самом центре Евразии является нашим огромным конкурентным преимуществом. Поэтому инвестиции, которые мы вкладываем в транспортную инфраструктуру, конечно же, окупятся.</w:t>
      </w:r>
    </w:p>
    <w:bookmarkEnd w:id="71"/>
    <w:bookmarkStart w:name="z73" w:id="72"/>
    <w:p>
      <w:pPr>
        <w:spacing w:after="0"/>
        <w:ind w:left="0"/>
        <w:jc w:val="both"/>
      </w:pPr>
      <w:r>
        <w:rPr>
          <w:rFonts w:ascii="Times New Roman"/>
          <w:b w:val="false"/>
          <w:i w:val="false"/>
          <w:color w:val="000000"/>
          <w:sz w:val="28"/>
        </w:rPr>
        <w:t>
      Следующим поколениям наших граждан мы должны оставить высококлассные автомобильные и железнодорожные магистрали, эффективно работающие аэрохабы, железнодорожные вокзалы, морские порты. В этом направлении требуется решить комплекс вопросов.</w:t>
      </w:r>
    </w:p>
    <w:bookmarkEnd w:id="72"/>
    <w:bookmarkStart w:name="z74" w:id="73"/>
    <w:p>
      <w:pPr>
        <w:spacing w:after="0"/>
        <w:ind w:left="0"/>
        <w:jc w:val="both"/>
      </w:pPr>
      <w:r>
        <w:rPr>
          <w:rFonts w:ascii="Times New Roman"/>
          <w:b w:val="false"/>
          <w:i w:val="false"/>
          <w:color w:val="000000"/>
          <w:sz w:val="28"/>
        </w:rPr>
        <w:t>
      Реформа железнодорожной отрасли должна сопровождаться пересмотром тарифной системы. Это очевидный факт. Новые тарифы позволят поддерживать надлежащее состояние железнодорожной сети и расширять ее пропускную способность. Компанией "Қазақстан темір жолы" реализуется три крупных инфраструктурных проекта по строительству железных дорог общей протяженностью свыше одной тысячи километров. Эти проекты должны быть выполнены в установленные сроки и на высоком качественном уровне.</w:t>
      </w:r>
    </w:p>
    <w:bookmarkEnd w:id="73"/>
    <w:bookmarkStart w:name="z75" w:id="74"/>
    <w:p>
      <w:pPr>
        <w:spacing w:after="0"/>
        <w:ind w:left="0"/>
        <w:jc w:val="both"/>
      </w:pPr>
      <w:r>
        <w:rPr>
          <w:rFonts w:ascii="Times New Roman"/>
          <w:b w:val="false"/>
          <w:i w:val="false"/>
          <w:color w:val="000000"/>
          <w:sz w:val="28"/>
        </w:rPr>
        <w:t>
      Актуальным вопросом является состояние наших автодорог. Об этом я уже говорил. В текущем году по всей стране ремонтируется и строится около 12 тысяч км автомобильных дорог, что является беспрецедентным объемом для Казахстана. Завершается реконструкция трасс Астана – Алматы, Актобе – Атырау – Астрахань, Талдыкорган – Усть-Каменогорск.</w:t>
      </w:r>
    </w:p>
    <w:bookmarkEnd w:id="74"/>
    <w:bookmarkStart w:name="z76" w:id="75"/>
    <w:p>
      <w:pPr>
        <w:spacing w:after="0"/>
        <w:ind w:left="0"/>
        <w:jc w:val="both"/>
      </w:pPr>
      <w:r>
        <w:rPr>
          <w:rFonts w:ascii="Times New Roman"/>
          <w:b w:val="false"/>
          <w:i w:val="false"/>
          <w:color w:val="000000"/>
          <w:sz w:val="28"/>
        </w:rPr>
        <w:t>
      Большое значение имеет программа среднего ремонта, которая уже охватывает 2,5 тысячи км межобластных и межрайонных автодорог. Именно эти дороги пользуются высоким спросом у граждан. Поэтому поручаю масштабировать данную программу с охватом не менее 10 тысяч км дорог по всей стране. Разумеется, качество в особом приоритете. Для этого нужно шире применять инновационные методы и передовые решения. С целью усиления общественного контроля следует запустить единую цифровую платформу, на которой будет отражаться вся информация о строительстве и ремонте дорог, в том числе внутригородских.</w:t>
      </w:r>
    </w:p>
    <w:bookmarkEnd w:id="75"/>
    <w:bookmarkStart w:name="z77" w:id="76"/>
    <w:p>
      <w:pPr>
        <w:spacing w:after="0"/>
        <w:ind w:left="0"/>
        <w:jc w:val="both"/>
      </w:pPr>
      <w:r>
        <w:rPr>
          <w:rFonts w:ascii="Times New Roman"/>
          <w:b w:val="false"/>
          <w:i w:val="false"/>
          <w:color w:val="000000"/>
          <w:sz w:val="28"/>
        </w:rPr>
        <w:t>
      Казахстан обязан усилить достигнутые результаты в сфере цифровизации. Следует активно внедрять технологии искусственного интеллекта в платформу "электронного правительства". Казахстан должен стать страной, где широко применяется искусственный интеллект и развиваются цифровые технологии. Это приоритетная задача Правительства. Прошу депутатов Парламента подключиться к данной работе.</w:t>
      </w:r>
    </w:p>
    <w:bookmarkEnd w:id="76"/>
    <w:bookmarkStart w:name="z78" w:id="77"/>
    <w:p>
      <w:pPr>
        <w:spacing w:after="0"/>
        <w:ind w:left="0"/>
        <w:jc w:val="both"/>
      </w:pPr>
      <w:r>
        <w:rPr>
          <w:rFonts w:ascii="Times New Roman"/>
          <w:b w:val="false"/>
          <w:i w:val="false"/>
          <w:color w:val="000000"/>
          <w:sz w:val="28"/>
        </w:rPr>
        <w:t>
      В следующем году в Астане нужно запустить Национальный центр искусственного интеллекта, который будет открыт для школьников, студентов, исследователей, предпринимателей.</w:t>
      </w:r>
    </w:p>
    <w:bookmarkEnd w:id="77"/>
    <w:bookmarkStart w:name="z79" w:id="78"/>
    <w:p>
      <w:pPr>
        <w:spacing w:after="0"/>
        <w:ind w:left="0"/>
        <w:jc w:val="both"/>
      </w:pPr>
      <w:r>
        <w:rPr>
          <w:rFonts w:ascii="Times New Roman"/>
          <w:b w:val="false"/>
          <w:i w:val="false"/>
          <w:color w:val="000000"/>
          <w:sz w:val="28"/>
        </w:rPr>
        <w:t>
      Необходимо продолжить работу по улучшению нормативного регулирования цифровых активов и майнинга, дальнейшему развитию криптобирж. У нас имеются предприниматели, которые потребляют большое количество электроэнергии в ущерб экономике, но налоги в должном объеме не платят. Вот с ними нужно разбираться.</w:t>
      </w:r>
    </w:p>
    <w:bookmarkEnd w:id="78"/>
    <w:bookmarkStart w:name="z80" w:id="79"/>
    <w:p>
      <w:pPr>
        <w:spacing w:after="0"/>
        <w:ind w:left="0"/>
        <w:jc w:val="both"/>
      </w:pPr>
      <w:r>
        <w:rPr>
          <w:rFonts w:ascii="Times New Roman"/>
          <w:b w:val="false"/>
          <w:i w:val="false"/>
          <w:color w:val="000000"/>
          <w:sz w:val="28"/>
        </w:rPr>
        <w:t>
      В 2025 году предстоит завершить и проект прокладки волоконно-оптической линии связи через Каспийское море. Это крайне важно для нашей страны с точки зрения создания цифровой инфраструктуры, сопряженной с международными коридорами и трансграничными потоками данных. В целом, нужно продолжить активное развитие телекоммуникационных сетей, дата-центров, внедрять мировые стандарты кибербезопасности, повышать компетенции наших специалистов.</w:t>
      </w:r>
    </w:p>
    <w:bookmarkEnd w:id="79"/>
    <w:bookmarkStart w:name="z81" w:id="80"/>
    <w:p>
      <w:pPr>
        <w:spacing w:after="0"/>
        <w:ind w:left="0"/>
        <w:jc w:val="both"/>
      </w:pPr>
      <w:r>
        <w:rPr>
          <w:rFonts w:ascii="Times New Roman"/>
          <w:b w:val="false"/>
          <w:i w:val="false"/>
          <w:color w:val="000000"/>
          <w:sz w:val="28"/>
        </w:rPr>
        <w:t>
      Важнейшая задача – развитие аэрохабов. В Казахстане ежегодно обрабатывается около 150 тысяч тонн авиагрузов. В ближайшие четыре года этот показатель можно увеличить в два раза. Предстоит создать все условия для расширения возможностей наших аэропортов по транспортировке грузов.</w:t>
      </w:r>
    </w:p>
    <w:bookmarkEnd w:id="80"/>
    <w:bookmarkStart w:name="z82" w:id="81"/>
    <w:p>
      <w:pPr>
        <w:spacing w:after="0"/>
        <w:ind w:left="0"/>
        <w:jc w:val="both"/>
      </w:pPr>
      <w:r>
        <w:rPr>
          <w:rFonts w:ascii="Times New Roman"/>
          <w:b w:val="false"/>
          <w:i w:val="false"/>
          <w:color w:val="000000"/>
          <w:sz w:val="28"/>
        </w:rPr>
        <w:t>
      В зоне пристального внимания должно быть развитие внутренних авиамаршрутов, особенно это касается вопроса инфраструктуры на основных туристических объектах.</w:t>
      </w:r>
    </w:p>
    <w:bookmarkEnd w:id="81"/>
    <w:bookmarkStart w:name="z83" w:id="82"/>
    <w:p>
      <w:pPr>
        <w:spacing w:after="0"/>
        <w:ind w:left="0"/>
        <w:jc w:val="both"/>
      </w:pPr>
      <w:r>
        <w:rPr>
          <w:rFonts w:ascii="Times New Roman"/>
          <w:b w:val="false"/>
          <w:i w:val="false"/>
          <w:color w:val="000000"/>
          <w:sz w:val="28"/>
        </w:rPr>
        <w:t>
      Взлетно-посадочные полосы курортных зон Балхаша и Алаколя уже модернизированы. Предстоит раскрыть потенциал курортных зон Катон-Карагая, Зайсана и Кендирли. В курортных зонах нужно строить аэровокзальные комплексы и аэропорты с подведением качественной дорожной инфраструктуры. За счет Фонда развития промышленности следует приобрести воздушные суда малой авиации.</w:t>
      </w:r>
    </w:p>
    <w:bookmarkEnd w:id="82"/>
    <w:bookmarkStart w:name="z84" w:id="83"/>
    <w:p>
      <w:pPr>
        <w:spacing w:after="0"/>
        <w:ind w:left="0"/>
        <w:jc w:val="both"/>
      </w:pPr>
      <w:r>
        <w:rPr>
          <w:rFonts w:ascii="Times New Roman"/>
          <w:b w:val="false"/>
          <w:i w:val="false"/>
          <w:color w:val="000000"/>
          <w:sz w:val="28"/>
        </w:rPr>
        <w:t>
      Хочу особо отметить, что при реализации туристических проектов важно не нарушить экологический баланс, избежать ущерба природе.</w:t>
      </w:r>
    </w:p>
    <w:bookmarkEnd w:id="83"/>
    <w:bookmarkStart w:name="z85" w:id="84"/>
    <w:p>
      <w:pPr>
        <w:spacing w:after="0"/>
        <w:ind w:left="0"/>
        <w:jc w:val="both"/>
      </w:pPr>
      <w:r>
        <w:rPr>
          <w:rFonts w:ascii="Times New Roman"/>
          <w:b w:val="false"/>
          <w:i w:val="false"/>
          <w:color w:val="000000"/>
          <w:sz w:val="28"/>
        </w:rPr>
        <w:t>
      Далее. Требуется предметно заняться ирригационными системами и в целом водной сферой.</w:t>
      </w:r>
    </w:p>
    <w:bookmarkEnd w:id="84"/>
    <w:bookmarkStart w:name="z86" w:id="85"/>
    <w:p>
      <w:pPr>
        <w:spacing w:after="0"/>
        <w:ind w:left="0"/>
        <w:jc w:val="both"/>
      </w:pPr>
      <w:r>
        <w:rPr>
          <w:rFonts w:ascii="Times New Roman"/>
          <w:b w:val="false"/>
          <w:i w:val="false"/>
          <w:color w:val="000000"/>
          <w:sz w:val="28"/>
        </w:rPr>
        <w:t>
      Беспрецедентные весенние паводки, ставшие серьезным испытанием для всей страны, показали сплоченность нашего народа. Помощь пострадавшим оказывали волонтеры и неравнодушные граждане из всех регионов Казахстана. На мой призыв не оставаться в стороне откликнулся и крупный бизнес. Благодаря решительным действиям государства и солидарности народа мы смогли благополучно выйти из этой крайне сложной ситуации.</w:t>
      </w:r>
    </w:p>
    <w:bookmarkEnd w:id="85"/>
    <w:bookmarkStart w:name="z87" w:id="86"/>
    <w:p>
      <w:pPr>
        <w:spacing w:after="0"/>
        <w:ind w:left="0"/>
        <w:jc w:val="both"/>
      </w:pPr>
      <w:r>
        <w:rPr>
          <w:rFonts w:ascii="Times New Roman"/>
          <w:b w:val="false"/>
          <w:i w:val="false"/>
          <w:color w:val="000000"/>
          <w:sz w:val="28"/>
        </w:rPr>
        <w:t>
      В то же время властям в центре и на местах требуется извлечь соответствующие уроки. В нынешних реалиях мы должны быть готовы к любым вызовам, поэтому предстоит научиться создавать запасы воды, собирая паводковые воды для нужд аграриев. Необходимо отремонтировать и модернизировать гидрологические посты, организовать работу по всемерной экономии воды. В первую очередь это касается сельского хозяйства, где следует шире применять водосберегающие технологии.</w:t>
      </w:r>
    </w:p>
    <w:bookmarkEnd w:id="86"/>
    <w:bookmarkStart w:name="z88" w:id="87"/>
    <w:p>
      <w:pPr>
        <w:spacing w:after="0"/>
        <w:ind w:left="0"/>
        <w:jc w:val="both"/>
      </w:pPr>
      <w:r>
        <w:rPr>
          <w:rFonts w:ascii="Times New Roman"/>
          <w:b w:val="false"/>
          <w:i w:val="false"/>
          <w:color w:val="000000"/>
          <w:sz w:val="28"/>
        </w:rPr>
        <w:t>
      Системы ирригации, накопления и использования воды при правильном подходе могут стать привлекательной отраслью для инвестиций. Поэтому надо урегулировать тарифную политику и предложить инвесторам эффективные инструменты поддержки. Правительство обязано приступить к решению этой важной задачи.</w:t>
      </w:r>
    </w:p>
    <w:bookmarkEnd w:id="87"/>
    <w:bookmarkStart w:name="z89" w:id="88"/>
    <w:p>
      <w:pPr>
        <w:spacing w:after="0"/>
        <w:ind w:left="0"/>
        <w:jc w:val="left"/>
      </w:pPr>
      <w:r>
        <w:rPr>
          <w:rFonts w:ascii="Times New Roman"/>
          <w:b/>
          <w:i w:val="false"/>
          <w:color w:val="000000"/>
        </w:rPr>
        <w:t xml:space="preserve"> ПЯТОЕ. Важно последовательно повышать кадровый потенциал страны.</w:t>
      </w:r>
    </w:p>
    <w:bookmarkEnd w:id="88"/>
    <w:bookmarkStart w:name="z90" w:id="89"/>
    <w:p>
      <w:pPr>
        <w:spacing w:after="0"/>
        <w:ind w:left="0"/>
        <w:jc w:val="both"/>
      </w:pPr>
      <w:r>
        <w:rPr>
          <w:rFonts w:ascii="Times New Roman"/>
          <w:b w:val="false"/>
          <w:i w:val="false"/>
          <w:color w:val="000000"/>
          <w:sz w:val="28"/>
        </w:rPr>
        <w:t>
      Обеспечение экономики квалифицированными кадрами – это самая насущная задача. Прежде всего предстоит преодолеть острую нехватку отраслевых специалистов: водников, строителей, энергетиков и многих других. Речь также идет о подготовке специалистов по профессиям будущего. Работа в данном направлении уже начата.</w:t>
      </w:r>
    </w:p>
    <w:bookmarkEnd w:id="89"/>
    <w:bookmarkStart w:name="z91" w:id="90"/>
    <w:p>
      <w:pPr>
        <w:spacing w:after="0"/>
        <w:ind w:left="0"/>
        <w:jc w:val="both"/>
      </w:pPr>
      <w:r>
        <w:rPr>
          <w:rFonts w:ascii="Times New Roman"/>
          <w:b w:val="false"/>
          <w:i w:val="false"/>
          <w:color w:val="000000"/>
          <w:sz w:val="28"/>
        </w:rPr>
        <w:t>
      Правительством осуществляется интернационализация высшего образования – в страну привлечены 23 известных зарубежных вуза. Надо оказать всяческое содействие их деятельности, в том числе путем поэтапного расширения госзаказа на подготовку специалистов. То же самое касается и отечественных вузов, образовательные программы которых отвечают современным требованиям. Размер выделяемых грантов должен позволять организовать качественный образовательный процесс. Нельзя распылять государственные средства по всем университетам.</w:t>
      </w:r>
    </w:p>
    <w:bookmarkEnd w:id="90"/>
    <w:bookmarkStart w:name="z92" w:id="91"/>
    <w:p>
      <w:pPr>
        <w:spacing w:after="0"/>
        <w:ind w:left="0"/>
        <w:jc w:val="both"/>
      </w:pPr>
      <w:r>
        <w:rPr>
          <w:rFonts w:ascii="Times New Roman"/>
          <w:b w:val="false"/>
          <w:i w:val="false"/>
          <w:color w:val="000000"/>
          <w:sz w:val="28"/>
        </w:rPr>
        <w:t>
      Предстоит усилить связь лучших университетов с реальным сектором экономики. Требуется синхронизировать инновационную политику с научно-технологическими приоритетами страны. Это позволит придать импульс отраслевым инновациям, раскрыть потенциал прикладной науки в вузах.</w:t>
      </w:r>
    </w:p>
    <w:bookmarkEnd w:id="91"/>
    <w:bookmarkStart w:name="z93" w:id="92"/>
    <w:p>
      <w:pPr>
        <w:spacing w:after="0"/>
        <w:ind w:left="0"/>
        <w:jc w:val="both"/>
      </w:pPr>
      <w:r>
        <w:rPr>
          <w:rFonts w:ascii="Times New Roman"/>
          <w:b w:val="false"/>
          <w:i w:val="false"/>
          <w:color w:val="000000"/>
          <w:sz w:val="28"/>
        </w:rPr>
        <w:t>
      Нельзя также превращать стажировки ученых за рубежом в некую синекуру и "академический туризм". Квалифицированные кадры должны готовиться не только в вузах, но и в организациях технического и профессионального образования. Правительству следует рассмотреть возможность принятия в отраслевые госорганы выпускников колледжей, показавших высокие результаты.</w:t>
      </w:r>
    </w:p>
    <w:bookmarkEnd w:id="92"/>
    <w:bookmarkStart w:name="z94" w:id="93"/>
    <w:p>
      <w:pPr>
        <w:spacing w:after="0"/>
        <w:ind w:left="0"/>
        <w:jc w:val="both"/>
      </w:pPr>
      <w:r>
        <w:rPr>
          <w:rFonts w:ascii="Times New Roman"/>
          <w:b w:val="false"/>
          <w:i w:val="false"/>
          <w:color w:val="000000"/>
          <w:sz w:val="28"/>
        </w:rPr>
        <w:t>
      Реформа профессионального образования становится абсолютно важной с точки зрения обеспечения роста экономики и ее инвестиционной привлекательности.</w:t>
      </w:r>
    </w:p>
    <w:bookmarkEnd w:id="93"/>
    <w:bookmarkStart w:name="z95" w:id="94"/>
    <w:p>
      <w:pPr>
        <w:spacing w:after="0"/>
        <w:ind w:left="0"/>
        <w:jc w:val="both"/>
      </w:pPr>
      <w:r>
        <w:rPr>
          <w:rFonts w:ascii="Times New Roman"/>
          <w:b w:val="false"/>
          <w:i w:val="false"/>
          <w:color w:val="000000"/>
          <w:sz w:val="28"/>
        </w:rPr>
        <w:t>
      Объявляю 2025 год Годом рабочих профессий. За это время предстоит осуществить реформу системы технического и профессионального образования. Год рабочих профессий будет также содействовать продвижению в нашем обществе идеи трудолюбия и профессионализма.</w:t>
      </w:r>
    </w:p>
    <w:bookmarkEnd w:id="94"/>
    <w:bookmarkStart w:name="z96" w:id="95"/>
    <w:p>
      <w:pPr>
        <w:spacing w:after="0"/>
        <w:ind w:left="0"/>
        <w:jc w:val="both"/>
      </w:pPr>
      <w:r>
        <w:rPr>
          <w:rFonts w:ascii="Times New Roman"/>
          <w:b w:val="false"/>
          <w:i w:val="false"/>
          <w:color w:val="000000"/>
          <w:sz w:val="28"/>
        </w:rPr>
        <w:t>
      Необходимо, чтобы люди, добившиеся успеха честным, усердным трудом, всегда пользовались уважением и почетом. Это полностью согласуется с нашим принципом "Ответственный гражданин – Честный труд – Заслуженный успех". Ценности трудолюбия и профессионализма в нашем обществе должны быть всегда на первом месте. Именно благодаря специалистам своего дела формируется новое качество нашей нации. Поэтому мы продолжим принимать последовательные меры для повышения статуса человека труда.</w:t>
      </w:r>
    </w:p>
    <w:bookmarkEnd w:id="95"/>
    <w:bookmarkStart w:name="z97" w:id="96"/>
    <w:p>
      <w:pPr>
        <w:spacing w:after="0"/>
        <w:ind w:left="0"/>
        <w:jc w:val="both"/>
      </w:pPr>
      <w:r>
        <w:rPr>
          <w:rFonts w:ascii="Times New Roman"/>
          <w:b w:val="false"/>
          <w:i w:val="false"/>
          <w:color w:val="000000"/>
          <w:sz w:val="28"/>
        </w:rPr>
        <w:t>
      Не бывает плохой работы, любой труд – в почете. Главное, чтобы каждый гражданин выполнял свои обязанности добросовестно, с глубоким чувством ответственности. Только так наша страна достигнет высот на пути прогресса.</w:t>
      </w:r>
    </w:p>
    <w:bookmarkEnd w:id="96"/>
    <w:bookmarkStart w:name="z98" w:id="97"/>
    <w:p>
      <w:pPr>
        <w:spacing w:after="0"/>
        <w:ind w:left="0"/>
        <w:jc w:val="both"/>
      </w:pPr>
      <w:r>
        <w:rPr>
          <w:rFonts w:ascii="Times New Roman"/>
          <w:b w:val="false"/>
          <w:i w:val="false"/>
          <w:color w:val="000000"/>
          <w:sz w:val="28"/>
        </w:rPr>
        <w:t>
      Не зря в народе говорят, что труд является залогом богатства ("Жұмыстың көзін тапқан байлықтың өзін табады"). В нашем обществе должно сложиться понимание того, что честный и ответственный труд будет непременно оценен по достоинству. Этой цели, в том числе, служит присвоение гражданам почетных званий. Такие награды ранее были введены для учителей, врачей и деятелей культуры. Это очень хорошее начинание, следует шире применять данный подход.</w:t>
      </w:r>
    </w:p>
    <w:bookmarkEnd w:id="97"/>
    <w:bookmarkStart w:name="z99" w:id="98"/>
    <w:p>
      <w:pPr>
        <w:spacing w:after="0"/>
        <w:ind w:left="0"/>
        <w:jc w:val="both"/>
      </w:pPr>
      <w:r>
        <w:rPr>
          <w:rFonts w:ascii="Times New Roman"/>
          <w:b w:val="false"/>
          <w:i w:val="false"/>
          <w:color w:val="000000"/>
          <w:sz w:val="28"/>
        </w:rPr>
        <w:t>
      Для построения конкурентоспособной экономики и поступательного прогресса страны нужно последовательно повышать престиж рабочих профессий и специалистов различных отраслей. Поэтому в систему государственных наград будут включены почетные звания для инженеров, геологов, разработчиков месторождений, работников транспортной, аграрной и водной отраслей, а также ученых и изобретателей. Признание их заслуг на государственном уровне станет хорошей мотивацией для всех профессионалов, повысит авторитет человека труда.</w:t>
      </w:r>
    </w:p>
    <w:bookmarkEnd w:id="98"/>
    <w:bookmarkStart w:name="z100" w:id="99"/>
    <w:p>
      <w:pPr>
        <w:spacing w:after="0"/>
        <w:ind w:left="0"/>
        <w:jc w:val="both"/>
      </w:pPr>
      <w:r>
        <w:rPr>
          <w:rFonts w:ascii="Times New Roman"/>
          <w:b w:val="false"/>
          <w:i w:val="false"/>
          <w:color w:val="000000"/>
          <w:sz w:val="28"/>
        </w:rPr>
        <w:t>
      Огромную роль в укреплении кадрового потенциала страны играет среднее образование. По моему поручению реализуется национальный проект "Комфортная школа". До конца 2025 года планируется сдать в эксплуатацию 217 школ современного формата. Данный вопрос крайне актуален и находится на контроле фонда "Самрук-Казына". Правительство и акимы должны активно подключиться к этой работе. Полагаю, депутаты тоже не останутся в стороне. Для комфортных школ Правительство должно предусмотреть отдельную систему управления.</w:t>
      </w:r>
    </w:p>
    <w:bookmarkEnd w:id="99"/>
    <w:bookmarkStart w:name="z101" w:id="100"/>
    <w:p>
      <w:pPr>
        <w:spacing w:after="0"/>
        <w:ind w:left="0"/>
        <w:jc w:val="both"/>
      </w:pPr>
      <w:r>
        <w:rPr>
          <w:rFonts w:ascii="Times New Roman"/>
          <w:b w:val="false"/>
          <w:i w:val="false"/>
          <w:color w:val="000000"/>
          <w:sz w:val="28"/>
        </w:rPr>
        <w:t>
      Вместе с тем по всей стране в капитальном ремонте нуждаются почти 1300 школ. Правительству совместно с акимами необходимо определить источники финансирования, включая спонсорские средства, и в течение трех лет провести реконструкцию данных школ.</w:t>
      </w:r>
    </w:p>
    <w:bookmarkEnd w:id="100"/>
    <w:bookmarkStart w:name="z102" w:id="101"/>
    <w:p>
      <w:pPr>
        <w:spacing w:after="0"/>
        <w:ind w:left="0"/>
        <w:jc w:val="both"/>
      </w:pPr>
      <w:r>
        <w:rPr>
          <w:rFonts w:ascii="Times New Roman"/>
          <w:b w:val="false"/>
          <w:i w:val="false"/>
          <w:color w:val="000000"/>
          <w:sz w:val="28"/>
        </w:rPr>
        <w:t>
      Государство выделяет огромные средства на гарантированные выплаты, в том числе идущие на финансирование частных школ. К примеру, только в текущем году частным школам, в которых обучается более 250 тысяч детей, из бюджета выделено 134 млрд тенге. Родители должны знать о конкретной помощи государства частным школам. С этой целью следует показывать выделенные по нормативу суммы на каждого ребенка. Это даст обществу правдивую картину средств, выделяемых на социальные программы.</w:t>
      </w:r>
    </w:p>
    <w:bookmarkEnd w:id="101"/>
    <w:bookmarkStart w:name="z103" w:id="102"/>
    <w:p>
      <w:pPr>
        <w:spacing w:after="0"/>
        <w:ind w:left="0"/>
        <w:jc w:val="both"/>
      </w:pPr>
      <w:r>
        <w:rPr>
          <w:rFonts w:ascii="Times New Roman"/>
          <w:b w:val="false"/>
          <w:i w:val="false"/>
          <w:color w:val="000000"/>
          <w:sz w:val="28"/>
        </w:rPr>
        <w:t>
      Вместе с тем нужно принять меры по укреплению функционала школ, дальнейшему повышению квалификации и социального статуса наших педагогов.</w:t>
      </w:r>
    </w:p>
    <w:bookmarkEnd w:id="102"/>
    <w:bookmarkStart w:name="z104" w:id="103"/>
    <w:p>
      <w:pPr>
        <w:spacing w:after="0"/>
        <w:ind w:left="0"/>
        <w:jc w:val="both"/>
      </w:pPr>
      <w:r>
        <w:rPr>
          <w:rFonts w:ascii="Times New Roman"/>
          <w:b w:val="false"/>
          <w:i w:val="false"/>
          <w:color w:val="000000"/>
          <w:sz w:val="28"/>
        </w:rPr>
        <w:t>
      Учителя – это интеллектуальный авангард страны, закладывающий фундамент долгосрочного прогресса нации. Мы можем иметь лучшие программы, современные школы и передовую систему управления, но ничего не добиться без хороших учителей. Поэтому необходимо уделить особое внимание набору в педагогические вузы целеустремленной, способной молодежи. Положительная тенденция в этом вопросе уже наметилась, теперь нужно ее закрепить.</w:t>
      </w:r>
    </w:p>
    <w:bookmarkEnd w:id="103"/>
    <w:bookmarkStart w:name="z105" w:id="104"/>
    <w:p>
      <w:pPr>
        <w:spacing w:after="0"/>
        <w:ind w:left="0"/>
        <w:jc w:val="both"/>
      </w:pPr>
      <w:r>
        <w:rPr>
          <w:rFonts w:ascii="Times New Roman"/>
          <w:b w:val="false"/>
          <w:i w:val="false"/>
          <w:color w:val="000000"/>
          <w:sz w:val="28"/>
        </w:rPr>
        <w:t>
      Большое значение имеет подготовка детей к школе. За дошкольное воспитание и обучение ребенка солидарную ответственность, наравне с государством, несут и родители. Поэтому подушевое финансирование на дошкольное образование нужно привязать к реальным доходам каждой семьи. Таким образом, дальнейшее совершенствование системы образования позволит помочь действительно нуждающимся гражданам, повысит прозрачность государственной поддержки и, в целом, будет способствовать укреплению человеческого потенциала страны.</w:t>
      </w:r>
    </w:p>
    <w:bookmarkEnd w:id="104"/>
    <w:bookmarkStart w:name="z106" w:id="105"/>
    <w:p>
      <w:pPr>
        <w:spacing w:after="0"/>
        <w:ind w:left="0"/>
        <w:jc w:val="left"/>
      </w:pPr>
      <w:r>
        <w:rPr>
          <w:rFonts w:ascii="Times New Roman"/>
          <w:b/>
          <w:i w:val="false"/>
          <w:color w:val="000000"/>
        </w:rPr>
        <w:t xml:space="preserve"> ШЕСТОЕ. Необходимо реализовать комплексные меры для укрепления здоровья нации и перезагрузить систему социальной поддержки граждан.</w:t>
      </w:r>
    </w:p>
    <w:bookmarkEnd w:id="105"/>
    <w:bookmarkStart w:name="z107" w:id="106"/>
    <w:p>
      <w:pPr>
        <w:spacing w:after="0"/>
        <w:ind w:left="0"/>
        <w:jc w:val="both"/>
      </w:pPr>
      <w:r>
        <w:rPr>
          <w:rFonts w:ascii="Times New Roman"/>
          <w:b w:val="false"/>
          <w:i w:val="false"/>
          <w:color w:val="000000"/>
          <w:sz w:val="28"/>
        </w:rPr>
        <w:t>
      Внедрение обязательного социального медицинского страхования содействовало значительному притоку дополнительных ресурсов в здравоохранение и пошло на пользу частной медицине.</w:t>
      </w:r>
    </w:p>
    <w:bookmarkEnd w:id="106"/>
    <w:bookmarkStart w:name="z108" w:id="107"/>
    <w:p>
      <w:pPr>
        <w:spacing w:after="0"/>
        <w:ind w:left="0"/>
        <w:jc w:val="both"/>
      </w:pPr>
      <w:r>
        <w:rPr>
          <w:rFonts w:ascii="Times New Roman"/>
          <w:b w:val="false"/>
          <w:i w:val="false"/>
          <w:color w:val="000000"/>
          <w:sz w:val="28"/>
        </w:rPr>
        <w:t>
      В этом году в систему здравоохранения направлено почти 3,3 трлн тенге бюджетных средств. Однако отдача от таких вливаний все еще под вопросом. Перекосы между обязательствами всех участников системы медстрахования породили волну фальсификаций. Нередко пациентам предлагается получить гарантированные государством услуги на платной основе или ожидать их оказания в течение нескольких месяцев. Такая практика неприемлема.</w:t>
      </w:r>
    </w:p>
    <w:bookmarkEnd w:id="107"/>
    <w:bookmarkStart w:name="z109" w:id="108"/>
    <w:p>
      <w:pPr>
        <w:spacing w:after="0"/>
        <w:ind w:left="0"/>
        <w:jc w:val="both"/>
      </w:pPr>
      <w:r>
        <w:rPr>
          <w:rFonts w:ascii="Times New Roman"/>
          <w:b w:val="false"/>
          <w:i w:val="false"/>
          <w:color w:val="000000"/>
          <w:sz w:val="28"/>
        </w:rPr>
        <w:t>
      Надо сформировать единый пакет базовой государственной медицинской помощи, сбалансированный с точки зрения возможностей и обязательств бюджета. Все, что сверх него, должно оплачиваться через систему страхования. Такие серьезные изменения не могут быть успешно реализованы без цифровизации.</w:t>
      </w:r>
    </w:p>
    <w:bookmarkEnd w:id="108"/>
    <w:bookmarkStart w:name="z110" w:id="109"/>
    <w:p>
      <w:pPr>
        <w:spacing w:after="0"/>
        <w:ind w:left="0"/>
        <w:jc w:val="both"/>
      </w:pPr>
      <w:r>
        <w:rPr>
          <w:rFonts w:ascii="Times New Roman"/>
          <w:b w:val="false"/>
          <w:i w:val="false"/>
          <w:color w:val="000000"/>
          <w:sz w:val="28"/>
        </w:rPr>
        <w:t>
      Вместо нескольких десятков ныне действующих разрозненных программ и баз данных необходимо создать единую государственную медицинскую информационную систему. Она должна обеспечить сквозной контроль и объективность данных для всех организаций здравоохранения, получающих госзаказ, независимо от их формы собственности. Правительству следует безотлагательно заняться решением этой актуальной задачи и отчитываться о ходе работы мне и депутатскому корпусу.</w:t>
      </w:r>
    </w:p>
    <w:bookmarkEnd w:id="109"/>
    <w:bookmarkStart w:name="z111" w:id="110"/>
    <w:p>
      <w:pPr>
        <w:spacing w:after="0"/>
        <w:ind w:left="0"/>
        <w:jc w:val="both"/>
      </w:pPr>
      <w:r>
        <w:rPr>
          <w:rFonts w:ascii="Times New Roman"/>
          <w:b w:val="false"/>
          <w:i w:val="false"/>
          <w:color w:val="000000"/>
          <w:sz w:val="28"/>
        </w:rPr>
        <w:t>
      Для развития отечественного здравоохранения нужно активнее привлекать ресурсы через механизм государственно-частного партнерства. К сожалению, передовой зарубежный опыт государственно-частного партнерства пока не нашел полноценного отражения в нашем законодательстве, что приводит к неэффективности проектов, чрезмерной нагрузке на бюджет. Нужно пересмотреть подходы, важно предоставлять адекватные тарифы в обмен на инвестиции. Правительству следует сформировать отдельные нормативы и правила по государственно-частному партнерству для сфер здравоохранения и образования.</w:t>
      </w:r>
    </w:p>
    <w:bookmarkEnd w:id="110"/>
    <w:bookmarkStart w:name="z112" w:id="111"/>
    <w:p>
      <w:pPr>
        <w:spacing w:after="0"/>
        <w:ind w:left="0"/>
        <w:jc w:val="both"/>
      </w:pPr>
      <w:r>
        <w:rPr>
          <w:rFonts w:ascii="Times New Roman"/>
          <w:b w:val="false"/>
          <w:i w:val="false"/>
          <w:color w:val="000000"/>
          <w:sz w:val="28"/>
        </w:rPr>
        <w:t>
      Остается актуальной проблема дефицита квалифицированных медицинских кадров. Для ее решения требуется существенно улучшить качество медицинского образования, в том числе внедрив дифференцированные размеры грантов и распределяя их в зависимости от уровня образовательного процесса.</w:t>
      </w:r>
    </w:p>
    <w:bookmarkEnd w:id="111"/>
    <w:bookmarkStart w:name="z113" w:id="112"/>
    <w:p>
      <w:pPr>
        <w:spacing w:after="0"/>
        <w:ind w:left="0"/>
        <w:jc w:val="both"/>
      </w:pPr>
      <w:r>
        <w:rPr>
          <w:rFonts w:ascii="Times New Roman"/>
          <w:b w:val="false"/>
          <w:i w:val="false"/>
          <w:color w:val="000000"/>
          <w:sz w:val="28"/>
        </w:rPr>
        <w:t>
      Как вы знаете, я уделяю повышенное внимание развитию массового спорта. Без этого невозможно добиться цели воспитания здоровой молодежи и укрепления здоровья всей нации. Недавно на встрече с участниками Олимпийских игр я сформулировал ключевые задачи и приоритеты в сфере спорта. Полагаю, что назрела необходимость обновления законодательства в этой области.</w:t>
      </w:r>
    </w:p>
    <w:bookmarkEnd w:id="112"/>
    <w:bookmarkStart w:name="z114" w:id="113"/>
    <w:p>
      <w:pPr>
        <w:spacing w:after="0"/>
        <w:ind w:left="0"/>
        <w:jc w:val="both"/>
      </w:pPr>
      <w:r>
        <w:rPr>
          <w:rFonts w:ascii="Times New Roman"/>
          <w:b w:val="false"/>
          <w:i w:val="false"/>
          <w:color w:val="000000"/>
          <w:sz w:val="28"/>
        </w:rPr>
        <w:t>
      Соответствующие поправки позволят придать мощный импульс развитию массового и детского спорта, обеспечат основу для подготовки новой плеяды чемпионов. Считаю, что депутатам следует уделить особое внимание этому важному законопроекту.</w:t>
      </w:r>
    </w:p>
    <w:bookmarkEnd w:id="113"/>
    <w:bookmarkStart w:name="z115" w:id="114"/>
    <w:p>
      <w:pPr>
        <w:spacing w:after="0"/>
        <w:ind w:left="0"/>
        <w:jc w:val="both"/>
      </w:pPr>
      <w:r>
        <w:rPr>
          <w:rFonts w:ascii="Times New Roman"/>
          <w:b w:val="false"/>
          <w:i w:val="false"/>
          <w:color w:val="000000"/>
          <w:sz w:val="28"/>
        </w:rPr>
        <w:t>
      Государство последовательно наращивает социальные расходы с учетом необходимости поддержки уязвимых категорий граждан. Сейчас более половины государственного бюджета идет на социальную сферу. Для поддержки семей с детьми увеличен срок выплаты пособий по уходу за ребенком с одного до полутора лет.</w:t>
      </w:r>
    </w:p>
    <w:bookmarkEnd w:id="114"/>
    <w:bookmarkStart w:name="z116" w:id="115"/>
    <w:p>
      <w:pPr>
        <w:spacing w:after="0"/>
        <w:ind w:left="0"/>
        <w:jc w:val="both"/>
      </w:pPr>
      <w:r>
        <w:rPr>
          <w:rFonts w:ascii="Times New Roman"/>
          <w:b w:val="false"/>
          <w:i w:val="false"/>
          <w:color w:val="000000"/>
          <w:sz w:val="28"/>
        </w:rPr>
        <w:t>
      С начала текущего года введены спецвыплаты для лиц, занятых на работе с вредными условиями труда. Стартовал масштабный проект "Нацфонд – детям", в рамках которого более 300 млрд тенге из доходов Национального фонда были распределены на счета 7 млн детей. Однако следует признать, что сейчас меры поддержки предоставляются без учета реальных доходов граждан. Нередко их получают состоятельные семьи, вовсе не нуждающиеся в такой помощи. Нужно усовершенствовать инструменты поддержки населения с учетом данного аспекта. Поручаю Правительству с начала следующего года внедрить механизм "социального кошелька".</w:t>
      </w:r>
    </w:p>
    <w:bookmarkEnd w:id="115"/>
    <w:bookmarkStart w:name="z117" w:id="116"/>
    <w:p>
      <w:pPr>
        <w:spacing w:after="0"/>
        <w:ind w:left="0"/>
        <w:jc w:val="both"/>
      </w:pPr>
      <w:r>
        <w:rPr>
          <w:rFonts w:ascii="Times New Roman"/>
          <w:b w:val="false"/>
          <w:i w:val="false"/>
          <w:color w:val="000000"/>
          <w:sz w:val="28"/>
        </w:rPr>
        <w:t>
      Государственная поддержка должна быть ориентирована на действительно нуждающихся в ней граждан. Иначе говоря, необходимо, чтобы социальная помощь оказывалась на принципах справедливости, открытости и эффективности.</w:t>
      </w:r>
    </w:p>
    <w:bookmarkEnd w:id="116"/>
    <w:bookmarkStart w:name="z118" w:id="117"/>
    <w:p>
      <w:pPr>
        <w:spacing w:after="0"/>
        <w:ind w:left="0"/>
        <w:jc w:val="left"/>
      </w:pPr>
      <w:r>
        <w:rPr>
          <w:rFonts w:ascii="Times New Roman"/>
          <w:b/>
          <w:i w:val="false"/>
          <w:color w:val="000000"/>
        </w:rPr>
        <w:t xml:space="preserve"> СЕДЬМОЕ. Одна из основных задач – улучшение экологической ситуации и культивирование бережного отношения к окружающей среде.</w:t>
      </w:r>
    </w:p>
    <w:bookmarkEnd w:id="117"/>
    <w:bookmarkStart w:name="z119" w:id="118"/>
    <w:p>
      <w:pPr>
        <w:spacing w:after="0"/>
        <w:ind w:left="0"/>
        <w:jc w:val="both"/>
      </w:pPr>
      <w:r>
        <w:rPr>
          <w:rFonts w:ascii="Times New Roman"/>
          <w:b w:val="false"/>
          <w:i w:val="false"/>
          <w:color w:val="000000"/>
          <w:sz w:val="28"/>
        </w:rPr>
        <w:t>
      Надо, чтобы жители нашей страны были защищены от влияния негативных экологических факторов. Бизнес должен с большой ответственностью подходить к делу защиты природы. Правительству и палате "Атамекен" следует принять конкретные меры. Нужно продолжить широкое внедрение самых передовых технологий в эту сферу, а также наладить работу современной системы мониторинга эмиссий.</w:t>
      </w:r>
    </w:p>
    <w:bookmarkEnd w:id="118"/>
    <w:bookmarkStart w:name="z120" w:id="119"/>
    <w:p>
      <w:pPr>
        <w:spacing w:after="0"/>
        <w:ind w:left="0"/>
        <w:jc w:val="both"/>
      </w:pPr>
      <w:r>
        <w:rPr>
          <w:rFonts w:ascii="Times New Roman"/>
          <w:b w:val="false"/>
          <w:i w:val="false"/>
          <w:color w:val="000000"/>
          <w:sz w:val="28"/>
        </w:rPr>
        <w:t>
      В фокусе нашего внимания останутся вопросы сохранения уникальной флоры и фауны Казахстана. Государство предпримет все необходимые меры для защиты лесов и степей от пожаров.</w:t>
      </w:r>
    </w:p>
    <w:bookmarkEnd w:id="119"/>
    <w:bookmarkStart w:name="z121" w:id="120"/>
    <w:p>
      <w:pPr>
        <w:spacing w:after="0"/>
        <w:ind w:left="0"/>
        <w:jc w:val="both"/>
      </w:pPr>
      <w:r>
        <w:rPr>
          <w:rFonts w:ascii="Times New Roman"/>
          <w:b w:val="false"/>
          <w:i w:val="false"/>
          <w:color w:val="000000"/>
          <w:sz w:val="28"/>
        </w:rPr>
        <w:t>
      Несмотря на огромное природное разнообразие Казахстана, леса занимают лишь 5% территории страны. Воспроизводство лесов имеет определяющее значение для сохранения экологического равновесия и дальнейшего устойчивого социально-экономического прогресса страны. С первых дней своего президентства я уделяю особое внимание этому вопросу.</w:t>
      </w:r>
    </w:p>
    <w:bookmarkEnd w:id="120"/>
    <w:bookmarkStart w:name="z122" w:id="121"/>
    <w:p>
      <w:pPr>
        <w:spacing w:after="0"/>
        <w:ind w:left="0"/>
        <w:jc w:val="both"/>
      </w:pPr>
      <w:r>
        <w:rPr>
          <w:rFonts w:ascii="Times New Roman"/>
          <w:b w:val="false"/>
          <w:i w:val="false"/>
          <w:color w:val="000000"/>
          <w:sz w:val="28"/>
        </w:rPr>
        <w:t>
      В стране набраны неплохие темпы озеленения, которые нельзя снижать. В лесном резервате "Семей орманы" функционирует единственный в Центральной Азии лесосеменной комплекс по выращиванию посадочного материала, соответствующий передовым международным стандартам. Необходимо масштабировать данный проект в других лесных регионах республики.</w:t>
      </w:r>
    </w:p>
    <w:bookmarkEnd w:id="121"/>
    <w:bookmarkStart w:name="z123" w:id="122"/>
    <w:p>
      <w:pPr>
        <w:spacing w:after="0"/>
        <w:ind w:left="0"/>
        <w:jc w:val="both"/>
      </w:pPr>
      <w:r>
        <w:rPr>
          <w:rFonts w:ascii="Times New Roman"/>
          <w:b w:val="false"/>
          <w:i w:val="false"/>
          <w:color w:val="000000"/>
          <w:sz w:val="28"/>
        </w:rPr>
        <w:t>
      Идея увеличения лесных массивов должна стать по-настоящему народной. По этой теме нужно организовать серьезную информационно-разъяснительную работу среди граждан.</w:t>
      </w:r>
    </w:p>
    <w:bookmarkEnd w:id="122"/>
    <w:bookmarkStart w:name="z124" w:id="123"/>
    <w:p>
      <w:pPr>
        <w:spacing w:after="0"/>
        <w:ind w:left="0"/>
        <w:jc w:val="both"/>
      </w:pPr>
      <w:r>
        <w:rPr>
          <w:rFonts w:ascii="Times New Roman"/>
          <w:b w:val="false"/>
          <w:i w:val="false"/>
          <w:color w:val="000000"/>
          <w:sz w:val="28"/>
        </w:rPr>
        <w:t>
      Как вам известно, в стране с весны проходит общенациональная экологическая акция "Таза Қазақстан". Это созидательное начинание сплотило граждан. За несколько месяцев в акции приняло участие около 3 млн человек, которые навели порядок в сотнях тысячах дворов, собрали более одного миллиона тонн мусора. Благодаря подобным инициативам в стране укореняется новая культура, новая общественная этика. Можно сказать, что это и есть подлинный патриотизм и забота о Родине. Посредством таких дел формируется новое качество нашей нации.</w:t>
      </w:r>
    </w:p>
    <w:bookmarkEnd w:id="123"/>
    <w:bookmarkStart w:name="z125" w:id="124"/>
    <w:p>
      <w:pPr>
        <w:spacing w:after="0"/>
        <w:ind w:left="0"/>
        <w:jc w:val="both"/>
      </w:pPr>
      <w:r>
        <w:rPr>
          <w:rFonts w:ascii="Times New Roman"/>
          <w:b w:val="false"/>
          <w:i w:val="false"/>
          <w:color w:val="000000"/>
          <w:sz w:val="28"/>
        </w:rPr>
        <w:t>
      Это не временная акция, данный важный проект должен продолжаться круглый год, поскольку, откровенно говоря, некоторые безответственные граждане по-прежнему загрязняют природу, улицы. За такие действия эти люди должны отвечать по закону.</w:t>
      </w:r>
    </w:p>
    <w:bookmarkEnd w:id="124"/>
    <w:bookmarkStart w:name="z126" w:id="125"/>
    <w:p>
      <w:pPr>
        <w:spacing w:after="0"/>
        <w:ind w:left="0"/>
        <w:jc w:val="both"/>
      </w:pPr>
      <w:r>
        <w:rPr>
          <w:rFonts w:ascii="Times New Roman"/>
          <w:b w:val="false"/>
          <w:i w:val="false"/>
          <w:color w:val="000000"/>
          <w:sz w:val="28"/>
        </w:rPr>
        <w:t>
      Другими словами, надо, чтобы забота о чистоте окружающей среды стала повседневной нормой для каждого. У нашей нации очень много хороших качеств. К примеру, за рубежом нас знают как гостеприимный и доброжелательный народ. Стремление к чистоте и порядку точно так же должно стать неотъемлемой чертой нашего национального характера.</w:t>
      </w:r>
    </w:p>
    <w:bookmarkEnd w:id="125"/>
    <w:bookmarkStart w:name="z127" w:id="126"/>
    <w:p>
      <w:pPr>
        <w:spacing w:after="0"/>
        <w:ind w:left="0"/>
        <w:jc w:val="both"/>
      </w:pPr>
      <w:r>
        <w:rPr>
          <w:rFonts w:ascii="Times New Roman"/>
          <w:b w:val="false"/>
          <w:i w:val="false"/>
          <w:color w:val="000000"/>
          <w:sz w:val="28"/>
        </w:rPr>
        <w:t>
      За качественное проведение акции "Таза Қазақстан" в регионах непосредственно ответственны акимы, которые должны разъяснить людям ее огромную важность и правильно организовать работу. Главам регионов следует заниматься не только хозяйственными проблемами, но и постоянно уделять внимание вопросам общественной и культурно-духовной жизни. Нужно, чтобы каждый руководитель напрямую работал и выстраивал доверительный диалог с гражданами. Тогда и люди поддержат его начинания, внесут вклад в полезные для страны дела. Это и является показателем авторитета акимов.</w:t>
      </w:r>
    </w:p>
    <w:bookmarkEnd w:id="126"/>
    <w:bookmarkStart w:name="z128" w:id="127"/>
    <w:p>
      <w:pPr>
        <w:spacing w:after="0"/>
        <w:ind w:left="0"/>
        <w:jc w:val="left"/>
      </w:pPr>
      <w:r>
        <w:rPr>
          <w:rFonts w:ascii="Times New Roman"/>
          <w:b/>
          <w:i w:val="false"/>
          <w:color w:val="000000"/>
        </w:rPr>
        <w:t xml:space="preserve"> ВОСЬМОЕ. Следует кардинально повысить эффективность государственного управления.</w:t>
      </w:r>
    </w:p>
    <w:bookmarkEnd w:id="127"/>
    <w:bookmarkStart w:name="z129" w:id="128"/>
    <w:p>
      <w:pPr>
        <w:spacing w:after="0"/>
        <w:ind w:left="0"/>
        <w:jc w:val="both"/>
      </w:pPr>
      <w:r>
        <w:rPr>
          <w:rFonts w:ascii="Times New Roman"/>
          <w:b w:val="false"/>
          <w:i w:val="false"/>
          <w:color w:val="000000"/>
          <w:sz w:val="28"/>
        </w:rPr>
        <w:t>
      С момента выдвижения мной концепции "слышащего государства" прошло чуть более пяти лет. За этот срок удалось изменить культуру взаимодействия между обществом и властными структурами. Появилось достаточное количество действенных механизмов выражения мнений и различных диалоговых площадок. Нормой стало прямое общение государственных служащих с гражданами. Можно сказать, что данная концепция сформировала новую модель поведения госслужащих – проактивную и открытую, а значит, более ответственную и эффективную. Однако, чтобы обеспечить дальнейшее развитие диалога между государством и обществом, всем нам нужно быть добросовестными, объективными, действовать исключительно в рамках закона, отвечать за свои слова и поступки.</w:t>
      </w:r>
    </w:p>
    <w:bookmarkEnd w:id="128"/>
    <w:bookmarkStart w:name="z130" w:id="129"/>
    <w:p>
      <w:pPr>
        <w:spacing w:after="0"/>
        <w:ind w:left="0"/>
        <w:jc w:val="both"/>
      </w:pPr>
      <w:r>
        <w:rPr>
          <w:rFonts w:ascii="Times New Roman"/>
          <w:b w:val="false"/>
          <w:i w:val="false"/>
          <w:color w:val="000000"/>
          <w:sz w:val="28"/>
        </w:rPr>
        <w:t>
      Мы видим, как общественную инициативу порой перехватывают безответственные, экзальтированные популисты, не обладающие глубокими знаниями по обсуждаемым в обществе проблемам. Это не имеет ничего общего с демократией.</w:t>
      </w:r>
    </w:p>
    <w:bookmarkEnd w:id="129"/>
    <w:bookmarkStart w:name="z131" w:id="130"/>
    <w:p>
      <w:pPr>
        <w:spacing w:after="0"/>
        <w:ind w:left="0"/>
        <w:jc w:val="both"/>
      </w:pPr>
      <w:r>
        <w:rPr>
          <w:rFonts w:ascii="Times New Roman"/>
          <w:b w:val="false"/>
          <w:i w:val="false"/>
          <w:color w:val="000000"/>
          <w:sz w:val="28"/>
        </w:rPr>
        <w:t>
      Крайне важно, что начала формироваться единая экосистема по работе с обращениями, которая позволяет более точно определять потребности и ожидания граждан. Для совершенствования своей работы госорганам следует больше внимания уделять анализу обращений.</w:t>
      </w:r>
    </w:p>
    <w:bookmarkEnd w:id="130"/>
    <w:bookmarkStart w:name="z132" w:id="131"/>
    <w:p>
      <w:pPr>
        <w:spacing w:after="0"/>
        <w:ind w:left="0"/>
        <w:jc w:val="both"/>
      </w:pPr>
      <w:r>
        <w:rPr>
          <w:rFonts w:ascii="Times New Roman"/>
          <w:b w:val="false"/>
          <w:i w:val="false"/>
          <w:color w:val="000000"/>
          <w:sz w:val="28"/>
        </w:rPr>
        <w:t>
      Одним из запросов граждан, который государство удовлетворило за последние годы, стало внедрение прямой выборности акимов.</w:t>
      </w:r>
    </w:p>
    <w:bookmarkEnd w:id="131"/>
    <w:bookmarkStart w:name="z133" w:id="132"/>
    <w:p>
      <w:pPr>
        <w:spacing w:after="0"/>
        <w:ind w:left="0"/>
        <w:jc w:val="both"/>
      </w:pPr>
      <w:r>
        <w:rPr>
          <w:rFonts w:ascii="Times New Roman"/>
          <w:b w:val="false"/>
          <w:i w:val="false"/>
          <w:color w:val="000000"/>
          <w:sz w:val="28"/>
        </w:rPr>
        <w:t>
      Так, с 2021 года избрано около 2,5 тысячи акимов сел, что составляет 90% от общего количества глав сельских населенных пунктов. В остальных селах выборы будут проходить по истечении сроков полномочий их акимов. Средний возраст вновь избранных акимов – 46 лет, 60% из них ранее не работали на государственной службе. Среди них есть предприниматели, члены различных партий. Одним словом, корпус акимов, избранных народом, в значительной степени обновился.</w:t>
      </w:r>
    </w:p>
    <w:bookmarkEnd w:id="132"/>
    <w:bookmarkStart w:name="z134" w:id="133"/>
    <w:p>
      <w:pPr>
        <w:spacing w:after="0"/>
        <w:ind w:left="0"/>
        <w:jc w:val="both"/>
      </w:pPr>
      <w:r>
        <w:rPr>
          <w:rFonts w:ascii="Times New Roman"/>
          <w:b w:val="false"/>
          <w:i w:val="false"/>
          <w:color w:val="000000"/>
          <w:sz w:val="28"/>
        </w:rPr>
        <w:t>
      Осенью прошлого года мы впервые начали проводить выборы акимов районов и городов областного значения. Во всех областях по новым правилам было избрано 45 акимов. После всестороннего изучения итогов выборов и анализа работы избранных акимов было принято принципиальное решение об окончательном переходе со следующего года на новую систему. В дальнейшем акимы районов и городов областного значения станут избираться только через прямые выборы, которые будут проводиться по мере истечения полномочий (то есть сроков ротации) действующих акимов. Это очередной важный шаг в деле трансформации политической системы. Политические реформы – это не разовая кампания. Если это требуется для развития государства, реформы будут проводиться постоянно.</w:t>
      </w:r>
    </w:p>
    <w:bookmarkEnd w:id="133"/>
    <w:bookmarkStart w:name="z135" w:id="134"/>
    <w:p>
      <w:pPr>
        <w:spacing w:after="0"/>
        <w:ind w:left="0"/>
        <w:jc w:val="both"/>
      </w:pPr>
      <w:r>
        <w:rPr>
          <w:rFonts w:ascii="Times New Roman"/>
          <w:b w:val="false"/>
          <w:i w:val="false"/>
          <w:color w:val="000000"/>
          <w:sz w:val="28"/>
        </w:rPr>
        <w:t>
      Не снимается с повестки дня проблема повышения компетенций госслужащих.</w:t>
      </w:r>
    </w:p>
    <w:bookmarkEnd w:id="134"/>
    <w:bookmarkStart w:name="z136" w:id="135"/>
    <w:p>
      <w:pPr>
        <w:spacing w:after="0"/>
        <w:ind w:left="0"/>
        <w:jc w:val="both"/>
      </w:pPr>
      <w:r>
        <w:rPr>
          <w:rFonts w:ascii="Times New Roman"/>
          <w:b w:val="false"/>
          <w:i w:val="false"/>
          <w:color w:val="000000"/>
          <w:sz w:val="28"/>
        </w:rPr>
        <w:t>
      Все назначения следует осуществлять с учетом профессиональных и моральных качеств кандидатов, а также их результативности на предыдущих должностях. Принципы меритократии никто не отменял. Положительные изменения в этой работе имеются. Осуществлен перевод всех государственных органов в единую кадровую информационную систему.</w:t>
      </w:r>
    </w:p>
    <w:bookmarkEnd w:id="135"/>
    <w:bookmarkStart w:name="z137" w:id="136"/>
    <w:p>
      <w:pPr>
        <w:spacing w:after="0"/>
        <w:ind w:left="0"/>
        <w:jc w:val="both"/>
      </w:pPr>
      <w:r>
        <w:rPr>
          <w:rFonts w:ascii="Times New Roman"/>
          <w:b w:val="false"/>
          <w:i w:val="false"/>
          <w:color w:val="000000"/>
          <w:sz w:val="28"/>
        </w:rPr>
        <w:t>
      Теперь Агентству по делам госслужбы и Правительству следует обеспечить автоматизацию кадровых вопросов организаций, финансируемых из государственного бюджета.</w:t>
      </w:r>
    </w:p>
    <w:bookmarkEnd w:id="136"/>
    <w:bookmarkStart w:name="z138" w:id="137"/>
    <w:p>
      <w:pPr>
        <w:spacing w:after="0"/>
        <w:ind w:left="0"/>
        <w:jc w:val="left"/>
      </w:pPr>
      <w:r>
        <w:rPr>
          <w:rFonts w:ascii="Times New Roman"/>
          <w:b/>
          <w:i w:val="false"/>
          <w:color w:val="000000"/>
        </w:rPr>
        <w:t xml:space="preserve"> ДЕВЯТОЕ. Следует всемерно утверждать в обществе идеологию закона и порядка.</w:t>
      </w:r>
    </w:p>
    <w:bookmarkEnd w:id="137"/>
    <w:bookmarkStart w:name="z139" w:id="138"/>
    <w:p>
      <w:pPr>
        <w:spacing w:after="0"/>
        <w:ind w:left="0"/>
        <w:jc w:val="both"/>
      </w:pPr>
      <w:r>
        <w:rPr>
          <w:rFonts w:ascii="Times New Roman"/>
          <w:b w:val="false"/>
          <w:i w:val="false"/>
          <w:color w:val="000000"/>
          <w:sz w:val="28"/>
        </w:rPr>
        <w:t>
      Широкое проникновение цифровых технологий в повседневную жизнь людей сопровождается ростом количества разного рода мошенничеств. Мы это уже видим. Поэтому в современных реалиях знание основ экономики и финансов, обладание элементарными цифровыми навыками становится особенно важным. В этой связи хочу отметить проект "Қарызсыз қоғам", инициированный партией "Amanat" для повышения финансовой грамотности граждан. В прошлом году проект охватил 65 тысяч человек, и в текущем году он будет значительно расширен.</w:t>
      </w:r>
    </w:p>
    <w:bookmarkEnd w:id="138"/>
    <w:bookmarkStart w:name="z140" w:id="139"/>
    <w:p>
      <w:pPr>
        <w:spacing w:after="0"/>
        <w:ind w:left="0"/>
        <w:jc w:val="both"/>
      </w:pPr>
      <w:r>
        <w:rPr>
          <w:rFonts w:ascii="Times New Roman"/>
          <w:b w:val="false"/>
          <w:i w:val="false"/>
          <w:color w:val="000000"/>
          <w:sz w:val="28"/>
        </w:rPr>
        <w:t>
      Правительству совместно с финрегуляторами необходимо внедрить в школах и вузах образовательные программы по основам финансовой грамотности и цифровой гигиены. Это усилит иммунитет казахстанцев к разного рода мошенническим схемам. Всем уполномоченным органам требуется принять решительные меры противодействия мошенничеству и сопутствующим правонарушениям, от которых страдают добропорядочные граждане.</w:t>
      </w:r>
    </w:p>
    <w:bookmarkEnd w:id="139"/>
    <w:bookmarkStart w:name="z141" w:id="140"/>
    <w:p>
      <w:pPr>
        <w:spacing w:after="0"/>
        <w:ind w:left="0"/>
        <w:jc w:val="both"/>
      </w:pPr>
      <w:r>
        <w:rPr>
          <w:rFonts w:ascii="Times New Roman"/>
          <w:b w:val="false"/>
          <w:i w:val="false"/>
          <w:color w:val="000000"/>
          <w:sz w:val="28"/>
        </w:rPr>
        <w:t xml:space="preserve">
      В настоящее время разрабатывается проект нового </w:t>
      </w:r>
      <w:r>
        <w:rPr>
          <w:rFonts w:ascii="Times New Roman"/>
          <w:b w:val="false"/>
          <w:i w:val="false"/>
          <w:color w:val="000000"/>
          <w:sz w:val="28"/>
        </w:rPr>
        <w:t>Закона</w:t>
      </w:r>
      <w:r>
        <w:rPr>
          <w:rFonts w:ascii="Times New Roman"/>
          <w:b w:val="false"/>
          <w:i w:val="false"/>
          <w:color w:val="000000"/>
          <w:sz w:val="28"/>
        </w:rPr>
        <w:t xml:space="preserve"> "О профилактике правонарушений". Его реализация потребует консолидации усилий госаппарата и общества. Только в этом случае можно изменить ситуацию, обеспечить верховенство закона и безопасность граждан.</w:t>
      </w:r>
    </w:p>
    <w:bookmarkEnd w:id="140"/>
    <w:bookmarkStart w:name="z142" w:id="141"/>
    <w:p>
      <w:pPr>
        <w:spacing w:after="0"/>
        <w:ind w:left="0"/>
        <w:jc w:val="both"/>
      </w:pPr>
      <w:r>
        <w:rPr>
          <w:rFonts w:ascii="Times New Roman"/>
          <w:b w:val="false"/>
          <w:i w:val="false"/>
          <w:color w:val="000000"/>
          <w:sz w:val="28"/>
        </w:rPr>
        <w:t>
      Во всех обществах, в нашем в том числе, существуют запросы на такие базовые категории, как справедливость и безопасность. Полноценное удовлетворение этих основных потребностей является надежным показателем эффективности государства.</w:t>
      </w:r>
    </w:p>
    <w:bookmarkEnd w:id="141"/>
    <w:bookmarkStart w:name="z143" w:id="142"/>
    <w:p>
      <w:pPr>
        <w:spacing w:after="0"/>
        <w:ind w:left="0"/>
        <w:jc w:val="both"/>
      </w:pPr>
      <w:r>
        <w:rPr>
          <w:rFonts w:ascii="Times New Roman"/>
          <w:b w:val="false"/>
          <w:i w:val="false"/>
          <w:color w:val="000000"/>
          <w:sz w:val="28"/>
        </w:rPr>
        <w:t>
      Последовательно реализуя масштабные реформы, мы значительно расширили свободу выражения мнений, создали возможности для участия граждан в процессе принятия государственных решений.</w:t>
      </w:r>
    </w:p>
    <w:bookmarkEnd w:id="142"/>
    <w:bookmarkStart w:name="z144" w:id="143"/>
    <w:p>
      <w:pPr>
        <w:spacing w:after="0"/>
        <w:ind w:left="0"/>
        <w:jc w:val="both"/>
      </w:pPr>
      <w:r>
        <w:rPr>
          <w:rFonts w:ascii="Times New Roman"/>
          <w:b w:val="false"/>
          <w:i w:val="false"/>
          <w:color w:val="000000"/>
          <w:sz w:val="28"/>
        </w:rPr>
        <w:t>
      Глубокие социально-экономические преобразования, комплексные меры в сфере защиты прав человека направлены прежде всего на построение справедливого общества как основы для всестороннего прогресса нашей страны. Поэтому мы продолжим реформы и системную работу в данном направлении.</w:t>
      </w:r>
    </w:p>
    <w:bookmarkEnd w:id="143"/>
    <w:bookmarkStart w:name="z145" w:id="144"/>
    <w:p>
      <w:pPr>
        <w:spacing w:after="0"/>
        <w:ind w:left="0"/>
        <w:jc w:val="both"/>
      </w:pPr>
      <w:r>
        <w:rPr>
          <w:rFonts w:ascii="Times New Roman"/>
          <w:b w:val="false"/>
          <w:i w:val="false"/>
          <w:color w:val="000000"/>
          <w:sz w:val="28"/>
        </w:rPr>
        <w:t>
      Вместе с тем нашим стратегическим приоритетом остается обеспечение безопасности граждан – фундаментальной ценности для каждого человека и общества в целом.</w:t>
      </w:r>
    </w:p>
    <w:bookmarkEnd w:id="144"/>
    <w:bookmarkStart w:name="z146" w:id="145"/>
    <w:p>
      <w:pPr>
        <w:spacing w:after="0"/>
        <w:ind w:left="0"/>
        <w:jc w:val="both"/>
      </w:pPr>
      <w:r>
        <w:rPr>
          <w:rFonts w:ascii="Times New Roman"/>
          <w:b w:val="false"/>
          <w:i w:val="false"/>
          <w:color w:val="000000"/>
          <w:sz w:val="28"/>
        </w:rPr>
        <w:t>
      За последние годы мы уже добились существенного прогресса в формировании безопасной среды. На наших улицах, в общественных местах нет разгула преступности и беззакония. А ведь во многих странах, в том числе и в некоторых развитых государствах, бушует настоящая эпидемия преступности и беспорядков. Но почивать на лаврах нам никак нельзя.</w:t>
      </w:r>
    </w:p>
    <w:bookmarkEnd w:id="145"/>
    <w:bookmarkStart w:name="z147" w:id="146"/>
    <w:p>
      <w:pPr>
        <w:spacing w:after="0"/>
        <w:ind w:left="0"/>
        <w:jc w:val="both"/>
      </w:pPr>
      <w:r>
        <w:rPr>
          <w:rFonts w:ascii="Times New Roman"/>
          <w:b w:val="false"/>
          <w:i w:val="false"/>
          <w:color w:val="000000"/>
          <w:sz w:val="28"/>
        </w:rPr>
        <w:t>
      Одна из моих основных задач – сделать Казахстан территорией комфортной и безопасной жизни. Перед правоохранительными и профильными государственными органами поставлена задача – обеспечить всестороннюю безопасность граждан.</w:t>
      </w:r>
    </w:p>
    <w:bookmarkEnd w:id="146"/>
    <w:bookmarkStart w:name="z148" w:id="147"/>
    <w:p>
      <w:pPr>
        <w:spacing w:after="0"/>
        <w:ind w:left="0"/>
        <w:jc w:val="both"/>
      </w:pPr>
      <w:r>
        <w:rPr>
          <w:rFonts w:ascii="Times New Roman"/>
          <w:b w:val="false"/>
          <w:i w:val="false"/>
          <w:color w:val="000000"/>
          <w:sz w:val="28"/>
        </w:rPr>
        <w:t>
      Министерство внутренних дел обязано принимать жесткие меры в отношении всех правонарушений: от мелкого хулиганства и вандализма до незаконной иммиграции и тяжких уголовных преступлений. В правовом государстве нет места криминалитету, поэтому с бандитизмом должно быть покончено. Это же касается деструктивной деятельности экстремистов, включая религиозных радикалов. Правоохранительным органам нужно проявить профессионализм, решительность и принципиальность.</w:t>
      </w:r>
    </w:p>
    <w:bookmarkEnd w:id="147"/>
    <w:bookmarkStart w:name="z149" w:id="148"/>
    <w:p>
      <w:pPr>
        <w:spacing w:after="0"/>
        <w:ind w:left="0"/>
        <w:jc w:val="both"/>
      </w:pPr>
      <w:r>
        <w:rPr>
          <w:rFonts w:ascii="Times New Roman"/>
          <w:b w:val="false"/>
          <w:i w:val="false"/>
          <w:color w:val="000000"/>
          <w:sz w:val="28"/>
        </w:rPr>
        <w:t>
      Предмет серьезного беспокойства всего общества – аварийность на дорогах. С начала года в результате ДТП погибло свыше 1300 человек, пострадали более 16 тысяч. Фактически ежедневно на дорогах погибают люди, иногда целыми семьями.</w:t>
      </w:r>
    </w:p>
    <w:bookmarkEnd w:id="148"/>
    <w:bookmarkStart w:name="z150" w:id="149"/>
    <w:p>
      <w:pPr>
        <w:spacing w:after="0"/>
        <w:ind w:left="0"/>
        <w:jc w:val="both"/>
      </w:pPr>
      <w:r>
        <w:rPr>
          <w:rFonts w:ascii="Times New Roman"/>
          <w:b w:val="false"/>
          <w:i w:val="false"/>
          <w:color w:val="000000"/>
          <w:sz w:val="28"/>
        </w:rPr>
        <w:t>
      Дорожная безопасность может быть обеспечена посредством улучшения дорожно-транспортной инфраструктуры и внедрения интеллектуальных систем. Это касается не только дорог местного значения, но и республиканских трасс. Профильному ведомству следует обеспечить надлежащий контроль за техническим состоянием автомобилей.</w:t>
      </w:r>
    </w:p>
    <w:bookmarkEnd w:id="149"/>
    <w:bookmarkStart w:name="z151" w:id="150"/>
    <w:p>
      <w:pPr>
        <w:spacing w:after="0"/>
        <w:ind w:left="0"/>
        <w:jc w:val="both"/>
      </w:pPr>
      <w:r>
        <w:rPr>
          <w:rFonts w:ascii="Times New Roman"/>
          <w:b w:val="false"/>
          <w:i w:val="false"/>
          <w:color w:val="000000"/>
          <w:sz w:val="28"/>
        </w:rPr>
        <w:t>
      Не секрет, что уровень подготовки самих водителей снизился, они получают права без должного обучения в школах. Жду от Правительства, акимов, МВД более решительных действий. Данная проблема должна быть в фокусе внимания и депутатов.</w:t>
      </w:r>
    </w:p>
    <w:bookmarkEnd w:id="150"/>
    <w:bookmarkStart w:name="z152" w:id="151"/>
    <w:p>
      <w:pPr>
        <w:spacing w:after="0"/>
        <w:ind w:left="0"/>
        <w:jc w:val="both"/>
      </w:pPr>
      <w:r>
        <w:rPr>
          <w:rFonts w:ascii="Times New Roman"/>
          <w:b w:val="false"/>
          <w:i w:val="false"/>
          <w:color w:val="000000"/>
          <w:sz w:val="28"/>
        </w:rPr>
        <w:t>
      Первостепенное значение имеет соблюдение закона и порядка в армии, куда молодые ребята идут отдавать долг Родине. Чтобы солдаты могли должным образом выполнять свои обязанности, в Вооруженных Силах и других силовых структурах в первую очередь надо обеспечить железную дисциплину.</w:t>
      </w:r>
    </w:p>
    <w:bookmarkEnd w:id="151"/>
    <w:bookmarkStart w:name="z153" w:id="152"/>
    <w:p>
      <w:pPr>
        <w:spacing w:after="0"/>
        <w:ind w:left="0"/>
        <w:jc w:val="both"/>
      </w:pPr>
      <w:r>
        <w:rPr>
          <w:rFonts w:ascii="Times New Roman"/>
          <w:b w:val="false"/>
          <w:i w:val="false"/>
          <w:color w:val="000000"/>
          <w:sz w:val="28"/>
        </w:rPr>
        <w:t>
      Родители доверили государству своих сыновей, поэтому именно на руководстве армии и правоохранительных органов лежит особая ответственность за их здоровье и безопасность.</w:t>
      </w:r>
    </w:p>
    <w:bookmarkEnd w:id="152"/>
    <w:bookmarkStart w:name="z154" w:id="153"/>
    <w:p>
      <w:pPr>
        <w:spacing w:after="0"/>
        <w:ind w:left="0"/>
        <w:jc w:val="both"/>
      </w:pPr>
      <w:r>
        <w:rPr>
          <w:rFonts w:ascii="Times New Roman"/>
          <w:b w:val="false"/>
          <w:i w:val="false"/>
          <w:color w:val="000000"/>
          <w:sz w:val="28"/>
        </w:rPr>
        <w:t>
      Еще одна важная задача – борьба с наркотиками. По сути, это вопрос сохранения генофонда нации.</w:t>
      </w:r>
    </w:p>
    <w:bookmarkEnd w:id="153"/>
    <w:bookmarkStart w:name="z155" w:id="154"/>
    <w:p>
      <w:pPr>
        <w:spacing w:after="0"/>
        <w:ind w:left="0"/>
        <w:jc w:val="both"/>
      </w:pPr>
      <w:r>
        <w:rPr>
          <w:rFonts w:ascii="Times New Roman"/>
          <w:b w:val="false"/>
          <w:i w:val="false"/>
          <w:color w:val="000000"/>
          <w:sz w:val="28"/>
        </w:rPr>
        <w:t>
      Необходимые законодательные меры мы уже приняли. Однако каких-то конкретных результатов пока не видно. Нельзя сказать, что государственные структуры, в том числе правоохранительные органы, работают эффективно. Проблема наркотиков усугубляется.</w:t>
      </w:r>
    </w:p>
    <w:bookmarkEnd w:id="154"/>
    <w:bookmarkStart w:name="z156" w:id="155"/>
    <w:p>
      <w:pPr>
        <w:spacing w:after="0"/>
        <w:ind w:left="0"/>
        <w:jc w:val="both"/>
      </w:pPr>
      <w:r>
        <w:rPr>
          <w:rFonts w:ascii="Times New Roman"/>
          <w:b w:val="false"/>
          <w:i w:val="false"/>
          <w:color w:val="000000"/>
          <w:sz w:val="28"/>
        </w:rPr>
        <w:t>
      Мы должны построить общество, основанное на законе и порядке, знаниях и прагматизме. Залог успеха нации заключается в культурности, солидарности и созидательности граждан, в особенности молодежи. Чтобы стать цивилизованной страной, нам нужно избавляться от разрушительных моделей поведения.</w:t>
      </w:r>
    </w:p>
    <w:bookmarkEnd w:id="155"/>
    <w:bookmarkStart w:name="z157" w:id="156"/>
    <w:p>
      <w:pPr>
        <w:spacing w:after="0"/>
        <w:ind w:left="0"/>
        <w:jc w:val="both"/>
      </w:pPr>
      <w:r>
        <w:rPr>
          <w:rFonts w:ascii="Times New Roman"/>
          <w:b w:val="false"/>
          <w:i w:val="false"/>
          <w:color w:val="000000"/>
          <w:sz w:val="28"/>
        </w:rPr>
        <w:t>
      Об этом я говорил на заседании Национального курултая, приведя пять социальных зол, угрожающих будущему нашей страны. За это время проведена определенная работа. Приняты законы, призванные поставить заслон вандализму и лудомании, запрещены так называемые вейпы. Предпринятые шаги уже дают свои результаты. В борьбе с социальными пороками мы должны объединить усилия всего общества.</w:t>
      </w:r>
    </w:p>
    <w:bookmarkEnd w:id="156"/>
    <w:bookmarkStart w:name="z158" w:id="157"/>
    <w:p>
      <w:pPr>
        <w:spacing w:after="0"/>
        <w:ind w:left="0"/>
        <w:jc w:val="both"/>
      </w:pPr>
      <w:r>
        <w:rPr>
          <w:rFonts w:ascii="Times New Roman"/>
          <w:b w:val="false"/>
          <w:i w:val="false"/>
          <w:color w:val="000000"/>
          <w:sz w:val="28"/>
        </w:rPr>
        <w:t>
      Отличительными чертами нашего национального характера всегда были открытость и толерантность. Во многом именно эти качества лежат в основе единства и согласия – главных ценностей нашего народа.</w:t>
      </w:r>
    </w:p>
    <w:bookmarkEnd w:id="157"/>
    <w:bookmarkStart w:name="z159" w:id="158"/>
    <w:p>
      <w:pPr>
        <w:spacing w:after="0"/>
        <w:ind w:left="0"/>
        <w:jc w:val="both"/>
      </w:pPr>
      <w:r>
        <w:rPr>
          <w:rFonts w:ascii="Times New Roman"/>
          <w:b w:val="false"/>
          <w:i w:val="false"/>
          <w:color w:val="000000"/>
          <w:sz w:val="28"/>
        </w:rPr>
        <w:t>
      В Казахстане нет и не может быть никаких притеснений по какому-либо признаку, будь то языковому, конфессиональному, этническому или социальному. Отдельные случаи, провокации, конечно, имеют место, но они происходят из-за безответственности, невежества некоторых граждан, такие факты пресекаются и будут пресекаться правоохранительными органами по закону.</w:t>
      </w:r>
    </w:p>
    <w:bookmarkEnd w:id="158"/>
    <w:bookmarkStart w:name="z160" w:id="159"/>
    <w:p>
      <w:pPr>
        <w:spacing w:after="0"/>
        <w:ind w:left="0"/>
        <w:jc w:val="both"/>
      </w:pPr>
      <w:r>
        <w:rPr>
          <w:rFonts w:ascii="Times New Roman"/>
          <w:b w:val="false"/>
          <w:i w:val="false"/>
          <w:color w:val="000000"/>
          <w:sz w:val="28"/>
        </w:rPr>
        <w:t>
      При этом не секрет, что хорошо известные нам ангажированные лица, в том числе действующие из-за рубежа, пытаются манипулировать общественным мнением, допускают безосновательные выпады против нашей страны. Все эти хорошо проплаченные потуги посеять раздор в Казахстане обречены на провал, потому что у нас ни на общественном, ни на политическом уровне не было, нет и никогда не будет никаких "фобий". Мы продолжим строить гармоничное, справедливое, стабильное общество.</w:t>
      </w:r>
    </w:p>
    <w:bookmarkEnd w:id="159"/>
    <w:bookmarkStart w:name="z161" w:id="160"/>
    <w:p>
      <w:pPr>
        <w:spacing w:after="0"/>
        <w:ind w:left="0"/>
        <w:jc w:val="both"/>
      </w:pPr>
      <w:r>
        <w:rPr>
          <w:rFonts w:ascii="Times New Roman"/>
          <w:b w:val="false"/>
          <w:i w:val="false"/>
          <w:color w:val="000000"/>
          <w:sz w:val="28"/>
        </w:rPr>
        <w:t>
      Мы – прогрессивная нация и поэтому должны смотреть дальше и шире, быть выше разного рода провокаций, показывать реальные примеры благоразумия, полагаться на силу закона.</w:t>
      </w:r>
    </w:p>
    <w:bookmarkEnd w:id="160"/>
    <w:bookmarkStart w:name="z162" w:id="161"/>
    <w:p>
      <w:pPr>
        <w:spacing w:after="0"/>
        <w:ind w:left="0"/>
        <w:jc w:val="both"/>
      </w:pPr>
      <w:r>
        <w:rPr>
          <w:rFonts w:ascii="Times New Roman"/>
          <w:b w:val="false"/>
          <w:i w:val="false"/>
          <w:color w:val="000000"/>
          <w:sz w:val="28"/>
        </w:rPr>
        <w:t>
      Я уже говорил: нельзя постоянно оглядываться назад, вести поиск виновных, будь это система или отдельные политические персонажи. Нужно знать и изучать свою историю, но не искать в ней поводов для уныния и обид. Из событий прошлого, какими бы они трагичными ни были, следует извлекать полезные уроки. Надо с оптимизмом смотреть вперед, думать о прогрессе и развитии нашей страны.</w:t>
      </w:r>
    </w:p>
    <w:bookmarkEnd w:id="161"/>
    <w:bookmarkStart w:name="z163" w:id="162"/>
    <w:p>
      <w:pPr>
        <w:spacing w:after="0"/>
        <w:ind w:left="0"/>
        <w:jc w:val="both"/>
      </w:pPr>
      <w:r>
        <w:rPr>
          <w:rFonts w:ascii="Times New Roman"/>
          <w:b w:val="false"/>
          <w:i w:val="false"/>
          <w:color w:val="000000"/>
          <w:sz w:val="28"/>
        </w:rPr>
        <w:t>
      Поэтому повторяю: в нашем обществе должны царить закон и порядок. Это базовое условие обеспечения как общественной, так и индивидуальной безопасности. Только так мы создадим Справедливый, Чистый и Безопасный Казахстан. Чтобы достичь этой стратегической цели, необходимо создавать благоприятные внешние условия для мирного, устойчивого развития страны. Это задача дипломатии, которая в нынешних сложнейших геополитических реалиях должна быть высокопрофессиональной.</w:t>
      </w:r>
    </w:p>
    <w:bookmarkEnd w:id="162"/>
    <w:bookmarkStart w:name="z164" w:id="163"/>
    <w:p>
      <w:pPr>
        <w:spacing w:after="0"/>
        <w:ind w:left="0"/>
        <w:jc w:val="both"/>
      </w:pPr>
      <w:r>
        <w:rPr>
          <w:rFonts w:ascii="Times New Roman"/>
          <w:b w:val="false"/>
          <w:i w:val="false"/>
          <w:color w:val="000000"/>
          <w:sz w:val="28"/>
        </w:rPr>
        <w:t>
      Казахстан твердо придерживается миролюбивой и сбалансированной внешней политики. Главными задачами нашей дипломатии остаются укрепление суверенитета и независимости государства, защита прав граждан за рубежом, продвижение национальных интересов, привлечение инвестиций в экономику.</w:t>
      </w:r>
    </w:p>
    <w:bookmarkEnd w:id="163"/>
    <w:bookmarkStart w:name="z165" w:id="164"/>
    <w:p>
      <w:pPr>
        <w:spacing w:after="0"/>
        <w:ind w:left="0"/>
        <w:jc w:val="both"/>
      </w:pPr>
      <w:r>
        <w:rPr>
          <w:rFonts w:ascii="Times New Roman"/>
          <w:b w:val="false"/>
          <w:i w:val="false"/>
          <w:color w:val="000000"/>
          <w:sz w:val="28"/>
        </w:rPr>
        <w:t>
      Казахстан убедительно демонстрирует приверженность широкому многостороннему сотрудничеству в строгом соответствии с Уставом ООН. Наша страна играет активную роль в решении вопросов международной безопасности и стабильности. Мы поддерживаем усилия ООН и других международных организаций по борьбе с терроризмом, экстремизмом, нелегальной миграцией, изменением климата и другими угрозами, поддерживаем миротворческую деятельность ООН, разоруженческие инициативы, выступаем за урегулирование вооруженных конфликтов дипломатическими средствами.</w:t>
      </w:r>
    </w:p>
    <w:bookmarkEnd w:id="164"/>
    <w:bookmarkStart w:name="z166" w:id="165"/>
    <w:p>
      <w:pPr>
        <w:spacing w:after="0"/>
        <w:ind w:left="0"/>
        <w:jc w:val="both"/>
      </w:pPr>
      <w:r>
        <w:rPr>
          <w:rFonts w:ascii="Times New Roman"/>
          <w:b w:val="false"/>
          <w:i w:val="false"/>
          <w:color w:val="000000"/>
          <w:sz w:val="28"/>
        </w:rPr>
        <w:t>
      Под председательством Казахстана в Астане прошли важные международные мероприятия, в том числе саммиты глав государств Совещания по взаимодействию и мерам доверия в Азии, Содружества Независимых Государств, Шанхайской организации сотрудничества, Организации тюркских государств. Мы благодарны нашим союзникам и партнерам за поддержку.</w:t>
      </w:r>
    </w:p>
    <w:bookmarkEnd w:id="165"/>
    <w:bookmarkStart w:name="z167" w:id="166"/>
    <w:p>
      <w:pPr>
        <w:spacing w:after="0"/>
        <w:ind w:left="0"/>
        <w:jc w:val="both"/>
      </w:pPr>
      <w:r>
        <w:rPr>
          <w:rFonts w:ascii="Times New Roman"/>
          <w:b w:val="false"/>
          <w:i w:val="false"/>
          <w:color w:val="000000"/>
          <w:sz w:val="28"/>
        </w:rPr>
        <w:t xml:space="preserve">
      </w:t>
      </w:r>
      <w:r>
        <w:rPr>
          <w:rFonts w:ascii="Times New Roman"/>
          <w:b/>
          <w:i w:val="false"/>
          <w:color w:val="000000"/>
          <w:sz w:val="28"/>
        </w:rPr>
        <w:t>Уважаемые соотечественники</w:t>
      </w:r>
      <w:r>
        <w:rPr>
          <w:rFonts w:ascii="Times New Roman"/>
          <w:b w:val="false"/>
          <w:i w:val="false"/>
          <w:color w:val="000000"/>
          <w:sz w:val="28"/>
        </w:rPr>
        <w:t>!</w:t>
      </w:r>
    </w:p>
    <w:bookmarkEnd w:id="166"/>
    <w:bookmarkStart w:name="z168" w:id="167"/>
    <w:p>
      <w:pPr>
        <w:spacing w:after="0"/>
        <w:ind w:left="0"/>
        <w:jc w:val="both"/>
      </w:pPr>
      <w:r>
        <w:rPr>
          <w:rFonts w:ascii="Times New Roman"/>
          <w:b w:val="false"/>
          <w:i w:val="false"/>
          <w:color w:val="000000"/>
          <w:sz w:val="28"/>
        </w:rPr>
        <w:t>
       Вы видите, какие фундаментальные сдвиги сегодня происходят в мире. В условиях экономических, политических, климатических и множества других вызовов глобального и регионального масштаба нам приходится параллельно решать огромное количество как текущих, так и стратегических задач. Ресурсов на все, естественно, не хватает, и сиюминутного результата никто не обещает. Многие проблемы в стране накапливались годами. Мы, ничего не скрывая, открыто говорим все как есть. И как бы это ни было трудно, целенаправленно и системно решаем все вопросы. Предстоит большая работа.</w:t>
      </w:r>
    </w:p>
    <w:bookmarkEnd w:id="167"/>
    <w:bookmarkStart w:name="z169" w:id="168"/>
    <w:p>
      <w:pPr>
        <w:spacing w:after="0"/>
        <w:ind w:left="0"/>
        <w:jc w:val="both"/>
      </w:pPr>
      <w:r>
        <w:rPr>
          <w:rFonts w:ascii="Times New Roman"/>
          <w:b w:val="false"/>
          <w:i w:val="false"/>
          <w:color w:val="000000"/>
          <w:sz w:val="28"/>
        </w:rPr>
        <w:t>
      Обеспечение устойчивого социально-экономического прогресса, всестороннее раскрытие созидательного потенциала граждан, реальное повышение благосостояния народа – это главные задачи государства.</w:t>
      </w:r>
    </w:p>
    <w:bookmarkEnd w:id="168"/>
    <w:bookmarkStart w:name="z170" w:id="169"/>
    <w:p>
      <w:pPr>
        <w:spacing w:after="0"/>
        <w:ind w:left="0"/>
        <w:jc w:val="both"/>
      </w:pPr>
      <w:r>
        <w:rPr>
          <w:rFonts w:ascii="Times New Roman"/>
          <w:b w:val="false"/>
          <w:i w:val="false"/>
          <w:color w:val="000000"/>
          <w:sz w:val="28"/>
        </w:rPr>
        <w:t>
      Сквозной идеей, которой должны руководствоваться члены Правительства, акимы, депутаты и все общество, является патриотизм. Каждое наше начинание должно исходить из созидательных устремлений, каждым своим действием мы должны вносить вклад в развитие страны. Бережно используя ресурсы, усердно работая и уплачивая налоги, покупая отечественные товары, инвестируя в различные проекты, мы укрепляем потенциал нашего государства, а значит, приносим пользу своей Родине и своим семьям.</w:t>
      </w:r>
    </w:p>
    <w:bookmarkEnd w:id="169"/>
    <w:bookmarkStart w:name="z171" w:id="170"/>
    <w:p>
      <w:pPr>
        <w:spacing w:after="0"/>
        <w:ind w:left="0"/>
        <w:jc w:val="both"/>
      </w:pPr>
      <w:r>
        <w:rPr>
          <w:rFonts w:ascii="Times New Roman"/>
          <w:b w:val="false"/>
          <w:i w:val="false"/>
          <w:color w:val="000000"/>
          <w:sz w:val="28"/>
        </w:rPr>
        <w:t>
      Мы должны решать стоящие перед нами задачи прагматично и последовательно, не впадая в пессимизм и апатию. От этого зависит не только благополучие народа, но и историческая судьба страны в эту непростую эпоху.</w:t>
      </w:r>
    </w:p>
    <w:bookmarkEnd w:id="170"/>
    <w:bookmarkStart w:name="z172" w:id="171"/>
    <w:p>
      <w:pPr>
        <w:spacing w:after="0"/>
        <w:ind w:left="0"/>
        <w:jc w:val="both"/>
      </w:pPr>
      <w:r>
        <w:rPr>
          <w:rFonts w:ascii="Times New Roman"/>
          <w:b w:val="false"/>
          <w:i w:val="false"/>
          <w:color w:val="000000"/>
          <w:sz w:val="28"/>
        </w:rPr>
        <w:t>
      У нас есть четкое видение долгосрочных перспектив развития нашего государства. Для достижения поставленных высоких целей нам необходимо сохранять сплоченность, проявлять взаимную поддержку и уважение.</w:t>
      </w:r>
    </w:p>
    <w:bookmarkEnd w:id="171"/>
    <w:bookmarkStart w:name="z173" w:id="172"/>
    <w:p>
      <w:pPr>
        <w:spacing w:after="0"/>
        <w:ind w:left="0"/>
        <w:jc w:val="both"/>
      </w:pPr>
      <w:r>
        <w:rPr>
          <w:rFonts w:ascii="Times New Roman"/>
          <w:b w:val="false"/>
          <w:i w:val="false"/>
          <w:color w:val="000000"/>
          <w:sz w:val="28"/>
        </w:rPr>
        <w:t>
      Благодаря единству наш народ всегда достойно преодолевал различные вызовы. Так будет и впредь. Давайте вместе сделаем нашу Родину справедливым и развитым государством, в котором каждый может найти свое призвание и претворить мечты в реальность.</w:t>
      </w:r>
    </w:p>
    <w:bookmarkEnd w:id="172"/>
    <w:bookmarkStart w:name="z174" w:id="173"/>
    <w:p>
      <w:pPr>
        <w:spacing w:after="0"/>
        <w:ind w:left="0"/>
        <w:jc w:val="both"/>
      </w:pPr>
      <w:r>
        <w:rPr>
          <w:rFonts w:ascii="Times New Roman"/>
          <w:b w:val="false"/>
          <w:i w:val="false"/>
          <w:color w:val="000000"/>
          <w:sz w:val="28"/>
        </w:rPr>
        <w:t>
      У нас общая высокая миссия – построить для будущих поколений Справедливый Казахстан, государство равных возможностей для всех и каждого. Для этого как Глава государства я приложу все усилия. Уверен, и вы будете неустанно трудиться во имя общей цели.</w:t>
      </w:r>
    </w:p>
    <w:bookmarkEnd w:id="173"/>
    <w:bookmarkStart w:name="z175" w:id="174"/>
    <w:p>
      <w:pPr>
        <w:spacing w:after="0"/>
        <w:ind w:left="0"/>
        <w:jc w:val="both"/>
      </w:pPr>
      <w:r>
        <w:rPr>
          <w:rFonts w:ascii="Times New Roman"/>
          <w:b w:val="false"/>
          <w:i w:val="false"/>
          <w:color w:val="000000"/>
          <w:sz w:val="28"/>
        </w:rPr>
        <w:t>
      Пусть процветает наша священная Родина – Казахстан!</w:t>
      </w:r>
    </w:p>
    <w:bookmarkEnd w:id="174"/>
    <w:bookmarkStart w:name="z176" w:id="175"/>
    <w:p>
      <w:pPr>
        <w:spacing w:after="0"/>
        <w:ind w:left="0"/>
        <w:jc w:val="both"/>
      </w:pPr>
      <w:r>
        <w:rPr>
          <w:rFonts w:ascii="Times New Roman"/>
          <w:b w:val="false"/>
          <w:i w:val="false"/>
          <w:color w:val="000000"/>
          <w:sz w:val="28"/>
        </w:rPr>
        <w:t>
      Пусть будет благополучен наш народ!</w:t>
      </w:r>
    </w:p>
    <w:bookmarkEnd w:id="1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