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a4e3" w14:textId="616a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рганах воспитательной и социально-правовой работы в Вооруженных Сил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22 июня 1993 г. N 1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вязи с созданием в Вооруженных Силах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итута заместителей командиров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чальников) по воспитательной и социально-правовой работе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органах воспитательной и социально-правовой работы в Вооруженных Сил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совместно с Министерством внутренних дел, Комитетом национальной безопасности и Командующим Республиканской гвардией Республики Казахстан до 30 июля 1993 г. разработать и утвердить обязанности должностных лиц органов воспитательной и социально-правовой работы в соответствии с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 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2" июня 1993 г. N 1273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рганах воспитательной и социально-правов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ы в Вооруженных Силах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принципы организации, порядок деятельности органов воспитательной и социально-правовой работы в Вооруженных Силах Республики Казахстан, их права и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нное Положение распространяется на деятельность органов воспитательной и социально-правовой работы в войсках Министерства внутренних дел, Комитета национальной безопасности, Республиканской гвардии и других воинских формирован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Органы воспитательной и социально-правовой работы создаются в соответствии с организационно-штатной структурой войск, характером решаемых ими задач и являются составной частью органов во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Органы воспитательной и социально-правовой работы подчиняются соответствующим командирам (начальникам), вышестоящим органам воспитательной и социально-правовой работы и несут ответственность за организацию воспитательной и социально-правовой работы в войсках, морально-психологическое состояние личного состава и укрепление воинск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4. В своей деятельности органы воспитательной и социально-правовой работы руководству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, Кабинета Министров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ински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казами и директивами Министра обороны, Министра внутренних дел, Председателя Комитета национальной безопасности, Командующего Республиканской гвардией Республики Казахстан, их заместителей по воспитательной и социально-правовой работе, приказами соответствующих командиров (начальников)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Состав и структура органов воспитательной и социально-правовой работы в видах Вооруженных Сил Республики Казахстан утверждаются Министром обороны, Министром внутренних дел, Председателем Комитета национальной безопасности и Командующим Республиканской гвардией Республики Казахстан, а их права, обязанности и порядок деятельности определяются воинскими уставами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лжностные лица органов воспитательной и социально-правовой работы назначаю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местители соответствующих командиров (начальников) по воспитательной и социально-правовой работе руководят работой органов воспитательной и социально-правовой работы, являются прямыми начальниками для всего личного состава, в пределах своих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 органы воспитательной и социально-правовой работы возлагаются следующие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совместно с другими органами военного управления политики государства в области обороны и безопасности Республики Казахстан, осуществление мероприятий по эффективному влиянию на качество боевой и мобилизационной готовности, учебно-боевого процесса и подготовки войс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воспитательной работы в войсках, формирование у военнослужащих верности конституционному долгу, воспитание патриотизма и интернационализма, готовности к защит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социально-правовой работы с личным составом, координация деятельности соответствующих служб по вопросам социального развития войск, своевременное разрешение жалоб и заявлений, оказание совместно с органами военной юстиции юридической помощи в войс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аботка и реализация мероприятий по профилактике правонарушений среди личного состава, поддержанию крепкой воинской дисциплины и правопорядка в войсках, сплочению многонациональных воинских коллективов, обеспечению необходимых условий для безопасности воин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информационного обеспечения органов военного управления, объективного и оперативного информирования личного состава, его общественно-гуманитарной и правов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ение нужд и запросов военнослужащих и членов их семей, рабочих и служащих, разработка и проведение в жизнь мер по соблюдению принципов социальной справедливости, внесение предложений соответствующим командирам (начальникам) по обеспечению прав подчин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ение общественно-политической обстановки в районах дислокации войск, установление и развитие связей с местными представительными и исполнительными органами, общественными объединениями, действующими в соответствии с законодательством, творческими союзами, религиозными конфессиями в интересах решения задач, стоящих перед войс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методической помощи общественным советам и комиссиям, действующим в воинских коллекти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культурного обслуживания и досуга личного состава в воинских ч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ство военными средствами массовой информации, взаимодействие с государственными и иными средствами массовой информации, организация подписки на периодические и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общение и внедрение в практику передового опыта по укреплению воинской дисциплины, воспитательной и социально-правов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в проведении кадровой политики, расстановке кадров, мер по укреплению единоначалия на правовой основе, в обучении военных кадров практике воспитатель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подбора, обучения, расстановки и воспитания должностных лиц органов воспитательной и социально-правов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военно-патриотического воспитания и военно-профессиональной ориентации допризывной и призывной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ство подчиненными войсковыми средствами телерадиовещания, военными учреждениями культуры, общеобразовательными школами и дошкольными учреждениями, полиграфическими предприя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набжение войск техническими средствами воспитательной работы, учебно-методическими пособиями, культурно-досуговым и другим имуществом 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ь за расходованием средств, выделяемых на проведение воспитательной работы подведомственными учреждениями и организациями, руководство их финансово-хозяйственн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