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7ee1" w14:textId="6b07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ускоpении пpиватизации госудаpственного жилищного фонда в Республике Казахстан и меpах по обеспечению пpоцессов pазгосудаpствления и пpиватизации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23 июня 1993 г. N 1288. Утратило силу - Указом Президента РК от 13 августа 1997 г. N 3613 ~U973613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механизма использования
приватизационных жилищных купонов и их направления на приватизацию
государственного имущества в соответствии с Национальной программой
разгосударствления и приватизации в Республике Казахстан 
на 1993-1995 годы (II этап) ПОСТАНОВЛЯЮ:
</w:t>
      </w:r>
      <w:r>
        <w:br/>
      </w:r>
      <w:r>
        <w:rPr>
          <w:rFonts w:ascii="Times New Roman"/>
          <w:b w:val="false"/>
          <w:i w:val="false"/>
          <w:color w:val="000000"/>
          <w:sz w:val="28"/>
        </w:rPr>
        <w:t>
          1. Утвердить Положение о порядке использования 
приватизационных жилищных купонов и ввести его в действие с 1 июля
1993 года.
</w:t>
      </w:r>
      <w:r>
        <w:br/>
      </w:r>
      <w:r>
        <w:rPr>
          <w:rFonts w:ascii="Times New Roman"/>
          <w:b w:val="false"/>
          <w:i w:val="false"/>
          <w:color w:val="000000"/>
          <w:sz w:val="28"/>
        </w:rPr>
        <w:t>
          2. Главам местных администраций принять дополнительные
организационные меры, обеспечивающие:
</w:t>
      </w:r>
      <w:r>
        <w:br/>
      </w:r>
      <w:r>
        <w:rPr>
          <w:rFonts w:ascii="Times New Roman"/>
          <w:b w:val="false"/>
          <w:i w:val="false"/>
          <w:color w:val="000000"/>
          <w:sz w:val="28"/>
        </w:rPr>
        <w:t>
          - завершение начисления гражданам республики приватизационных
жилищных купонов до конца 1993 года;  
</w:t>
      </w:r>
      <w:r>
        <w:br/>
      </w:r>
      <w:r>
        <w:rPr>
          <w:rFonts w:ascii="Times New Roman"/>
          <w:b w:val="false"/>
          <w:i w:val="false"/>
          <w:color w:val="000000"/>
          <w:sz w:val="28"/>
        </w:rPr>
        <w:t>
          - ускорение работ по приватизации государственного жилищного
фонда в соответствии с "Положением о купонном механизме 
приватизации государственной собственности в Казахской ССР",
утвержденным постановлением Президента Казахской ССР от 13 сентября
1991 г. N 444, другими нормативными актами, и своевременное 
рассмотрение заявлений граждан на приватизацию жилья;
</w:t>
      </w:r>
      <w:r>
        <w:br/>
      </w:r>
      <w:r>
        <w:rPr>
          <w:rFonts w:ascii="Times New Roman"/>
          <w:b w:val="false"/>
          <w:i w:val="false"/>
          <w:color w:val="000000"/>
          <w:sz w:val="28"/>
        </w:rPr>
        <w:t>
          - пересмотр принятых ими решений по приватизации жилья, в
соответствии с которыми в нарушение действующих положений, наряду с
безвозмездной передачей государственного жилищного фонда, отдельным
категориям населения были начислены приватизационные жилищные 
купоны.
</w:t>
      </w:r>
      <w:r>
        <w:br/>
      </w:r>
      <w:r>
        <w:rPr>
          <w:rFonts w:ascii="Times New Roman"/>
          <w:b w:val="false"/>
          <w:i w:val="false"/>
          <w:color w:val="000000"/>
          <w:sz w:val="28"/>
        </w:rPr>
        <w:t>
          3. Государственному комитету Республики Казахстан по
государственному имуществу совместно с Государственным комитетом по
архитектуре и строительству Республики Казахстан, Государственным
комитетом Республики Казахстан по статистике и анализу и 
Министерством экономики Республики Казахстан до 1 августа 1993 года
определить порядок приватизации государственного жилищного фонда,
введенного в эксплуатацию после 1 января 1992 года.
</w:t>
      </w:r>
      <w:r>
        <w:br/>
      </w:r>
      <w:r>
        <w:rPr>
          <w:rFonts w:ascii="Times New Roman"/>
          <w:b w:val="false"/>
          <w:i w:val="false"/>
          <w:color w:val="000000"/>
          <w:sz w:val="28"/>
        </w:rPr>
        <w:t>
          4. Предоставить право главам областных, Алматинской и Ленинской
городских администраций определять размер комиссионого сбора на
покрытие расходов, связанных с проведением приватизации жилья, с
учетом инфляционных процессов.
</w:t>
      </w:r>
      <w:r>
        <w:br/>
      </w:r>
      <w:r>
        <w:rPr>
          <w:rFonts w:ascii="Times New Roman"/>
          <w:b w:val="false"/>
          <w:i w:val="false"/>
          <w:color w:val="000000"/>
          <w:sz w:val="28"/>
        </w:rPr>
        <w:t>
          5. Государственному комитету Республики Казахстан по
статистике и анализу совместно с Государственным комитетом 
Республики Казахстан по государственному имуществу и 
Специализированным государственным сберегательным банком Республики
Казахстан скорректировать и ввести с 1 октября 1993 г. 
статистическую отчетность, позволяющую контролировать ход 
приватизации государственного жилищного фонда по каждому региону
и использование приватизационных жилищных купонов на цели 
приватизации государственной собственности.
</w:t>
      </w:r>
      <w:r>
        <w:br/>
      </w:r>
      <w:r>
        <w:rPr>
          <w:rFonts w:ascii="Times New Roman"/>
          <w:b w:val="false"/>
          <w:i w:val="false"/>
          <w:color w:val="000000"/>
          <w:sz w:val="28"/>
        </w:rPr>
        <w:t>
          6. Считать недопустимым принятие главами местных администрациЙ
актов, ограничивающих права собственности по дарению, 
купле-продаже, аренде, завещанию, обмену приватизированного жилья.
</w:t>
      </w:r>
      <w:r>
        <w:br/>
      </w:r>
      <w:r>
        <w:rPr>
          <w:rFonts w:ascii="Times New Roman"/>
          <w:b w:val="false"/>
          <w:i w:val="false"/>
          <w:color w:val="000000"/>
          <w:sz w:val="28"/>
        </w:rPr>
        <w:t>
          7. Установить, что граждане Республики Казахстан могут
использовать свои приватизационные жилищные купоны на приватизацию
жилья или государственного имущества в рамках программы малой
приватизации, а также для приобретения имущества преобразуемых
государственных сельскохозяйственных предприятий либо продавать их
в соответствии с Положением о порядке использования 
приватизационных жилищных купонов.
</w:t>
      </w:r>
      <w:r>
        <w:br/>
      </w:r>
      <w:r>
        <w:rPr>
          <w:rFonts w:ascii="Times New Roman"/>
          <w:b w:val="false"/>
          <w:i w:val="false"/>
          <w:color w:val="000000"/>
          <w:sz w:val="28"/>
        </w:rPr>
        <w:t>
          Порядок приватизации жилья, введенного до 1 января 1992 года,
регулируется Положением о купонном механизме приватизации
государственной собственности в Казахской ССР.
</w:t>
      </w:r>
      <w:r>
        <w:br/>
      </w:r>
      <w:r>
        <w:rPr>
          <w:rFonts w:ascii="Times New Roman"/>
          <w:b w:val="false"/>
          <w:i w:val="false"/>
          <w:color w:val="000000"/>
          <w:sz w:val="28"/>
        </w:rPr>
        <w:t>
          При желании граждан направить свои приватизационные жилищные
купоны на приобретение государственного имущества в соответствии
с Национальной программой разгосударствления и приватизации в
Республике Казахстан на 1993-1995 годы они могут выкупить 
занимаемые ими квартиры за наличные деньги. В этом случае цена
квартир определяется исходя из стоимости по состоянию на 1 января
1991 года с учетом индекса инфляции, определяемым ежеквартально
Государственным комитетом Республики Казахстан по статистике и
анализу.
</w:t>
      </w:r>
      <w:r>
        <w:br/>
      </w:r>
      <w:r>
        <w:rPr>
          <w:rFonts w:ascii="Times New Roman"/>
          <w:b w:val="false"/>
          <w:i w:val="false"/>
          <w:color w:val="000000"/>
          <w:sz w:val="28"/>
        </w:rPr>
        <w:t>
          8. Изложить пункт 18 Положения о купонном механизме 
приватизации государственной собственности в Казахской ССР в 
следующей редакции:
</w:t>
      </w:r>
      <w:r>
        <w:br/>
      </w:r>
      <w:r>
        <w:rPr>
          <w:rFonts w:ascii="Times New Roman"/>
          <w:b w:val="false"/>
          <w:i w:val="false"/>
          <w:color w:val="000000"/>
          <w:sz w:val="28"/>
        </w:rPr>
        <w:t>
          "начисленные населению купоны перечисляются в отделения
Казсбербанка для открытия специальных купонных счетов."
</w:t>
      </w:r>
      <w:r>
        <w:br/>
      </w:r>
      <w:r>
        <w:rPr>
          <w:rFonts w:ascii="Times New Roman"/>
          <w:b w:val="false"/>
          <w:i w:val="false"/>
          <w:color w:val="000000"/>
          <w:sz w:val="28"/>
        </w:rPr>
        <w:t>
          Признать утратившими силу пункты 16, 19 и 20 данного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Президента
                                           Республики Казахстан
                                       23 июня 1993 г. N 1288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использования приватизационных
</w:t>
      </w:r>
      <w:r>
        <w:br/>
      </w:r>
      <w:r>
        <w:rPr>
          <w:rFonts w:ascii="Times New Roman"/>
          <w:b w:val="false"/>
          <w:i w:val="false"/>
          <w:color w:val="000000"/>
          <w:sz w:val="28"/>
        </w:rPr>
        <w:t>
                                              жилищных купонов
</w:t>
      </w:r>
      <w:r>
        <w:br/>
      </w:r>
      <w:r>
        <w:rPr>
          <w:rFonts w:ascii="Times New Roman"/>
          <w:b w:val="false"/>
          <w:i w:val="false"/>
          <w:color w:val="000000"/>
          <w:sz w:val="28"/>
        </w:rPr>
        <w:t>
          Настоящее Положение определяет порядок использования
приватизационных жилищных (далее-жилищных) купонов граждан 
Республики Казахстан, начисленных в соответствии с "Положением
о купонном механизме приватизации государственной собственности
в Казахской ССР" и оставшихся после выкупа государственного
жилищного фонда или неиспользованных на приватизацию квартир
(домов).
</w:t>
      </w:r>
      <w:r>
        <w:br/>
      </w:r>
      <w:r>
        <w:rPr>
          <w:rFonts w:ascii="Times New Roman"/>
          <w:b w:val="false"/>
          <w:i w:val="false"/>
          <w:color w:val="000000"/>
          <w:sz w:val="28"/>
        </w:rPr>
        <w:t>
          1. Жилищные купоны в Республике Казахстан, наряду с
применением в качестве платежного средства при приватизации жилья,
используются при приватизации государственной собственности в
процессе аукционных и конкурсных продаж объектов малой приватизации
и имущества преобразуемых государственных сельскохозяйственных
предприятий.
</w:t>
      </w:r>
      <w:r>
        <w:br/>
      </w:r>
      <w:r>
        <w:rPr>
          <w:rFonts w:ascii="Times New Roman"/>
          <w:b w:val="false"/>
          <w:i w:val="false"/>
          <w:color w:val="000000"/>
          <w:sz w:val="28"/>
        </w:rPr>
        <w:t>
          2. Жилищные купоны в обязательном порядке принимаются в
качестве платежных средств при проведении органами Госкомимущества
республики аукционов и конкурсов в рамках малой приватизации. При
этом сумма, уплачиваемая покупателем за приобретенное на аукционе
или конкурсе имущество, состоит на 50 процентов из денежных
средств и на 50 процентов из жилищных купонов.
</w:t>
      </w:r>
      <w:r>
        <w:br/>
      </w:r>
      <w:r>
        <w:rPr>
          <w:rFonts w:ascii="Times New Roman"/>
          <w:b w:val="false"/>
          <w:i w:val="false"/>
          <w:color w:val="000000"/>
          <w:sz w:val="28"/>
        </w:rPr>
        <w:t>
          3. При выкупе имущества государственных сельскохозяйственных
предприятий отдельными работниками или образованными ими 
хозяйственными товариществами жилищными купонами может быть
оплачено до 75 процентов цены продажи.
</w:t>
      </w:r>
      <w:r>
        <w:br/>
      </w:r>
      <w:r>
        <w:rPr>
          <w:rFonts w:ascii="Times New Roman"/>
          <w:b w:val="false"/>
          <w:i w:val="false"/>
          <w:color w:val="000000"/>
          <w:sz w:val="28"/>
        </w:rPr>
        <w:t>
          Сельскохозяйственные товаропроизводители могут использовать
жилищные купоны для приобретения объектов малой приватизации на
аукционах, коммерческих конкурсах для развития фирменного
обслуживания населения.
</w:t>
      </w:r>
      <w:r>
        <w:br/>
      </w:r>
      <w:r>
        <w:rPr>
          <w:rFonts w:ascii="Times New Roman"/>
          <w:b w:val="false"/>
          <w:i w:val="false"/>
          <w:color w:val="000000"/>
          <w:sz w:val="28"/>
        </w:rPr>
        <w:t>
          4. Органы Государственного комитета Республики Казахстан
по государственному имуществу (Госкомимущество) могут проводить в
рамках малой приватизации специализированные аукционы по продаже
объектов государственной собственности, на которых средством
платежа являются только жилищные купоны.
</w:t>
      </w:r>
      <w:r>
        <w:br/>
      </w:r>
      <w:r>
        <w:rPr>
          <w:rFonts w:ascii="Times New Roman"/>
          <w:b w:val="false"/>
          <w:i w:val="false"/>
          <w:color w:val="000000"/>
          <w:sz w:val="28"/>
        </w:rPr>
        <w:t>
          5. Граждане, имеющие приватизационные жилищные купоны, могут без 
ограничений свободно их отчуждать (продавать, дарить, передавать по 
наследству) физическим, негосударственным юридическим лицам, а также
продавать их учреждениям Казсбербанка по установленному курсу, 
определяемому совместным решением Госкомимущества и Казсбербанка. Цена 
продажи жилищных купонов определяется по договоренности сторон.
</w:t>
      </w:r>
      <w:r>
        <w:br/>
      </w:r>
      <w:r>
        <w:rPr>
          <w:rFonts w:ascii="Times New Roman"/>
          <w:b w:val="false"/>
          <w:i w:val="false"/>
          <w:color w:val="000000"/>
          <w:sz w:val="28"/>
        </w:rPr>
        <w:t>
          Операции по передаче жилищных купонов в случае их продажи
производятся отделениями Казсбербанка со счетов граждан на основании 
их письменных поручений, оформленных чеком из чековой книжки по 
расчетам населения жилищными купонами.
</w:t>
      </w:r>
      <w:r>
        <w:br/>
      </w:r>
      <w:r>
        <w:rPr>
          <w:rFonts w:ascii="Times New Roman"/>
          <w:b w:val="false"/>
          <w:i w:val="false"/>
          <w:color w:val="000000"/>
          <w:sz w:val="28"/>
        </w:rPr>
        <w:t>
          Дарение и передача по наследству жилищных купонов
осуществляется через отделения Казсбербанка на основании 
документов, оформленных нотариальными конторами, в соответствии
с действующим законодательством Республики Казахстан.
</w:t>
      </w:r>
      <w:r>
        <w:br/>
      </w:r>
      <w:r>
        <w:rPr>
          <w:rFonts w:ascii="Times New Roman"/>
          <w:b w:val="false"/>
          <w:i w:val="false"/>
          <w:color w:val="000000"/>
          <w:sz w:val="28"/>
        </w:rPr>
        <w:t>
          За открытие жилищных купонных счетов и осуществление
операций по ним взимается плата наличными деньгами, в размере и
порядке, установленном Казсбербанком.
&lt;*&gt;
</w:t>
      </w:r>
      <w:r>
        <w:br/>
      </w:r>
      <w:r>
        <w:rPr>
          <w:rFonts w:ascii="Times New Roman"/>
          <w:b w:val="false"/>
          <w:i w:val="false"/>
          <w:color w:val="000000"/>
          <w:sz w:val="28"/>
        </w:rPr>
        <w:t>
          СНОСКА. Пункт 5 - с изменениями, внесенными Постановлением 
Президента Республики Казахстан от 30 ноября 1993 г. N 1434.
</w:t>
      </w:r>
      <w:r>
        <w:br/>
      </w:r>
      <w:r>
        <w:rPr>
          <w:rFonts w:ascii="Times New Roman"/>
          <w:b w:val="false"/>
          <w:i w:val="false"/>
          <w:color w:val="000000"/>
          <w:sz w:val="28"/>
        </w:rPr>
        <w:t>
          6. Учреждения Казсбербанка открывают для физических и
негосударственных юридических лиц, приобретающих жилищные купоны,
купонные счета. Физические и негосударственные юридические лица,
имеющие купонные счета, вправе свободно распоряжаться имеющимися
у них жилищными купонами, то есть:
</w:t>
      </w:r>
      <w:r>
        <w:br/>
      </w:r>
      <w:r>
        <w:rPr>
          <w:rFonts w:ascii="Times New Roman"/>
          <w:b w:val="false"/>
          <w:i w:val="false"/>
          <w:color w:val="000000"/>
          <w:sz w:val="28"/>
        </w:rPr>
        <w:t>
          - использовать их для приобретения на проводимых в рамках
малой приватизации аукционах, коммерческих конкурсах 
государственной собственности, выкупа имущества государственных
сельскохозяйственных предприятий;
</w:t>
      </w:r>
      <w:r>
        <w:br/>
      </w:r>
      <w:r>
        <w:rPr>
          <w:rFonts w:ascii="Times New Roman"/>
          <w:b w:val="false"/>
          <w:i w:val="false"/>
          <w:color w:val="000000"/>
          <w:sz w:val="28"/>
        </w:rPr>
        <w:t>
          - продавать их другим лицам.
</w:t>
      </w:r>
      <w:r>
        <w:br/>
      </w:r>
      <w:r>
        <w:rPr>
          <w:rFonts w:ascii="Times New Roman"/>
          <w:b w:val="false"/>
          <w:i w:val="false"/>
          <w:color w:val="000000"/>
          <w:sz w:val="28"/>
        </w:rPr>
        <w:t>
          7. Операции по продаже жилищных купонов негосударственными
юридическими лицами производятся в соответствии с п. 5 настоящего
Положения.
</w:t>
      </w:r>
      <w:r>
        <w:br/>
      </w:r>
      <w:r>
        <w:rPr>
          <w:rFonts w:ascii="Times New Roman"/>
          <w:b w:val="false"/>
          <w:i w:val="false"/>
          <w:color w:val="000000"/>
          <w:sz w:val="28"/>
        </w:rPr>
        <w:t>
          8. Владелец чековой книжки по расчетам жилищными купонами в
случае ее утери имеет право на ее восстановление в порядке,
устанавливаемом Казсбербанком.
</w:t>
      </w:r>
      <w:r>
        <w:br/>
      </w:r>
      <w:r>
        <w:rPr>
          <w:rFonts w:ascii="Times New Roman"/>
          <w:b w:val="false"/>
          <w:i w:val="false"/>
          <w:color w:val="000000"/>
          <w:sz w:val="28"/>
        </w:rPr>
        <w:t>
          9. Операции по расчетам жилищными купонами за приобретенное
на аукционах, коммерческих конкурсах государственное имущество
или имущество сельскохозяйственных предприятий осуществляются
через отделения Казсбербанка. Для этого по письменному поручению
покупателя, оформленному чеком из чековой книжки по расчетам
жилищными купонами, отделение Казсбербанка производит передачу
жилищных купонов в сумме, указанной в договоре купли-продажи
государственного имущества, с купонного счета покупателя на
специальный счет органа Госкомимущества республики. Сроки внесения
стоимости приобретенного государственного имущества в жилищных
купонах определяются договором купли-продажи.
</w:t>
      </w:r>
      <w:r>
        <w:br/>
      </w:r>
      <w:r>
        <w:rPr>
          <w:rFonts w:ascii="Times New Roman"/>
          <w:b w:val="false"/>
          <w:i w:val="false"/>
          <w:color w:val="000000"/>
          <w:sz w:val="28"/>
        </w:rPr>
        <w:t>
          Передача жилищных купонов на специальный счет органа
Госкомимущества является фактом оплаты покупателем купонной части
стоимости государственного имущества.
</w:t>
      </w:r>
      <w:r>
        <w:br/>
      </w:r>
      <w:r>
        <w:rPr>
          <w:rFonts w:ascii="Times New Roman"/>
          <w:b w:val="false"/>
          <w:i w:val="false"/>
          <w:color w:val="000000"/>
          <w:sz w:val="28"/>
        </w:rPr>
        <w:t>
          10. После окончания приватизации жилья и процессов
реформирования государственной собственности в рамках малой
приватизации жилищные купоны, накопленные на счетах органов
Госкомимущества республики, погашаются.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