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bbd0e" w14:textId="32bbd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Совета по правовой политике 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19 февраля 2002 года N 303.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республиканской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изложении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координации деятельности государственных органов по подготовке Концепции правовой политики Республики Казахстан и в сфере борьбы с преступностью, в соответствии с подпунктом 20) статьи 44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Совет по правовой политике при Президенте Республики Казахстан (далее - Совет) и утвердить его состав согласно приложению 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Указом Президента РК от 21.02.2018 </w:t>
      </w:r>
      <w:r>
        <w:rPr>
          <w:rFonts w:ascii="Times New Roman"/>
          <w:b w:val="false"/>
          <w:i w:val="false"/>
          <w:color w:val="ff0000"/>
          <w:sz w:val="28"/>
        </w:rPr>
        <w:t>№ 642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Положение о Совете согласно приложению 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привести ранее изданные акты Правительства в соответствие с настоящим распоряжением;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необходимые организационные и иные меры, вытекающие из настоящего распоряжения;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(исключен)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распоряжениями Президента РК от 11.04.2003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03.12.2004 </w:t>
      </w:r>
      <w:r>
        <w:rPr>
          <w:rFonts w:ascii="Times New Roman"/>
          <w:b w:val="false"/>
          <w:i w:val="false"/>
          <w:color w:val="000000"/>
          <w:sz w:val="28"/>
        </w:rPr>
        <w:t>№ 513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29 мая 2001 года № 214 "Об отдельных вопросах борьбы с преступностью".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распоряжения возложить на Администрацию Президента Республики Казахстан.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2002 года № 303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>Совета по правовой политике при Президенте Республики Казахстан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- в редакции Указа Президента РК от 29.06.2021 </w:t>
      </w:r>
      <w:r>
        <w:rPr>
          <w:rFonts w:ascii="Times New Roman"/>
          <w:b w:val="false"/>
          <w:i w:val="false"/>
          <w:color w:val="ff0000"/>
          <w:sz w:val="28"/>
        </w:rPr>
        <w:t>№ 608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Указом Президента РК от 20.10.2023 </w:t>
      </w:r>
      <w:r>
        <w:rPr>
          <w:rFonts w:ascii="Times New Roman"/>
          <w:b w:val="false"/>
          <w:i w:val="false"/>
          <w:color w:val="ff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Президента Республики Казахстан по правовым вопросам, председатель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Прокурор Республики Казахстан, заместитель председателя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Верховного Суда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Высшего Судебного Совета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делам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противодействию коррупции (Антикоррупционной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конституционному законодательству, судебной системе и правоохранительным органам Сената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законодательству и судебно-правовой реформе Мажилиса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по защите прав предпринимателей Казахстана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по правам человека в Республике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Председателя Комитета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ректор Академии правосудия при Верховном Суде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ректор Академии правоохранительных органов при Генеральной прокуратуре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Акылбай Серик Байсеитулы – председатель Республиканской коллегии юридических консультантов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Жалаири Омирали Шакарапулы – ректор университета им. Д.А. Кунаева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Турмагамбетова Жемис Утегеновна – исполнительный директор Общественного фонда "Хартия за права человека"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февраля 2002 года N 303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Совете по правовой политике 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распоряжения Президента РК от 11.04.2003 </w:t>
      </w:r>
      <w:r>
        <w:rPr>
          <w:rFonts w:ascii="Times New Roman"/>
          <w:b w:val="false"/>
          <w:i w:val="false"/>
          <w:color w:val="ff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распоряжением Президента РК от 05.02.2006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Совет по правовой политике при Президенте Республики Казахстан (далее - Совет) является консультативно-совещательным органом при Президенте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Совет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и законами Республики Казахстан, актами Президента Республики Казахстан, иными нормативными правовыми актами, а также настоящим Положением. 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Совета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задачами Совета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координация работы государственных органов по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Концепции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правовой политики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 основных направлений развития правовой системы, обеспечение согласованности проводимой правовой политики с реформами в социально-экономической сфере и государственном строительстве;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определение стратегических задач, выработка рекомендаций и предложений по реализации государственной политики в области борьбы с преступностью;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разработка и внесение предложений по совершенствованию законодательства, контроля за выполнением государственными органами законодательных и иных нормативных правовых актов, определение концепции наиболее важных законопроектов;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информирование Президента Республики Казахстан о состоянии законности и правопорядка в стране. 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Совета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для реализации возложенных на него задач и выполнения своих функций имеет право в установленном порядке: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осуществлять контроль за реализацией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Концепции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правовой политики Республики Казахстан, координировать работу государственных органов по вопросам нормотворческой и правоприменительной деятельности в этой сфере;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разрабатывать рекомендации и предложения по: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совершенствованию законодательства;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усилению контроля за выполнением государственными органами законодательных и иных нормативных правовых актов;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ответственности руководителей и иных должностных лиц правоохранительных и иных государственных органов, не обеспечивших исполнение законов и иных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рассматривать подготовленные государственными органами, неправительственными организациями и научными коллективами проекты нормативных правовых актов;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участвовать в рассмотрении вопросов международного правового сотрудничества;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привлекать при необходимости для анализа и изучения проблем нормотворчества и правоприменения специалистов государственных органов и организаций, образовывать рабочие группы для разработки проектов наиболее важных нормативных правовых актов;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запрашивать информацию от государственных органов и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рассматривать актуальные вопросы деятельности правоохранительных и иных государственных органов, связанной с защитой прав, свобод и законных интересов граждан, правопорядка, охраняемых законом интересов общества и государства от преступных посягательств и предупреждением правонарушений;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осуществлять иные полномочия в соответствии с законодательством Республики Казахстан. 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работы Совета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Советом осуществляет его председатель. Состав Совета утверждается Президентом Республики Казахстан. Члены Совета участвуют в заседаниях без права замены.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Заседания Совета проводятся по мере необходимости, но не реже одного раза в квартал при наличии не менее половины его членов. Работа Совета осуществляется на основе текущих и перспективных планов. План работы Совета утверждается председателем Совета с учетом мнения членов Совета, а также предложений государственных органов.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по каждому вопросу повестки дня заседания принимаются после их обсуждения, если по ним у членов Совета, участвующих в заседании, либо приглашенных лиц отсутствуют возражения. В случае несогласия с принятым решением член Совета вправе выразить свое особое мнение.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Совета оформляются протоколами, подписываемыми председателем, которые рассылаются в заинтересованные государственные органы и организации.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решения Совета могут быть реализованы путем инициирования издания актов Президента, Правительства, Премьер-Министра, центральных исполнительных и иных государственных органов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Рабочим органом Совета является Государственно-правовой отдел Администрации Президента Республики Казахстан, который готовит протоколы и другие необходимые материалы к заседаниям Совета и в установленном порядке обеспечивает контроль за исполнением принятых Советом решений.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с изменениями, внесенными указами Президента РК от 15.12.2004 </w:t>
      </w:r>
      <w:r>
        <w:rPr>
          <w:rFonts w:ascii="Times New Roman"/>
          <w:b w:val="false"/>
          <w:i w:val="false"/>
          <w:color w:val="000000"/>
          <w:sz w:val="28"/>
        </w:rPr>
        <w:t>№ 1504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11.11.2005 </w:t>
      </w:r>
      <w:r>
        <w:rPr>
          <w:rFonts w:ascii="Times New Roman"/>
          <w:b w:val="false"/>
          <w:i w:val="false"/>
          <w:color w:val="000000"/>
          <w:sz w:val="28"/>
        </w:rPr>
        <w:t>№ 575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24.02.2006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24.04.2008 </w:t>
      </w:r>
      <w:r>
        <w:rPr>
          <w:rFonts w:ascii="Times New Roman"/>
          <w:b w:val="false"/>
          <w:i w:val="false"/>
          <w:color w:val="000000"/>
          <w:sz w:val="28"/>
        </w:rPr>
        <w:t>№ 576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13.03.2012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21.02.2018 </w:t>
      </w:r>
      <w:r>
        <w:rPr>
          <w:rFonts w:ascii="Times New Roman"/>
          <w:b w:val="false"/>
          <w:i w:val="false"/>
          <w:color w:val="000000"/>
          <w:sz w:val="28"/>
        </w:rPr>
        <w:t>№ 642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