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d670" w14:textId="f7cd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Борисове В.М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9 июля 2004 года N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Освободить Борисова Владимира Михайловича от должности Председателя Комитета по судебному администрированию при Верховном Суде Республики Казахстан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