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ebb1" w14:textId="26de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мяти жертв террористического акта в городе Беслане Российской Федерации и оказании помощи пострадавшим в результате террористическ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6 сентября 2004 года N 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знак солидарности с народом России и скорби по жертвам террористического акта в городе Беслане Российской Фед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в Республике Казахстан 7 сентября 2004 года в 12.00 часов Общенациональную минуту молч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учебных заведениях, воинских частях, иных организациях всех форм собственности почтить память жертв террористического акта в Российской Федерации Минутой молч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ить электронным средствам массовой информации Республики Казахстан во время Общенациональной минуты молчания приостановить трансляцию своих передач и присоединиться к общенациональной акции в память о жертвах террористического акта в городе Беслане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о согласованию с Правительством Российской Федерации принять меры по оказанию необходимой помощи пострадавшим в результате террористического а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