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8c1d" w14:textId="df7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22 мая 2012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(САПП Республики Казахстан, 1999 г., № 52, ст. 507; 2001 г., № 23, ст. 283; 2006 г., № 50, ст. 530; 2008 г., № 20, ст. 182; № 30, ст. 292; № 48, ст. 543; 2009 г., № 27-28, ст. 234; № 29, ст. 249; 2010 г., № 40, ст. 355; 2011 г., № 37, ст. 445)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Райана                      - председателя правления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Майкла Лэнса                  "КонокоФиллипс"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Стивена                     - председателя компании "Делойт Туш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Алмонда                       Томацу Лимитед"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Тимоти                      - президента и главного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Скота Гитцела                 директора корпорации "Сатесо"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Лорензо                     - президента и главного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Симонелли                     директора компании "Дженерал Электрик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Транспортэшн"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Грефа                       - президента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Германа Оскаровича            общества "Сбербанк России"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Джеймса Малва, Джеймса Куигли, Джеральда Уэйна Грэнди, Фердинандо Беккалли-Фалко.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 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