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c0c4" w14:textId="d10c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мая 2020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 (САПП Республики Казахстан, 1999 г., № 53, ст. 521) следующее дополнение: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вышеназванному распоряжению: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описания нагрудного знака к почетному званию "Қазақстанның еңбек сіңірген қайраткері" дополнить следующим описанием нагрудного знака к почетному званию "Қазақстанның еңбек сіңірген ұстазы":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"Қазақстанның еңбек сіңірген ұстазы" изготавливается из латуни в форме круга диаметром 28 мм, толщиной 2 мм. На лицевой стороне нагрудного знака выгравированы два круга (символ казахской степи) и Руб-аль-Хизб (как символ преемственности и философии).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расположено изображение раскрытой книги, в центре которой солнце с геральдическими лучами (как символ просвещения, для которого трудятся педагоги).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располагается надпись "Қазақстан Республикасы".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ушка и кольца соединяется с прямоугольной колодкой шириной 25 мм и высотой 15 мм, обтянутой муаровой лентой голубого и красного цвета.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