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fbb2" w14:textId="1dcf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межведомственных комиссиях Совета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11 февраля 1997 г. N 3352. Утратило силу - распоряжением Правительства РК от 21 апреля 1999 г. N 41 ~N990041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обеспечения деятельности Совета Безопасности Республики
Казахстан:
     1. Образовать по основным направлениям деятельности Совета
Безопасности следующие межведомственные комиссии:
     1) по вопросам внешней политики и обороны;
     2) по вопросам внутренней безопасности;
     3) по борьбе с организованной преступностью и коррупцией.
     2. (Пункт 2 утратил силу - распоряжением Президента РК от
25 февраля 1998 г. N 3856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N983856_ </w:t>
      </w:r>
      <w:r>
        <w:rPr>
          <w:rFonts w:ascii="Times New Roman"/>
          <w:b w:val="false"/>
          <w:i w:val="false"/>
          <w:color w:val="000000"/>
          <w:sz w:val="28"/>
        </w:rPr>
        <w:t>
 )
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