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944" w14:textId="f219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государственной политики улучшения положения женщин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марта 1997 г. N 3395. Утратило силу - Указом Президента РК от 1 февраля 2006 года N 56 (U060056)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государственной политики улучшения положения женщин в Республике Казахстан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Текст Концепции передать КазТАГу для опубликования в газетах "Егемен Казакстан" и "Казахстанская правда".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 выработке соответствующих решений и подготовке законопроектов неуклонно руководствоваться положениями данной Концепции.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Одобрена распоряжением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5 марта 1997 г. N 3395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Концепция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государственной политики улучшения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положения женщин в Республике Казахстан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улучшения положения женщин в Республике Казахстан (далее - концепция) определяет общую стратегию и приоритетные направления государственной политики в отношении женщин и нацелена на реализацию принципа равных прав и свобод, создания равных возможностей для женщин и мужчин в соответствии с Конституцией Республики Казахстан, международными обязательствами Казахстана и рекомендациями IV Всемирной конференции по положению женщин "Действия в интересах равенства, развития и мира" (Пекин, сентябрь, 1995 г.) с учетом реальной социально-экономической ситуации в современном Казахстане.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основывается на том, что права женщин являются неотъемлемой частью общих прав человека. Полное и равное участие женщин в политической, экономической, социальной и культурной жизни на республиканском, региональном и международном уровнях должно стать главной целью государственной политики в области улучшения положения женщин в Казахстане.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Невостребованность в политике, имеющееся неравенство в сфере труда, ухудшение здоровья и случаи насилия в отношении женщин в сфере частной жизни вызывают беспокойство общественности в условиях кардинальных реформ, происходящих в Казахстане в настоящее время.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необходимо в первую очередь обеспечивать: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прав женщин в соответствии с правами и основными свободами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для полноправного участия женщин в государственной и общественной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равные права на рынке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здоровья женщин;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недопущения фактов насилия в отношении женщин.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названных проблем следует: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добиваться создания условий и принятия правовых норм, необходимых для осуществления на практике конституционного принципа равных прав и возможностей;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опыт, накопленный в этой деятельности в различных регионах Казахстана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согласование действий на республиканском, региональном и международном уровнях.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I. Важнейшие особенности статуса женщин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Республике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Соблюдение прав женщин в единстве с правами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основными свободами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 Республики Казахстан мужчины и женщины имеют равные права, свободы и возможности для их реализации. Однако эти конституционные положения пока недостаточно подкреплены эффективной системой мер, обеспечивающих их реализацию.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социальной политики в отношении женщин нередко носит узковедомственный характер, не учитывает остроту и глубину существующих в области положения женщин проблем.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Участие женщин в государственной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общественной жизни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Указе Президента Республики Казахстан от 1 марта 1995 года "О Совете по проблемам семьи, женщин и демографической политике" подчеркнута необходимость обеспечения условий для реального участия женщин в деятельности государственных органов и общественных объединений.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акимах в областях сформированы Советы по проблемам семьи, женщин и демографической политике.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Казахстана женщинам обеспечен равный с мужчинами доступ к государственной службе и участию во внешнеполитической деятельности. Однако фактически женщины незначительно представлены в высших эшелонах государственной власти, на ответственных постах в производственной и финансовой сферах.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начало 1997 года численность женщин среди депутатов Парламента составляла около 10,7 процента, в том числе в Сенате 6,51 процента, в Мажилисе 13,4 процента; среди первых руководителей республиканских исполнительных органов - одна женщина, среди акимов областей - ни одной.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явном преобладании женщин - специалистов с высшим и средним специальным образованием их доля среди руководителей организаций незначительна и составляет порядка семи процентов.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Казахстане наблюдается рост гражданской активности женщин. Динамично развивается процесс становления массовых женских организаций. В настоящее время Министерством юстиции республики зарегистрировано более 30 различных республиканских организаций, занимающихся проблемами женщин и детей.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Исторически сложившаяся, ориентированная преимущественно на мужчин, организация управленческой пирамиды не отражает реально складывающийся баланс общественных сил, новые роли мужчин и женщин в современный период, возможности влияния женщин на дела общества, государства, семьи, не позволяет обеспечить правильную социальную ориентацию развития общества и его демократизацию.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Обеспечение равных прав на рынке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женщин в республике составляет 8,5 млн. человек или 51,3% от всего населения. В отраслях экономики занято более 3 млн. женщин или 48% от всех занятых в народном хозяйстве.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рынке труда сложилась устойчивая тенденция роста числа обратившихся в службы занятости в поисках работы и увеличения числа безработных, в том числе среди женщин. Доля женщин обратившихся в службы занятости с каждым годом возрастает и в прошлом году составила 51,5%, из которых 27,3% - высвобожденных с предприятий и организаций республики; 45,3% - молодежь от 16 до 22 лет, 8,5% - матери, имеющие четырех и более детей.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Растет женская безработица. В 1996 году число безработных женщин возросло по сравнению с соответствующим периодом 1995 года более чем в 1,7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Около половины женщин, признанных безработными, имеют на иждивении малолетних детей, среди которых есть инвалиды с детства. Свыше 5% - одинокие матери, 8,5% - многодетные родители.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безработицы у женщин составляет 5 месяцев. Формируется слой длительно безработных женщин: у 31% из них период безработицы составляет свыше шести месяцев, у 8% - свыше года, 64,7% женщин получают пособие по безработице и около 7% - охвачены какой-либо другой формой социальной поддержки (профессиональная подготовка, участие в общественных работах, материальная помощь).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в переходный период к рыночной экономике для женщин определились новые возможности в плане занятости, наметились тенденции в отношении женщин, способствующие росту неравенства между мужчинами и женщинами.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 тех, кто чаще всего попадает в категорию высвобождаемых, то есть уволенных по инициативе администрации в связи с сокращением штатов, ликвидацией организаций, структурными изменениями в экономике, заметно преобладают женщины (66,7%), этот показатель носит устойчивый характер и сохраняется во всех областях республики. Причем значительная их часть имеет высокую квалификацию и образовательный уровень.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именно женщины испытывают осложнения с трудоустройством. Удельный вес трудоустроенных женщин составляет 20,7%, тогда как мужчин несколько выше и составляет 31,9%. Еще острее стоит проблема трудоустройства женщин в сельской местности. Здесь процент трудоустройства среди безработных этой категории составляет 15%.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Адаптация женщин в условиях рыночной экономики сопровождается издержками: продолжается процесс снижения профессионального статуса женщин. Число работниц, выполняющих работы низкой квалификации, более чем в два раза превышает аналогичный показатель у мужчин. И здесь особую роль играет их профессиональная подготовка, переподготовка и повышение квалификации, которые не соответствуют требованиям сегодняшнего дня.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Размывание традиционной социальной инфраструктуры, отсутствие на работе условий, учитывающих семейные аспекты, а также сокращение числа детских дошкольных и внешкольных учреждений, негибкие графики работы, рост стоимости бытовых услуг ведут к увеличению традиционно закрепленной за женщинами домашней работы и не позволяют полностью раскрыть свой потенциал. Кроме того, двойная нагрузка (на работе и дома) отрицательно сказывается на здоровье женщин.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Охрана здоровья женщин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90-е годы в Казахстане складывается неблагоприятная демографическая ситуация: снижается продолжительность жизни, падает рождаемость, высоки уровни материнской и младенческой смертности.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Ухудшаются показатели здоровья населения, растет инвалидность, заболеваемость болезнями социального неблагополучия - туберкулезом, венерическими заболеваниями, СПИДом и др.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Родовспомогательные учреждения из-за недостаточного финансирования порой переходят на платное обслуживание беременных женщин и гинекологических больных, не проводят модернизацию оборудования, не имеют необходимых лекарственных средств, что усложняет проблему получения квалифицированной медицинской помощи женщинами, роженицами и новорожденными.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Вызывает обеспокоенность ухудшение структуры потребления продуктов питания, что имеет неблагоприятные последствия для здоровья девочек, беременных женщин и кормящих матерей.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Серьезной проблемой остается значительное количество произведенных абортов. В 1996 году было сделано 190187 официально зарегистрированных абортов, соотношение родов к абортам 1:0,8. На каждые 1000 женщин репродуктивного возраста в среднем в 1996 году приходилось - 43,2 аборта.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социальная и правовая защищенность в сфере труда, слабый контроль за соблюдением правил и норм охраны труда и техники безопасности (особенно в негосударственном секторе) негативно влияют на здоровье работающих женщин.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1996 году на предприятиях промышленности, строительства, транспорта и связи численность женщин, занятых на рабочих местах, не отвечающих санитарно-гигиеническим требованиям и нормам, составляла более 100 тысяч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причин ухудшающего состояния здоровья женщин является также пренебрежение к своему здоровью и здоровому образу жизни.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Необходимо, чтобы в Республике Казахстан вопросы охраны здоровья матери и ребенка стали действительно приоритетными.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Проблема насилия в отношении женщин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сфере частной жизни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 проблема не получила до сих пор должной оценки и необходимого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ярко насилие в отношении женщин выражается в таких формах как принуждение к сожительству и проституции, изнасилования, бытовое насилие и убийства на почве алкоголизма, наркомании, садизм, систематическое избиение и психологическое насилие. Почти половине всех особо жестоких бытовых убийств предшествует длительная конфликтная ситуация в семье. Статистика свидетельствует об усилении напряженности внутрисемейных отношений, о росте конфликтных ситуаций в семьях.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Официальная статистика не отражает реальной картины преступлений в отношении женщин. В силу различных причин пострадавшие зачастую воздерживаются от обращения в правоохранительные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Зарегистрированное число осужденных за принуждение женщин к вступлению в половую связь лицом, в отношении которого женщина являлась зависимой материально или по службе, а также за принуждение женщины к вступлению в брак ежегодно не превышает нескольких десятков человек, а это не отражает действительного положения дел. Фактически подобных случаев гораздо больше.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Рост насилия в отношении женщин обусловлен также ухудшением криминогенной обстановки.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Ослаблено внимание к вопросам нравственного воспитания в семье, школе, коллективе и обществе в целом. В средствах массовой информации пропагандируется эксплуатация женской сексуальности.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соответствующего законодательства, неэффективная работа правоохранительных органов, слабость системы государственной статистики не позволяют реально оценить масштабы такого явления как проституция. Недостаточная морально-нравственная оценка этого явления, особенно в средствах массовой информации, ведет к росту числа женщин, занимающихся проституцией, несмотря на ее безнравственность.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II. Стратегические цели и основные подходы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их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задач, предусмотренных в настоящей концепции, необходимо: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области соблюдения прав женщин в единстве с правами и основными свободами человека: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экспертизу законодательства Казахстана, разработать предложения по обеспечению соответствия законодательства Республики Казахстан о правах женщин Конституции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критерии и подходы к оценке дискриминации в отношении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анализ действующего механизма контроля за соблюдением Конвенции ООН о ликвидации всех форм дискриминации в отношении женщин и других международных правовых актов и законодательства Казахстана о правах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полном объеме выполнение рекомендаций, содержащихся в Конвенции ООН о ликвидации всех форм дискриминации в отношении женщин. Декларации ООН об искоренении насилия в отношении женщин, соответствующих конвенциях Международной организации труда, к которым присоединился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области содействия участию женщин в государственной и общественной жизни: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через средства массовой информации широкую информационную, пропагандистскую работу, ориентированную на активизацию участия женщин в социально-экономических преобразованиях, увеличения их представительства в органах власти, а также показ реального состояния дел в сфере улучшения положения женщин в республике;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добиваться участия женщин в государственной и общественной жизни, формирования новых нравственных норм, направленных на широкое вовлечение женщин в общественные объединения, на участие женщин в составе представительных и исполнительных органов власти всех уровней;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подготовку женщин к участию в политической и государственной деятельности; разработать соответствующие программы подготовки и переподготовки женщин, а также формировать резерв кадров женщин для работы в государственных органах;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на регулярной основе сбор, анализ и распространение статистических данных об участии мужчин и женщин в государственной и общественной жизни на республиканском и местном уровнях;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шире привлекать женщин к дипломатической работе в загранпредставительствах Казахстана;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поддержку деятельности женских, молодежных, профсоюзных и других общественных объединений, выступающих с инициативами об улучшении положения женщин, выдвигающих способных и компетентных в профессиональном отношении женщин в органы государственной власти;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реализовать программы правового просвещения женщин, разъясняющие им их права и основные свободы, предоставленные Конституцией и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области содействия обеспечению равных прав и равного обращения на рынке труда: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добиваться установления фактического равенства прав и возможностей женщин и мужчин на рынке труда, обеспечения условий для повышения конкурентоспособности женщин, их адаптации к новым экономическим отношениям;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проанализировать результаты применения ратифицированных Казахстаном Конвенций Международной организации труда, касающихся проблем трудящихся женщин; привести законодательство Республики Казахстан в соответствие с ратифицированными республикой международными договорами о равенстве возможностей и обращения в сфере занятости, провести оценку политики равных прав и возможностей мужчин и женщин на рынке труда и имеющихся нормативных правовых актов (найм, увольнение, профессиональный рост); разработать механизмы их эффективного применения;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законодательные акты, предусматривающие экономические стимулы и льготы, направленные на повышение заинтересованности работодателя в приеме на работу граждан с семейными обязанностями, в том числе на условиях неполного рабочего времени, по гибкому графику или на дому;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усилить государственный надзор и контроль за соблюдением законодательства о правах и гарантиях работающих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механизмы поддержки существующих и создания новых рабочих мест для женщин с широким привлечением государственного и частного инвестирования проектов. При разработке государственной социально-экономической политики учитывать развитие и поддержку отраслей с преимущественной занятостью женщин (легкая, текстильная промышленность, народные промыслы и пр.). Способствовать организации дополнительных рабочих мест в сфере социальных услуг и обслуживания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формы и методы социальной поддержки различных категорий женщин в обеспечении их занятости, включая развитие активных форм, ориентирующих на самостоятельное решение проблем. Добиваться развития систем содействия и контроля за расширением участия женщин в малом и семейном предпринимательстве, включая предоставление льгот по налогам, кредитам и страхованию данных сфер;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республиканские и региональные программы развития малого и семейного бизнеса, различных форм самозанятости. Создать систему "бизнес-инкубаторов", где обучение основам предпринимательства сочетается с психологической подготовкой, проведением экспертизы проектов организации собственного дела и последующей помощью в виде временного освобождения от налогов, льготного кредитования, обеспечения оборудованием, сырьем, предоставления помещений и др. Расширять системы консультирования и профессиональной ориентации женщин, желающих основать свое дело и оказывать содействие в практической реализации программ, получивших положительные отзывы специалистов;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систему профессионального обучения, создавать условия для профессиональной реадаптации, повышения квалификации или переобучения женщин, имеющих перерывы в трудовой деятельности, в том числе при возвращении их из отпусков по беременности и родам и по уходу за ребенком;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наладить постоянную гендерную экспертизу правовых норм, регулирующих трудовые отношения и исключающих дискриминацию по полу и возрасту. Разрабатывать меры по реализации принципов равной оплаты за равный труд и работу равной ценности, преодолению разрыва в оплате труда между отраслями с преимущественной занятостью мужчин и женщин. Осуществлять государственную поддержку научных разработок в области гендерных исследований, а также пропаганду научных знаний по проблемам статуса и роли женщины в обществе, взаимоотношений женщин и мужчин;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всемерно поддерживать развитие сети дошкольных и внешкольных учреждений различных форм собственности, учреждений социального обслуживания, доступных для всех типов семей;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постоянный мониторинг положения женщин на рынке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критерии оценки влияния экологических факторов и условий труда на здоровье женщин (включая репродуктивную функцию), работающих в организациях всех форм собственности. Осуществлять меры по усилению охраны труда женщин, особенно женщин, занятых в сельском хозяйстве;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условия для обеспечения занятости женщин с пониженной конкурентоспособностью (инвалидов, многодетных матерей, глав неполных семей, жен военнослужащих и др.), разработать систему мер, стимулирующих работодателя к использованию труда и приему на работу слабозащищенных категорий населения. Гарантировать этим категориям правовую защиту в случае ущемления их трудовых прав.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области обеспечения охраны здоровья женщин и детей: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добиваться укрепления здоровья женщин, безопасного материнства, в том числе в рамках программы "Безопасное материнство", других республиканских и региональных программ по охране материнства и детства, развивать систему охраны репродуктивного здоровья женщин, первичного медико-санитарного обслуживания с учетом особенностей состояния здоровья женщин разных возрастов. Расширять специализированную медицинскую помощь женщинам и девочкам;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необходимый минимальный уровень потребления продуктов питания, в том числе для беременных, кормящих матерей, по доступным ценам;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государственную гарантию бесплатной медицинской помощи женщинам и детям;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разработке и внедрению современных медицинских технологий, обеспечивающих рождение здоровых детей, профилактику инвалидности, выхаживание недоношенных детей, а также безопасные аборты. Разрабатывать программы по проблемам профилактики ранней диагностики и лечения онкологических заболеваний, затрагивающих репродуктивную систему;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добиваться сокращения числа абортов путем реализации государственной программы "Планирование семьи". Наладить высококачественное санитарное просвещение, особенно среди подростков, по вопросам полового воспитания, безопасного материнства, профилактике заболеваний, передающихся половым путем, обеспечить доступными и высококачественными контрацептивами;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развитие отечественной медицинской промышленности на основе программ конверсии, производство медицинской техники, изделий медицинского назначения для службы материнства и детства;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поддерживать проведение научно-исследовательских работ в области обеспечения здоровья женщин, включая разработку критериев качества и эффективности медицинской помощи, мониторинг состояния плода и разработку методов коррекции выявленных нарушений, диагностику и лечение внутриутробных инфекций, диагностику врожденной и наследственной патологии, проведение профилактических, эпидемиологических и медицинских исследований по вопросам охраны здоровья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все виды медицинской помощи новорожденным детям;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регионализацию дорогостоящих специализированных видов медицинской помощи женщинам и детям на основе гарантированных базовых медицинских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разработку информационно-образовательных программ, направленных на информирование женщин и девочек о вреде злоупотребления алкоголем и наркотическими средствами, а также программ по развитию реабилитационной и восстановительной помощи больным алкоголизмом и наркоманией;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поддержку неправительственным организациям, занимающимся вопросами охраны здоровья женщин и детей.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области пресечения насилия в отношении женщин: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добиваться недопущения насилия в отношении женщин в соответствии с Декларацией об искоренении насилия в отношении женщин, принятой Генеральной Ассамблеей ООН 10 декабря 1993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механизм взаимодействия с неправительственными организациями, занимающимися проблемами реабилитации женщин, подвергшихся насилию. Развивать широкую сеть служб, обеспечивающих помощь жертвам насилия;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комплексную подготовку и обучение социальных работников, соответствующего персонала органов здравоохранения, образования и правоохранительных органов для работы с гражданами, подвергшимися насилию, развивать консультирование населения по вопросам профилактики насилия в отношении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статистическую отчетность, в том числе по преступлениям в отношении женщин, с целью получения полной и объективной информации о всех формах насилия в отношении женщин, а также поощрять исследования о причинах, характере, степени и последствиях насилия, об эффективности мер по предупреждению и искоренению насилия в отношении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информационную, образовательную и воспитательную работу по изменению традиционных стереотипов, основанных на превосходстве одного пола над другим, с обязательным включением в учебные программы специальной психологической и физической подготовки по предупреждению возможного насилия в отношении женщин;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меры, включая законодательные, направленные на ликвидацию сексуальной эксплуатации женщин, в том числе меры по сокращению масштабов проституции.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III. Координация действий по реализации основных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положений концепции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концепции следует разработать специальные государственные программы "Женщины Казахстана" и "Дети Казахстана", обеспечить включение блоков вопросов по улучшению положения женщин в Республике Казахстан в проекты законодательных и иных нормативных правовых актов, республиканские, отраслевые и региональные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концепции необходимо предусматривать координацию действий всех звеньев республиканского и регионального механизмов по улучшению положения женщин, обеспечению их равных прав в обществе, соответствующее финансовое обеспечение, сроки реализации, конкретных исполнителей и контроль за исполнением проводимых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концепции осуществляется при тесном взаимодействии с неправительственными организациями и общественными объединениями с целью широкого привлечения их к реализации государственных мероприятий, связанных с улучшением положения женщин.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Утверждена Советом по 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семьи, женщин и демографической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политике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