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51e3" w14:textId="e975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Декларация Глав государств - членов Шанхайской организации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Декларация г. Санкт-Петербург 7 июня 2002 г.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мы, Главы государств Республики Казахстан, Китайской Народной Республики, Кыргызской Республики, Российской Федерации, Республики Таджикистан и Республики Узбекистан торжественно подписали Хартию - основной уставный документ Шанхайской организации сотрудничества (ШОС или Организация). Это событие знаменует создание правового фундамента для нового международного объединения, учреждение которого мы провозгласили в июне 2001 года в Шанхае.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считаем, что создание ШОС соответствует реальной обстановке в регионе и в мире, а также отвечает коренным интересам народов шести стран.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ШОС является наследницей "Шанхайской пятерки", возникшей на основе двух новаторских для Азиатского континента соглашений о мерах доверия в военной области и сокращении вооружений.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ШОС создана с целью укрепления между государствами-членами взаимного доверия, дружбы и добрососедства, упрочения разностороннего взаимодействия в деле поддержания и укрепления мира, безопасности и стабильности в регионе, совместного противодействия новым вызовам и угрозам, поощрения эффективного и взаимовыгодного сотрудничества в различных областях, содействия экономическому росту, социальному и культурному развитию государств - членов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ШОС базируется на принципах взаимного уважения суверенитета, независимости, территориальной целостности и нерушимости границ, невмешательства во внутренние дела, неприменения силы или угрозы силой, равноправия всех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Скорейшему запуску всех механизмов ШОС, призванных обеспечить эффективное функционирование Организации, будет способствовать быстрое осуществление процедур ратификации Хартии ШОС и Соглашения о Региональной антитеррористической структуре (РАТС) ШОС.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Национальным координаторам ШОС поручается, не дожидаясь выполнения всех внутригосударственных процедур, связанных со вступлением в силу Хартии ШОС, приступить к подготовке комплекса договорных и нормативных документов, регламентирующих порядок работы органов Организации и других сторон ее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ШОС будут предприняты действенные шаги для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Z020316_ </w:t>
      </w:r>
      <w:r>
        <w:rPr>
          <w:rFonts w:ascii="Times New Roman"/>
          <w:b w:val="false"/>
          <w:i w:val="false"/>
          <w:color w:val="000000"/>
          <w:sz w:val="28"/>
        </w:rPr>
        <w:t xml:space="preserve">Шанхайской конвенции о борьбе с терроризмом, сепаратизмом и экстремизмом, для принятия соответствующих документов о многостороннем сотрудничестве в деле пресечения незаконного оборота наркотиков и оружия, других видов преступной деятельности, имеющей транснациональный характер, а также незаконной миграции.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Актуальное значение имеет создание механизма взаимного информирования и поиска общих точек зрения по внешнеполитическим вопросам, представляющим взаимный интерес, в том числе в рамках международных организаций и форумов, включая ООН.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с удовлетворением отмечаем, что параллельно с решением организационных вопросов идет процесс развития и институализации предметного взаимодействия государств-членов в различных областях. Мы высоко оцениваем итоги первой встречи Глав правительств стран ШОС 14 сентября 2001 г. в Алматы и совещаний министров иностранных дел 7 января 2002 г. в Пекине и 26 апреля 2002 г. в Москве, поддерживаем развитие контактов между оборонными, внешнеполитическими и пограничными ведомствами, руководителями правоохранительных органов и спецслужб в рамках "Бишкекской группы", министерствами культуры, службами по чрезвычайным ситуациям и другими правительственными структурами. Мы договорились продолжать поступательное расширение областей сотрудничества между государствами - членами ШОС.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считаем, что развитие экономического партнерства является особо важной задачей в деятельности ШОС. В этих целях будет активизирован переговорный процесс по вопросам создания благоприятных условий для торговли и инвестиций, разработки долгосрочной Программы многостороннего торгово-экономического сотрудничества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P011192_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Меморандумом между правительствами государств - участников ШОС от 14 сентября 2001 года. В ближайшее время необходимо определить приоритетные проекты для практического взаимодействия в таких сферах, как строительство транспортных коммуникаций и объектов энергетики, водопользование, добыча и транспортировка энергоресурсов, а также в других областях, представляющих взаимный интерес.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Государства - члены ШОС строят свои отношения в рамках формирующейся многополярной системы международных отношений, полагают, что миропорядок в XXI веке должен опираться на механизмы коллективного решения ключевых проблем, верховенство права и последовательную демократизацию международных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будут предпринимать усилия по предотвращению и мирному урегулированию международных конфликтов, связанных с межэтническими, межконфессиональными, территориальными, политическими и иными противоречиями, в строгом соответствии с Уставом ООН и нормами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намерены наращивать сотрудничество между собой и с другими странами в поиске ответов на вызовы процесса глобализации, нейтрализации его негативных аспектов и возможных рисков, сохранения многообразия форм экономического, социального и культурного развития. Глобализация и национальные интересы государств - не взаимоисключающие, а взаимодополняющие структурные элементы развивающегося мироустройства. Международное сообщество нуждается в выработке концепции безопасности нового типа, базирующейся на принципах взаимного доверия, взаимной выгоды, равенства и взаимодействия, способствующей радикальному ослаблению факторов, подрывающих безопасность, и искоренению источников новых угроз.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преисполнены решимости активизировать сотрудничество в борьбе с терроризмом, сепаратизмом и экстремизмом, организованной преступностью, незаконным оборотом наркотических средств и психотропных веществ, а также оружия. Они рассматривают эти явления как транснациональные угрозы, эффективное противодействие которым может быть организовано только коллективными усилиями международного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решительно отвергают все акты, методы и практику терроризма. Борьба с терроризмом должна вестись на основе норм и принципов международного права, не отождествляться с борьбой против какой-либо религии, отдельных стран и национальностей, должна быть лишена тенденциозности и "двойных стандартов".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считают необходимым создать глобальную систему противодействия новым угрозам и вызовам при центральной координирующей роли ООН и Совета Безопасности ООН, которая включала бы соответствующие многосторонние механизмы взаимодействия, в том числе по раннему предупреждению и предотвращению возникающих угроз, решительному и адекватному реагированию на их проявления. Для действий на этом направлении исключительно важно сформулировать в рамках ООН принципы, а также четкую, обязательную для всех международно-правовую базу антитеррористической деятельности, которые не давали бы повода для двойного толкования их содержания и не служили бы прикрытием для вмешательства в дела других государств и ущемления их суверенитета.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Весомым вкладом в эти усилия являются Шанхайская конвенция о борьбе с терроризмом, сепаратизмом и экстремизмом от 15 июня 2001 г., а также Соглашение между государствами-членами Шанхайской организации сотрудничества о Региональной антитеррористической структуре от 7 июня 2002 г. Тем самым создаются четкие правовые рамки для налаживания на региональном уровне практического взаимодействия в борьбе с терроризмом, сепаратизмом и экстремизмом.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уверены, что важным направлением глобальной антитеррористической борьбы должно стать лишение терроризма социальной опоры, в том числе - ликвидация нищеты, безработицы, неграмотности, дискриминации по расовым, этническим и религиозным признакам.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поддерживают усилия друг друга по ликвидации проявлений терроризма, сепаратизма и экстремизма, а также шаги международного сообщества, направленные на перекрытие каналов финансирования террористической деятельности, будут наращивать собственные усилия по недопущению на своих территориях подготовки и финансирования актов терроризма и отказывать террористам в убежище.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подтверждают свое намерение всемерно содействовать усилению роли ООН в международных делах, дальнейшему повышению эффективности и авторитета Совета Безопасности ООН, несущего главную ответственность за поддержание международного мира 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ШОС считают, что соблюдение международного режима ядерного нераспространения является одним из важнейших элементов обеспечения мира и безопасности как в Азии, так и в глобальном масштабе. Скорейшее присоединение всех стран к Договору о нераспространении ядерного оружия, а также подписание и ратификация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Z010270_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о всеобъемлющем запрещении ядерных испытаний теми государствами, которые этого еще не сделали, будут способствовать укреплению стратегической стабильности на различных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поддерживают создание зон, свободных от ядерного оружия, в том числе инициативу Республики Узбекистан по созданию ЗСЯО в Центральной 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подчеркивают уважение и поддержку безъядерному статусу Монголии.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приветствуют заключение нового российско-американского договора, касающегося дальнейших крупных сокращений стратегических наступательных вооружений, и расценивают это как позитивный вклад в дело сокращения ядерного оружия.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призывают к скорейшему началу многосторонних переговоров по подготовке всеобъемлющей договоренности о неразмещении оружия в космосе, неприменении силы или угрозы силой в отношении космических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ШОС, обязуясь действовать в соответствии с принципами Устава ООН, подтверждают универсальность, неделимость, взаимозависимость и взаимосвязанность всех прав человека, а также свои обязательства соблюдать права и основные свободы человека, считают мир и развитие основной гарантией содействию и защите прав человека, выступают против применения "двойных стандартов" в вопросах прав человека и вмешательства во внутренние дела других государств под предлогом их защиты.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Государства - члены ШОС имеют неотъемлемое право на самостоятельный выбор форм и методов обеспечения своей безопасности, включая налаживание сотрудничества с другими государствами. Они будут проводить эту политику таким образом, чтобы не вызвать негативных последствий для региональной стабильности 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считают, что безопасность Центральной Азии неразрывно связана с перспективами мирного процесса в Афганистане. В этой связи они будут наращивать сотрудничество между собой в области содействия послевоенному политическому и экономическому восстановлению этой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приветствуют создание нового, стабильного Афганистана - свободного от террора, войны, наркотиков и бедности, заявляют о своем уважении культур и традиций всех народов, населяющих эту страну. Они готовы содействовать процессу формирования широкопредставительного правительства в интересах всего афганского народа.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хотят видеть Азиатско-Тихоокеанский регион зоной мира, стабильности и совместного процветания, готовы конструктивно сотрудничать со всеми государствами и региональными объединениями в деле формирования в АТР кооперативной системы общерегиональной безопасности, действующей в рамках Устава ООН и международного права, в равной степени учитывающей интересы и подходы всех участников. Становлению такой системы будет способствовать укрепление уже зарекомендовавших себя механизмов многостороннего взаимодействия - таких как Региональный форум АСЕАН (АРФ) и других.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исходят из того, что правительство КНР является единственным законным правительством, представляющим весь Китай, а Тайвань - неотъемлемой частью территории Китая.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поддерживают усилия двух корейских государств по развитию и расширению диалога и сотрудничества в духе договоренностей Межкорейского саммита в июне 2000 года, считают полезным развертывание диалога и конструктивного сотрудничества между КНДР, США и другими странами Запада с тем, чтобы обеспечить достижение прочного мира и стабильности на Корейском полуострове.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призывают Индию и Пакистан к возобновлению политического диалога с целью снятия напряженности и развития сотрудничества между двумя странами.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выражают глубокую озабоченность в связи с затянувшимся кризисом на Ближнем Востоке, что оказывает негативное влияние на региональную и международную безопасность и стабильность. Государства - члены ШОС призывают Израиль и Палестину немедленно приступить к выполнению соответствующих резолюций Совета Безопасности ООН, позитивно откликнуться на миротворческие усилия со стороны мирового сообщества, вернуться к поиску мирных путей решения спора.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готовы совместно с мировым сообществом продолжать политико-дипломатические усилия в целях обеспечения полного выполнения всех соответствующих резолюций Совета Безопасности ООН по иракскому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ШОС высоко оценивают инициативу Республики Казахстан о созыве Совещания по взаимодействию и мерам доверия в Азии (СВМДА) и считают, что этот форум, наряду с существующими в Азии структурами и механизмами, сыграет важную роль в повышении уровня взаимного доверия и развития многостороннего сотрудничества между азиатскими странами.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V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Мы подтверждаем, что ШОС не является блоком или замкнутым альянсом,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 направлена против отдельных стран или групп государств, открыта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широкого сотрудничества с другими государствами и международными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объединениями в соответствии с целями и принципами Устава ООН и нормами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международного права на основе учета взаимных интересов и общности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подходов к решению региональных и общемировых проблем.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Китайской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Кыргызской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Умбетова А.М., Склярова И.В.)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