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462" w14:textId="c6a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сельского хозяйства Республики Казахстан и Министерством водного хозяйства Китайской Народной Республики о развитии
научно-исследовательского сотрудничества на трансграничных реках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Пекин, 20 декабря 2006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*Вступило в силу 20 декабря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 Республики Казахстан и Министерство водного хозяйства Китайской Народной Республики (в дальнейшем именуемые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 укрепления добрососедских дружественных отношений между Республикой Казахстан и Китайской Народной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необходимость проведения совместных научных исследований и технического обмена в сфере использования и охраны трансграничных рек,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совместно развивать научные исследования и технический обмен в сфере использования и охраны трансграничных рек.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обмен и сотрудничество по трансграничным рекам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Развитие обмена техникой и критериями гидрологических наблюдений, совместное изучение способов повышения точности наблюдения и измерения в зимний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обмена методами гидрологического анализа и оценки объема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Изучение единых способов оценки качества вод, развитие сотрудничества по гидрохимическому контролю и технического обмена по наблюдению за качеством вод в лабораторных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Развертывание исследований тенденций изменения объемов и качества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Развитие исследований эволюции водных экосистем.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Другие согласованные Сторонами исследования.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настоящего Соглашения развивают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совместных исследований соответствующих ведомств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обмена и взаимных визитов ученых и экспертов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Взаимный обмен печатными изданиями, технической документацией по сферам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формы сотрудничества по согласованию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утверждения Совместной комиссией Программы научно-исследовательского сотрудничества и технического обмена Сторон осуществляется подписание соглашения между соответствующими ведомствами или подрядными организациями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отдельности несут соответствующие расходы, связанные с осуществлением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Использование результатов совместных научно-исследовательских работ, а также предоставленных информационных материалов будет определяться в рамках подписанного Сторонами Соглашения. Не допускается передача любых материалов третьей Стороне или использование в других случаях без согласования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Всякое положение настоящего Соглашения в равной степени не обязывает ни одну из Сторон предоставлять важную информацию или данные, касающиеся оборонной и национальной безопасности.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в части толкования и применения статей настоящего Соглашения, Стороны разрешают их путем консультации и переговоров.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Сторон, в настоящее Соглашение могут вноситься изменения и дополнения, которые оформляются протоколами или другими формами документов, установленными Сторонами. Эти изменения и дополнения являются неотъемлемыми частями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силу в течение всего срока действия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рек, подписанного 12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подписано 20 декабря 2006 года в городе Пекин в двух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