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4da9d" w14:textId="b44da9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Соглашение* между Министерством культуры и информации Республики Казахстан и Государственным архивным управлением Китайской Народной Республики
о сотрудничестве в области архивного дела</w:t>
      </w:r>
    </w:p>
    <w:p>
      <w:pPr>
        <w:spacing w:after="0"/>
        <w:ind w:left="0"/>
        <w:jc w:val="both"/>
      </w:pPr>
      <w:r>
        <w:rPr>
          <w:rFonts w:ascii="Times New Roman"/>
          <w:b w:val="false"/>
          <w:i w:val="false"/>
          <w:color w:val="000000"/>
          <w:sz w:val="28"/>
        </w:rPr>
        <w:t>Соглашение, г. Пекин, 20 декабря 2006 года</w:t>
      </w:r>
    </w:p>
    <w:p>
      <w:pPr>
        <w:spacing w:after="0"/>
        <w:ind w:left="0"/>
        <w:jc w:val="both"/>
      </w:pPr>
      <w:bookmarkStart w:name="z1" w:id="0"/>
      <w:r>
        <w:rPr>
          <w:rFonts w:ascii="Times New Roman"/>
          <w:b w:val="false"/>
          <w:i w:val="false"/>
          <w:color w:val="ff0000"/>
          <w:sz w:val="28"/>
        </w:rPr>
        <w:t xml:space="preserve">
      *Вступило в силу 20 декабря 2006 года. </w:t>
      </w:r>
    </w:p>
    <w:bookmarkEnd w:id="0"/>
    <w:p>
      <w:pPr>
        <w:spacing w:after="0"/>
        <w:ind w:left="0"/>
        <w:jc w:val="both"/>
      </w:pPr>
      <w:r>
        <w:rPr>
          <w:rFonts w:ascii="Times New Roman"/>
          <w:b w:val="false"/>
          <w:i w:val="false"/>
          <w:color w:val="000000"/>
          <w:sz w:val="28"/>
        </w:rPr>
        <w:t xml:space="preserve">      Министерство культуры и информации Республики Казахстан и Государственное архивное управление Китайской Народной Республики, именуемые в дальнейшем "Сторонами", </w:t>
      </w:r>
      <w:r>
        <w:br/>
      </w:r>
      <w:r>
        <w:rPr>
          <w:rFonts w:ascii="Times New Roman"/>
          <w:b w:val="false"/>
          <w:i w:val="false"/>
          <w:color w:val="000000"/>
          <w:sz w:val="28"/>
        </w:rPr>
        <w:t xml:space="preserve">
      подтверждая важность развития культурных и научных связей, </w:t>
      </w:r>
      <w:r>
        <w:br/>
      </w:r>
      <w:r>
        <w:rPr>
          <w:rFonts w:ascii="Times New Roman"/>
          <w:b w:val="false"/>
          <w:i w:val="false"/>
          <w:color w:val="000000"/>
          <w:sz w:val="28"/>
        </w:rPr>
        <w:t xml:space="preserve">
      руководствуясь стремлением установления связей между архивными учреждениями Республики Казахстан и Китайской Народной Республики, </w:t>
      </w:r>
      <w:r>
        <w:br/>
      </w:r>
      <w:r>
        <w:rPr>
          <w:rFonts w:ascii="Times New Roman"/>
          <w:b w:val="false"/>
          <w:i w:val="false"/>
          <w:color w:val="000000"/>
          <w:sz w:val="28"/>
        </w:rPr>
        <w:t xml:space="preserve">
      действуя в соответствии с международными нормами права и национальными законодательствами государств сторон, </w:t>
      </w:r>
      <w:r>
        <w:br/>
      </w:r>
      <w:r>
        <w:rPr>
          <w:rFonts w:ascii="Times New Roman"/>
          <w:b w:val="false"/>
          <w:i w:val="false"/>
          <w:color w:val="000000"/>
          <w:sz w:val="28"/>
        </w:rPr>
        <w:t xml:space="preserve">
      согласились о нижеследующем: </w:t>
      </w:r>
    </w:p>
    <w:bookmarkStart w:name="z2" w:id="1"/>
    <w:p>
      <w:pPr>
        <w:spacing w:after="0"/>
        <w:ind w:left="0"/>
        <w:jc w:val="left"/>
      </w:pPr>
      <w:r>
        <w:rPr>
          <w:rFonts w:ascii="Times New Roman"/>
          <w:b/>
          <w:i w:val="false"/>
          <w:color w:val="000000"/>
        </w:rPr>
        <w:t xml:space="preserve"> 
  Статья 1 </w:t>
      </w:r>
    </w:p>
    <w:bookmarkEnd w:id="1"/>
    <w:p>
      <w:pPr>
        <w:spacing w:after="0"/>
        <w:ind w:left="0"/>
        <w:jc w:val="both"/>
      </w:pPr>
      <w:r>
        <w:rPr>
          <w:rFonts w:ascii="Times New Roman"/>
          <w:b w:val="false"/>
          <w:i w:val="false"/>
          <w:color w:val="000000"/>
          <w:sz w:val="28"/>
        </w:rPr>
        <w:t xml:space="preserve">      От имени Министерства культуры и информации Республики Казахстан реализацию настоящего Соглашения осуществляет Комитет информации и архивов Министерства культуры и информации Республики Казахстан. </w:t>
      </w:r>
      <w:r>
        <w:br/>
      </w:r>
      <w:r>
        <w:rPr>
          <w:rFonts w:ascii="Times New Roman"/>
          <w:b w:val="false"/>
          <w:i w:val="false"/>
          <w:color w:val="000000"/>
          <w:sz w:val="28"/>
        </w:rPr>
        <w:t xml:space="preserve">
      В случае изменения названия или функций компетентного органа, упомянутого в абзаце 1 настоящей статьи, казахстанская сторона незамедлительно уведомит об этом китайскую сторону по дипломатическим каналам. </w:t>
      </w:r>
    </w:p>
    <w:bookmarkStart w:name="z3" w:id="2"/>
    <w:p>
      <w:pPr>
        <w:spacing w:after="0"/>
        <w:ind w:left="0"/>
        <w:jc w:val="left"/>
      </w:pPr>
      <w:r>
        <w:rPr>
          <w:rFonts w:ascii="Times New Roman"/>
          <w:b/>
          <w:i w:val="false"/>
          <w:color w:val="000000"/>
        </w:rPr>
        <w:t xml:space="preserve"> 
  Статья 2 </w:t>
      </w:r>
    </w:p>
    <w:bookmarkEnd w:id="2"/>
    <w:p>
      <w:pPr>
        <w:spacing w:after="0"/>
        <w:ind w:left="0"/>
        <w:jc w:val="both"/>
      </w:pPr>
      <w:r>
        <w:rPr>
          <w:rFonts w:ascii="Times New Roman"/>
          <w:b w:val="false"/>
          <w:i w:val="false"/>
          <w:color w:val="000000"/>
          <w:sz w:val="28"/>
        </w:rPr>
        <w:t xml:space="preserve">      Стороны создают условия для выявления, сохранения и широкого использования архивных документов в государственных архивах с учетом интересов обоих государств. </w:t>
      </w:r>
    </w:p>
    <w:bookmarkStart w:name="z4" w:id="3"/>
    <w:p>
      <w:pPr>
        <w:spacing w:after="0"/>
        <w:ind w:left="0"/>
        <w:jc w:val="left"/>
      </w:pPr>
      <w:r>
        <w:rPr>
          <w:rFonts w:ascii="Times New Roman"/>
          <w:b/>
          <w:i w:val="false"/>
          <w:color w:val="000000"/>
        </w:rPr>
        <w:t xml:space="preserve"> 
  Статья 3 </w:t>
      </w:r>
    </w:p>
    <w:bookmarkEnd w:id="3"/>
    <w:p>
      <w:pPr>
        <w:spacing w:after="0"/>
        <w:ind w:left="0"/>
        <w:jc w:val="both"/>
      </w:pPr>
      <w:r>
        <w:rPr>
          <w:rFonts w:ascii="Times New Roman"/>
          <w:b w:val="false"/>
          <w:i w:val="false"/>
          <w:color w:val="000000"/>
          <w:sz w:val="28"/>
        </w:rPr>
        <w:t xml:space="preserve">      Стороны содействуют исследователям из Республики Казахстан и Китайской Народной Республики, занимающимся в архивах изучением истории и культуры их государств. </w:t>
      </w:r>
      <w:r>
        <w:br/>
      </w:r>
      <w:r>
        <w:rPr>
          <w:rFonts w:ascii="Times New Roman"/>
          <w:b w:val="false"/>
          <w:i w:val="false"/>
          <w:color w:val="000000"/>
          <w:sz w:val="28"/>
        </w:rPr>
        <w:t xml:space="preserve">
      Стороны в соответствии с национальными законодательствами их государств и в пределах своей компетенции обеспечивают доступ исследователей к архивным фондам и научно-справочным аппаратам государственных архивов, открытым для использования. </w:t>
      </w:r>
    </w:p>
    <w:bookmarkStart w:name="z5" w:id="4"/>
    <w:p>
      <w:pPr>
        <w:spacing w:after="0"/>
        <w:ind w:left="0"/>
        <w:jc w:val="left"/>
      </w:pPr>
      <w:r>
        <w:rPr>
          <w:rFonts w:ascii="Times New Roman"/>
          <w:b/>
          <w:i w:val="false"/>
          <w:color w:val="000000"/>
        </w:rPr>
        <w:t xml:space="preserve"> 
  Статья 4 </w:t>
      </w:r>
    </w:p>
    <w:bookmarkEnd w:id="4"/>
    <w:p>
      <w:pPr>
        <w:spacing w:after="0"/>
        <w:ind w:left="0"/>
        <w:jc w:val="both"/>
      </w:pPr>
      <w:r>
        <w:rPr>
          <w:rFonts w:ascii="Times New Roman"/>
          <w:b w:val="false"/>
          <w:i w:val="false"/>
          <w:color w:val="000000"/>
          <w:sz w:val="28"/>
        </w:rPr>
        <w:t xml:space="preserve">      В целях пополнения национальных архивных фондов Стороны выражают готовность к предоставлению копий архивных документов, рукописей и раритетов в соответствии с национальными законодательствами их государств. </w:t>
      </w:r>
    </w:p>
    <w:bookmarkStart w:name="z6" w:id="5"/>
    <w:p>
      <w:pPr>
        <w:spacing w:after="0"/>
        <w:ind w:left="0"/>
        <w:jc w:val="left"/>
      </w:pPr>
      <w:r>
        <w:rPr>
          <w:rFonts w:ascii="Times New Roman"/>
          <w:b/>
          <w:i w:val="false"/>
          <w:color w:val="000000"/>
        </w:rPr>
        <w:t xml:space="preserve"> 
  Статья 5 </w:t>
      </w:r>
    </w:p>
    <w:bookmarkEnd w:id="5"/>
    <w:p>
      <w:pPr>
        <w:spacing w:after="0"/>
        <w:ind w:left="0"/>
        <w:jc w:val="both"/>
      </w:pPr>
      <w:r>
        <w:rPr>
          <w:rFonts w:ascii="Times New Roman"/>
          <w:b w:val="false"/>
          <w:i w:val="false"/>
          <w:color w:val="000000"/>
          <w:sz w:val="28"/>
        </w:rPr>
        <w:t xml:space="preserve">      Стороны на основе двусторонних договоров осуществляют совместные проекты по публикации архивных документов и организации документальных выставок. </w:t>
      </w:r>
    </w:p>
    <w:bookmarkStart w:name="z7" w:id="6"/>
    <w:p>
      <w:pPr>
        <w:spacing w:after="0"/>
        <w:ind w:left="0"/>
        <w:jc w:val="left"/>
      </w:pPr>
      <w:r>
        <w:rPr>
          <w:rFonts w:ascii="Times New Roman"/>
          <w:b/>
          <w:i w:val="false"/>
          <w:color w:val="000000"/>
        </w:rPr>
        <w:t xml:space="preserve"> 
  Статья 6 </w:t>
      </w:r>
    </w:p>
    <w:bookmarkEnd w:id="6"/>
    <w:p>
      <w:pPr>
        <w:spacing w:after="0"/>
        <w:ind w:left="0"/>
        <w:jc w:val="both"/>
      </w:pPr>
      <w:r>
        <w:rPr>
          <w:rFonts w:ascii="Times New Roman"/>
          <w:b w:val="false"/>
          <w:i w:val="false"/>
          <w:color w:val="000000"/>
          <w:sz w:val="28"/>
        </w:rPr>
        <w:t xml:space="preserve">      Стороны в рамках своей компетенции осуществляют обмен информацией, архивоведческой и научно-методической литературой в области архивного дела, представляющей взаимный интерес. </w:t>
      </w:r>
    </w:p>
    <w:bookmarkStart w:name="z8" w:id="7"/>
    <w:p>
      <w:pPr>
        <w:spacing w:after="0"/>
        <w:ind w:left="0"/>
        <w:jc w:val="left"/>
      </w:pPr>
      <w:r>
        <w:rPr>
          <w:rFonts w:ascii="Times New Roman"/>
          <w:b/>
          <w:i w:val="false"/>
          <w:color w:val="000000"/>
        </w:rPr>
        <w:t xml:space="preserve"> 
  Статья 7 </w:t>
      </w:r>
    </w:p>
    <w:bookmarkEnd w:id="7"/>
    <w:p>
      <w:pPr>
        <w:spacing w:after="0"/>
        <w:ind w:left="0"/>
        <w:jc w:val="both"/>
      </w:pPr>
      <w:r>
        <w:rPr>
          <w:rFonts w:ascii="Times New Roman"/>
          <w:b w:val="false"/>
          <w:i w:val="false"/>
          <w:color w:val="000000"/>
          <w:sz w:val="28"/>
        </w:rPr>
        <w:t xml:space="preserve">      Стороны на основе двусторонних договоров осуществляют обмен специалистами по реставрации, оцифровке и созданию страхового фонда архивных документов. </w:t>
      </w:r>
    </w:p>
    <w:bookmarkStart w:name="z9" w:id="8"/>
    <w:p>
      <w:pPr>
        <w:spacing w:after="0"/>
        <w:ind w:left="0"/>
        <w:jc w:val="left"/>
      </w:pPr>
      <w:r>
        <w:rPr>
          <w:rFonts w:ascii="Times New Roman"/>
          <w:b/>
          <w:i w:val="false"/>
          <w:color w:val="000000"/>
        </w:rPr>
        <w:t xml:space="preserve"> 
  Статья 8 </w:t>
      </w:r>
    </w:p>
    <w:bookmarkEnd w:id="8"/>
    <w:p>
      <w:pPr>
        <w:spacing w:after="0"/>
        <w:ind w:left="0"/>
        <w:jc w:val="both"/>
      </w:pPr>
      <w:r>
        <w:rPr>
          <w:rFonts w:ascii="Times New Roman"/>
          <w:b w:val="false"/>
          <w:i w:val="false"/>
          <w:color w:val="000000"/>
          <w:sz w:val="28"/>
        </w:rPr>
        <w:t xml:space="preserve">      Стороны самостоятельно несут расходы, которые будут возникать в ходе выполнения ими настоящего соглашения, в пределах средств, предусмотренных национальными законодательствами их государств, если в каждом конкретном случае не будет согласован иной порядок. </w:t>
      </w:r>
    </w:p>
    <w:bookmarkStart w:name="z10" w:id="9"/>
    <w:p>
      <w:pPr>
        <w:spacing w:after="0"/>
        <w:ind w:left="0"/>
        <w:jc w:val="left"/>
      </w:pPr>
      <w:r>
        <w:rPr>
          <w:rFonts w:ascii="Times New Roman"/>
          <w:b/>
          <w:i w:val="false"/>
          <w:color w:val="000000"/>
        </w:rPr>
        <w:t xml:space="preserve"> 
  Статья 9 </w:t>
      </w:r>
    </w:p>
    <w:bookmarkEnd w:id="9"/>
    <w:p>
      <w:pPr>
        <w:spacing w:after="0"/>
        <w:ind w:left="0"/>
        <w:jc w:val="both"/>
      </w:pPr>
      <w:r>
        <w:rPr>
          <w:rFonts w:ascii="Times New Roman"/>
          <w:b w:val="false"/>
          <w:i w:val="false"/>
          <w:color w:val="000000"/>
          <w:sz w:val="28"/>
        </w:rPr>
        <w:t xml:space="preserve">      В целях реализации настоящего Соглашения Стороны проводят совместные консультации по вопросам сотрудничества в области архивного дела. </w:t>
      </w:r>
    </w:p>
    <w:bookmarkStart w:name="z11" w:id="10"/>
    <w:p>
      <w:pPr>
        <w:spacing w:after="0"/>
        <w:ind w:left="0"/>
        <w:jc w:val="left"/>
      </w:pPr>
      <w:r>
        <w:rPr>
          <w:rFonts w:ascii="Times New Roman"/>
          <w:b/>
          <w:i w:val="false"/>
          <w:color w:val="000000"/>
        </w:rPr>
        <w:t xml:space="preserve"> 
  Статья 10 </w:t>
      </w:r>
    </w:p>
    <w:bookmarkEnd w:id="10"/>
    <w:p>
      <w:pPr>
        <w:spacing w:after="0"/>
        <w:ind w:left="0"/>
        <w:jc w:val="both"/>
      </w:pPr>
      <w:r>
        <w:rPr>
          <w:rFonts w:ascii="Times New Roman"/>
          <w:b w:val="false"/>
          <w:i w:val="false"/>
          <w:color w:val="000000"/>
          <w:sz w:val="28"/>
        </w:rPr>
        <w:t xml:space="preserve">      В случае возникновения разногласий по толкованию и применению настоящего Соглашения, Стороны будут решать их путем консультаций и переговоров. </w:t>
      </w:r>
    </w:p>
    <w:bookmarkStart w:name="z12" w:id="11"/>
    <w:p>
      <w:pPr>
        <w:spacing w:after="0"/>
        <w:ind w:left="0"/>
        <w:jc w:val="left"/>
      </w:pPr>
      <w:r>
        <w:rPr>
          <w:rFonts w:ascii="Times New Roman"/>
          <w:b/>
          <w:i w:val="false"/>
          <w:color w:val="000000"/>
        </w:rPr>
        <w:t xml:space="preserve"> 
  Статья 11 </w:t>
      </w:r>
    </w:p>
    <w:bookmarkEnd w:id="11"/>
    <w:p>
      <w:pPr>
        <w:spacing w:after="0"/>
        <w:ind w:left="0"/>
        <w:jc w:val="both"/>
      </w:pPr>
      <w:r>
        <w:rPr>
          <w:rFonts w:ascii="Times New Roman"/>
          <w:b w:val="false"/>
          <w:i w:val="false"/>
          <w:color w:val="000000"/>
          <w:sz w:val="28"/>
        </w:rPr>
        <w:t xml:space="preserve">      По взаимному согласию Сторон в настоящее Соглашение могут быть внесены изменения и дополнения, которые оформляются отдельными протоколами, являющимися неотъемлемыми частями настоящего Соглашения. </w:t>
      </w:r>
    </w:p>
    <w:bookmarkStart w:name="z13" w:id="12"/>
    <w:p>
      <w:pPr>
        <w:spacing w:after="0"/>
        <w:ind w:left="0"/>
        <w:jc w:val="left"/>
      </w:pPr>
      <w:r>
        <w:rPr>
          <w:rFonts w:ascii="Times New Roman"/>
          <w:b/>
          <w:i w:val="false"/>
          <w:color w:val="000000"/>
        </w:rPr>
        <w:t xml:space="preserve"> 
  Статья 12 </w:t>
      </w:r>
    </w:p>
    <w:bookmarkEnd w:id="12"/>
    <w:p>
      <w:pPr>
        <w:spacing w:after="0"/>
        <w:ind w:left="0"/>
        <w:jc w:val="both"/>
      </w:pPr>
      <w:r>
        <w:rPr>
          <w:rFonts w:ascii="Times New Roman"/>
          <w:b w:val="false"/>
          <w:i w:val="false"/>
          <w:color w:val="000000"/>
          <w:sz w:val="28"/>
        </w:rPr>
        <w:t xml:space="preserve">      Настоящее Соглашение вступает в силу с даты подписания и заключается на 3 года, по истечении которых автоматически продлевается на последующие трехгодичные периоды, если одна из Сторон письменно не уведомит по дипломатическим каналам другую Сторону об ее намерении прекратить действие настоящего Соглашения не позднее, чем за три месяца до истечения очередного трехгодичного периода. </w:t>
      </w:r>
      <w:r>
        <w:br/>
      </w:r>
      <w:r>
        <w:rPr>
          <w:rFonts w:ascii="Times New Roman"/>
          <w:b w:val="false"/>
          <w:i w:val="false"/>
          <w:color w:val="000000"/>
          <w:sz w:val="28"/>
        </w:rPr>
        <w:t xml:space="preserve">
      Настоящее Соглашение подписано в городе Пекин 20 декабря 2006 года в двух подлинных экземплярах, каждый на казахском, китайском и русском языках при этом все тексты имеют одинаковую юридическую силу. </w:t>
      </w:r>
    </w:p>
    <w:p>
      <w:pPr>
        <w:spacing w:after="0"/>
        <w:ind w:left="0"/>
        <w:jc w:val="both"/>
      </w:pPr>
      <w:r>
        <w:rPr>
          <w:rFonts w:ascii="Times New Roman"/>
          <w:b w:val="false"/>
          <w:i/>
          <w:color w:val="000000"/>
          <w:sz w:val="28"/>
        </w:rPr>
        <w:t xml:space="preserve">(Подписи)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