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25f9" w14:textId="f762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Поощрение и защита всех прав человека, гражданских, политических, экономических, социальных и культурных прав, включая право на развитие (Генеральная Ассамблея)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Доклад Специального докладчика по вопросу о праве на образование Кишора Сингха. Совет по правам человека от 11 мая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Миссия в Казахстан*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Резюме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приглашению правительства Специальный докладчик по вопросу о праве на образование Кишор Сингх посетил Казахстан 12-20 сентября 2011 года. В ходе этой поездки Специальный докладчик получил информацию из первых рук о положении в области права на образование в этой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Ратифицировав такие договоры, как Международный пакт об экономических, социальных и культурных правах и Конвенцию о правах ребенка, Казахстан взял на себя однозначные обязательства по защите и поощрению права на образование. Эти обязательства нашли свое отражение в Конституции Казахстана, которая гарантирует каждому право на бесплатное образование. Специальный докладчик признает, что благодаря долгосрочным инвестициям в образование и приверженности страны обеспечению всеобщего бесплатного начального и среднего образования Казахстан добился почти всеобщего охвата детей системой начального и среднего образования, а также высоких показателей грамотности. Специальный докладчик также приветствует планы по расширению дошкольного образования и модернизации системы высшего образования в стране. Наряду с этим он также отмечает, что еще не решены важные задачи, касающиеся повышения качества образования и содействия обеспечению равных возможностей в сфере образования. Он подчеркивает, в частности, необходимость в дальнейших инвестициях в сферу многоязычного образования, необходимость в направлении средств на цели интеграции инвалидов в общие рамки образования и необходимость в обеспечении образования для мигрантов и беженцев, проживающих в стране.</w:t>
      </w:r>
    </w:p>
    <w:bookmarkStart w:name="z12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Резюме настоящего доклада распространяется на всех официальных языках. Сам доклад, содержащийся в приложении к резюме, распространяется только на том языке, на котором он был представлен, и на русском языке.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[Только на английском и русском языках]</w:t>
      </w:r>
    </w:p>
    <w:bookmarkStart w:name="z1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Доклад Специального докладчика по вопросу o праве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образование о его миссии в Казахстан (12-20 сентября 2011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I. Введение</w:t>
      </w:r>
      <w:r>
        <w:rPr>
          <w:rFonts w:ascii="Times New Roman"/>
          <w:b w:val="false"/>
          <w:i w:val="false"/>
          <w:color w:val="000000"/>
          <w:sz w:val="28"/>
        </w:rPr>
        <w:t>.................................................1-6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II.Правовая основа</w:t>
      </w:r>
      <w:r>
        <w:rPr>
          <w:rFonts w:ascii="Times New Roman"/>
          <w:b w:val="false"/>
          <w:i w:val="false"/>
          <w:color w:val="000000"/>
          <w:sz w:val="28"/>
        </w:rPr>
        <w:t>.........................................7-18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А. Международно-правовая основа/международные обязательства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.................................................................7-10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В. Внутренние правовые рамки и национальная политика</w:t>
      </w:r>
      <w:r>
        <w:rPr>
          <w:rFonts w:ascii="Times New Roman"/>
          <w:b w:val="false"/>
          <w:i w:val="false"/>
          <w:color w:val="000000"/>
          <w:sz w:val="28"/>
        </w:rPr>
        <w:t>......11-18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III. Общее положение в области образования в Казахстане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..19-51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A. Начальное и среднее образо</w:t>
      </w:r>
      <w:r>
        <w:rPr>
          <w:rFonts w:ascii="Times New Roman"/>
          <w:b w:val="false"/>
          <w:i w:val="false"/>
          <w:color w:val="000000"/>
          <w:sz w:val="28"/>
        </w:rPr>
        <w:t>вание........................19-26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B. Дошкольное образование</w:t>
      </w:r>
      <w:r>
        <w:rPr>
          <w:rFonts w:ascii="Times New Roman"/>
          <w:b w:val="false"/>
          <w:i w:val="false"/>
          <w:color w:val="000000"/>
          <w:sz w:val="28"/>
        </w:rPr>
        <w:t>.................................27-32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C. Техническое и профессиональное образование</w:t>
      </w:r>
      <w:r>
        <w:rPr>
          <w:rFonts w:ascii="Times New Roman"/>
          <w:b w:val="false"/>
          <w:i w:val="false"/>
          <w:color w:val="000000"/>
          <w:sz w:val="28"/>
        </w:rPr>
        <w:t>.............33-38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D. Высшее образование</w:t>
      </w:r>
      <w:r>
        <w:rPr>
          <w:rFonts w:ascii="Times New Roman"/>
          <w:b w:val="false"/>
          <w:i w:val="false"/>
          <w:color w:val="000000"/>
          <w:sz w:val="28"/>
        </w:rPr>
        <w:t>.....................................39-48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E. Стремление к совершенству в сфере образования</w:t>
      </w:r>
      <w:r>
        <w:rPr>
          <w:rFonts w:ascii="Times New Roman"/>
          <w:b w:val="false"/>
          <w:i w:val="false"/>
          <w:color w:val="000000"/>
          <w:sz w:val="28"/>
        </w:rPr>
        <w:t>..........49-51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IV. Ключевые задачи</w:t>
      </w:r>
      <w:r>
        <w:rPr>
          <w:rFonts w:ascii="Times New Roman"/>
          <w:b w:val="false"/>
          <w:i w:val="false"/>
          <w:color w:val="000000"/>
          <w:sz w:val="28"/>
        </w:rPr>
        <w:t>.......................................52-87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A. Поощрение равных возможностей в сфере образования</w:t>
      </w:r>
      <w:r>
        <w:rPr>
          <w:rFonts w:ascii="Times New Roman"/>
          <w:b w:val="false"/>
          <w:i w:val="false"/>
          <w:color w:val="000000"/>
          <w:sz w:val="28"/>
        </w:rPr>
        <w:t>......52-79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B. Решение императивных задач повышения качества</w:t>
      </w:r>
      <w:r>
        <w:rPr>
          <w:rFonts w:ascii="Times New Roman"/>
          <w:b w:val="false"/>
          <w:i w:val="false"/>
          <w:color w:val="000000"/>
          <w:sz w:val="28"/>
        </w:rPr>
        <w:t>..........80-83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C. Финансирование образования</w:t>
      </w:r>
      <w:r>
        <w:rPr>
          <w:rFonts w:ascii="Times New Roman"/>
          <w:b w:val="false"/>
          <w:i w:val="false"/>
          <w:color w:val="000000"/>
          <w:sz w:val="28"/>
        </w:rPr>
        <w:t>.............................84-87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V. Выводы и рекомендации</w:t>
      </w:r>
      <w:r>
        <w:rPr>
          <w:rFonts w:ascii="Times New Roman"/>
          <w:b w:val="false"/>
          <w:i w:val="false"/>
          <w:color w:val="000000"/>
          <w:sz w:val="28"/>
        </w:rPr>
        <w:t>..................................88-97</w:t>
      </w:r>
    </w:p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Введение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докладе Специальный докладчик Организации Объединенных Наций по вопросу о праве на образование Кишор Сингх представляет результаты своей миссии в Казахстан, предпринятой 12-20 сентября 2011 года, и рассматривает положение в области права на образование в этой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ходе своего визита Специальный докладчик встречался с руководителями различных государственных органов, в том числе с Министром образования и науки, Министром труда и социальной защиты населения, Уполномоченным по правам человека Республики Казахстан, секретарем Комиссии по правам человека, исполнительным секретарем Ассамблеи народа Казахстана и заместителем акима Алматы. Он также встречался с различными представителями учреждений Организации Объединенных Наций и организаций гражданского общества, работающих в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Специальный докладчик посетил университеты в Астане и Алматы и начальные и средние школы в этих городах и в сельских районах Алматинской области. Он также посетил техническое училище и специальные школы для детей-инвалидов и детей с поведенческими проблемами. Во время посещений учебных заведений он встречался с директорами, преподавателями, вспомогательным персоналом и учащимися.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Специальный докладчик выразил свою признательность правительству Казахстана за его приглашение и всестороннее сотрудничество в ходе его миссии. Он также направляет слова благодарности Региональному бюро по Центральной Азии Управления Верховного комиссара Организации Объединенных Наций по правам человека и Страновой группе Организации Объединенных Наций в Казахстане. И наконец, он хотел бы выразить свою признательность всем тем, кто нашел время для того, чтобы встретиться с ним и поделиться своими мнениями и опытом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 последние два десятилетия Казахстан продемонстрировал беспрецедентные темпы политического и экономического развития. Страна приняла на себя обязательства по защите и поощрению права на образование, предусмотренные ратифицированными ею международными договорами в области прав человека. Благодаря признанию в Конституции Казахстана права на бесплатное начальное и среднее образование страна демонстрирует весьма высокие показатели грамотности и обеспечивает практически всеобщий охват детей начальным и средним образованием.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Сохраняющиеся в стране высокие темпы экономического роста предоставляют ей прекрасную возможность инвестировать в систему образования существенно больше средств, что, по всей видимости, поможет ей обеспечить более высокое качество образования и избежать изоляции маргинализованных групп. В частности, необходимо уделять внимание интеграции учащихся, живущих в условиях бедности, и, учитывая ярко выраженный многоэтнический и многоязычный характер населения Казахстана, содействию развития многоязычного образования. Кроме того, необходимо принимать специальные меры по обеспечению надлежащих образовательных возможностей для инвалидов, а также мигрантов и беженцев.</w:t>
      </w:r>
    </w:p>
    <w:bookmarkEnd w:id="3"/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Правовая основа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А. Международно-правовая основа/международные обязательства</w:t>
      </w:r>
    </w:p>
    <w:bookmarkEnd w:id="5"/>
    <w:bookmarkStart w:name="z1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Казахстан является участником целого ряда основных международных договоров в области прав человека: </w:t>
      </w:r>
      <w:r>
        <w:rPr>
          <w:rFonts w:ascii="Times New Roman"/>
          <w:b w:val="false"/>
          <w:i w:val="false"/>
          <w:color w:val="000000"/>
          <w:sz w:val="28"/>
        </w:rPr>
        <w:t>Международного пакта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гражданских и политических правах; </w:t>
      </w:r>
      <w:r>
        <w:rPr>
          <w:rFonts w:ascii="Times New Roman"/>
          <w:b w:val="false"/>
          <w:i w:val="false"/>
          <w:color w:val="000000"/>
          <w:sz w:val="28"/>
        </w:rPr>
        <w:t>Международного пакта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экономических, социальных и культурных правах; Конвенции против пыток и других жестоких, бесчеловечных или унижающих достоинство видов обращения и наказания и Факультативного протокола к ней; Международной конвенции о ликвидации всех форм расовой дискриминации; Конвенции о ликвидации всех форм дискриминации в отношении женщин; и Конвенции о правах ребенка и Факультативных протоколов к ней, касающихся участия детей в вооруженных конфликтах; и торговли детьми, детской проституции и детской порнографии. Казахстан подписал, но еще не ратифицировал Конвенцию о правах инвалидов. Все эти договоры содержат конкретные положения об образовании и налагают на государство обязательство принимать все необходимые меры для защиты, соблюдения и поощрения права на образование для всех лиц, проживающих на его территории, на недискриминационной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Казахстан не является участником Международной конвенции по защите прав всех трудящихся-мигрантов и членов их семей, которая предусматривает, среди прочего, право на доступ к образованию. Такое образование должно быть бесплатным и обязательным, по крайней мере на начальных ступенях; должны быть созданы необходимые возможности для прохождения профессиональнотехнического обучения, а высшее образование должно быть доступным на равной основе с гражданами государства работы по найму. Казахстан подтвердил, что он не намеревается ратифицировать эту Конвенцию в ближайшем будущем ввиду долговременных финансовых последствий, которые могут возникнуть в результате ее осуществления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международные договоры, ратифицированные Казахстаном, имеют приоритет перед национальным законодательством и применяются непосредственно, кроме случаев, когда из международного договора следует, что для его применения требуется издание закона. 10 июля 2008 года Верховный суд Республики Казахстан принял нормативное постановление о непосредственной применимости норм международных договоров в национальных судах и трибуналах, в соответствии с которым судьи обязаны руководствоваться нормами международных договоров, участником которых является Казахстан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 внутренним законодательством и международными договорами в области прав человека на государство возложено обязательство обеспечивать образование для лиц, проживающих на его территории, на недискриминационной основе и содействовать этому процессу.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Доклад Рабочей группы по универсальному периодическому обзору: Казахстан мнения по выводам и/или рекомендациям, добровольные обязательства и ответы, представленные государством объектом обзора (A/HRC/14/10/Add.1), стр. 2, первый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Национальный доклад, представленный Казахстаном в соответствии с механизмом универсального периодического обзора (A/HRC/WG.6/7/KAZ/1), пункт 22.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B. Внутренние правовые рамки и национальная политика</w:t>
      </w:r>
    </w:p>
    <w:bookmarkEnd w:id="7"/>
    <w:bookmarkStart w:name="z1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Конституция, принятая на национальном референдуме 30 августа 1995 года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имеет высшую юридическую силу и прямое действие на всей территории Республики.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гарантируют всем гражданам Казахстана право на получение образования на своем родном языке, право на бесплатное и обязательное среднее образование в государственных школах и право на получение бесплатного высшего образования на конкурсной основе. Бесплатное образование в частных школах предоставляется в соответствии с условиями и процедурами, установленными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Национальный план действий в области прав человека на период 2009-2012 годов направлен на укрепление национальной системы поощрения и защиты прав человека и на просвещение широкой общественности о правах человека и механизмах их защиты. В этом плане определен комплекс конкретных мер по устранению пробелов в национальном законодательстве и практике и по улучшению координации деятельности государственных учреждений и неправительственных организаций, работающих в области защиты прав человека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Общие законодательные рамки определяются теми положениями Конституции, которые касаются образования, и двумя основными законами, регулирующими деятельность в области образования в стране, а именно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 от 7 июля 1992 года (с поправками от 27 июля 2007 года)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высшем образовании" 1993 года. В этих законах определена государственная политика в сфере образования, цели и принципы образования, административная структура и система частных школ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 предусматривает следующие уровни образования: дошкольное, среднее, среднее профессионально-техническое, высшее и послевузовское. Среднее образование включает три ступени: a) начальное (четырехгодичная программа обучения); b) основное общее (пятилетняя программа обучения); c) среднее общее (двухгодичная программа обучения). Закон регулирует общественные отношения в сфере образования, определяет основные принципы формирования национальной политики в этой области и направлен на обеспечение защиты конституционного права граждан на образование. Согласно статье 23, "дошкольная подготовка 5(6)-летних детей обязательна и осуществляется в семье, дошкольной организации или в школе в рамках общеобразовательной программы. В государственных организациях образования она является бесплатной". Законом также введена новая модель высшего профессионального образования, включающая в себя три уровня: высшее общее образование (четырехгодичные программы обучения, позволяющие получить степень бакалавра), высшее специальное образование с четырехгодичным сроком обучения и послевузовское профессиональное образование (двухгодичные программы обучения, позволяющие получить степень магистра)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соответствии с двумя вышеупомянутыми законами были приняты и последующие нормативные документы, включая Государственные стандарты высшего образования, а также нормативные правовые акты, регламентирующие деятельность дошкольных организаций образования (Приказ № 708 Министерства образования и науки), которые были утверждены 10 июля 2000 года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 Если говорить о правах ребенка, то здесь важная роль отводится Комитету по защите прав детей, учрежденному 21 февраля 2006 года под эгидой Министерства образования и науки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 Комитет компетентен рассматривать поступающие от представителей широкой общественности персональные жалобы, связанные с вопросами прав ребенка, а также вопросы, касающиеся качества образовательных услуг для детей, предоставляемых государственными и общественными учреждениями. Для обеспечения независимых, а значит и благоприятных, условий выполнения им своего мандата важно акцентировать внимание на предоставленных ему полномочиях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Осуществление соответствующих законов в сфере образования, а также стратегическое планирование, управление и финансирование системы образования, включая подготовку проектов бюджетов системы образования, проводятся под надзором Министерства образования и науки, являющегося компетентным центральным органом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 функции Министерства включают в себя: определение и исполнение государственной образовательной политики; подготовку проектов постановлений о государственном финансировании в сфере образования; подготовку проектов и принятие государственных образовательных стандартов и учебных программ и планов; подготовку государственных приказов о профессиональной подготовке специалистов; оказание содействия в организации учебного процесса на казахском языке; и заключение международных соглашений по вопросам образования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состав Министерства образования и науки входят несколько комитетов и два департамента (администрации и финансов). Комитеты несут непосредственную ответственность за деятельность соответствующих секторов. Комитет по образованию отвечает за управление системой образования, подготовку предложений по финансированию образовательных учреждений из государственного и региональных бюджетов, разработку образовательных стандартов и программ и назначение руководителей вузов. Статья 36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 гарантирует принцип самоуправления образовательных учреждений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Национальный стратегический план развития образования подробно изложен в Государственной программе развития образования Республики Казахстан на 2011-2020 годы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. В контексте усилий по модернизации основная цель плана заключается в повышении конкурентоспособности образования и развитии человеческого потенциала путем обеспечения доступа к качественному образованию в интересах устойчивого экономического роста</w:t>
      </w: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. В число поставленных в нем задач входят, среди прочего, осуществление перехода на 12-летнюю модель обучения, совершенствование системы инклюзивного образования в школе и обновление содержания образования. Кроме того, он ориентирован на интеграцию в Европейскую зону высшего образования</w:t>
      </w:r>
      <w:r>
        <w:rPr>
          <w:rFonts w:ascii="Times New Roman"/>
          <w:b w:val="false"/>
          <w:i w:val="false"/>
          <w:color w:val="000000"/>
          <w:vertAlign w:val="superscript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. В плане содержится анализ политики страны в области образования с точки зрения имеющихся сильных и слабых сторон, возможностей и трудностей. В нем поставлены детально определенные цели и целевые индикаторы в области образования на всех его уровнях и рассмотрены такие аспекты, как развитие механизмов финансирования, повышение мотивации преподавательского состава, адаптация учебных программ и развитие образовательной инфраструктуры. В данном плане свое последующее развитие получили такие ранее принятые стратегии, как Государственная программа развития образования на 2005-2010 годы,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технического и профессионального образования на 2008-2012 годы, 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"Дети Казахстана" на 2007-2011 годы и Программа дошкольного образования "Балапан" на 2010-2014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Конституцию были внесены поправки на основании законов Республики Казахстан от 7 октября 1998 года, 21 мая 2007 года и 2 февраля 2011 года; A/HRC/WG.6/7/KAZ/1, пункт 118.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Доклад Рабочей группы по универсальному периодическому обзору: Казахстан (A/HRC/14/10), пункт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UNESCO, "A compilation of background information about educational legislation, governance, management and financing structures and processes: Central Asia", document 2009/ED/EFA/MRT/PI/23, p.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Ibid.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Ibid.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Заключительные замечания Комитета по правам ребенка (2007 год) (CRC/C/KAZ/CO/3), пункт 3; см. также заключительные замечания Комитета по правам ребенка (2003 год) (CRC/C/15/Add.213), пункты 9 и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Компиляция, подготовленная Управлением Верховного комиссара по правам человека для механизма универсального периодического обзора (A/HRC/WG.6/7/KAZ/2 и Corr.1), пункт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UNESCO, "A compilation", p.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Ibid.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Ibid.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Утверждена Указом Президента № 1118 от 7 декабря 2010 года. Текст размещен по адресу: www.edu.gov.kz/fileadmin/user_upload/npa/gosprogramma/program_2020_english.doc.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Казахстан. Государственная программа развития образования Республики Казахстан на 2011-2020 годы, вторая страница.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же, стр. 3.</w:t>
      </w:r>
    </w:p>
    <w:bookmarkEnd w:id="8"/>
    <w:bookmarkStart w:name="z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III. Общее положение в области образования в Казахстане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A. Начальное и среднее образование</w:t>
      </w:r>
    </w:p>
    <w:bookmarkEnd w:id="10"/>
    <w:bookmarkStart w:name="z1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Как начальное, так и среднее образование в Казахстане является практически всеобщим. В 2008 году коэффициент охвата (по соответствующим возрастным группам детей) составил 99,8% в случае начального образования, 100% в случае основного среднего образования и 99,6 % в случае общего среднего образования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 Таким образом, Казахстан уже достиг Цели 2 Целей развития тысячелетия в отношении обеспечения всеобщего начального образования. Кроме того, в Казахстане также была достигнута Цель 3, касающаяся ликвидации неравенства между полами в сфере начального и среднего образования</w:t>
      </w:r>
      <w:r>
        <w:rPr>
          <w:rFonts w:ascii="Times New Roman"/>
          <w:b w:val="false"/>
          <w:i w:val="false"/>
          <w:color w:val="000000"/>
          <w:vertAlign w:val="superscript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Согласно докладу о ходе достижения Казахстаном Целей развития тысячелетия за 2010 год, 90% детей, не посещающих школу - из малообеспеченных и неблагополучных семей</w:t>
      </w:r>
      <w:r>
        <w:rPr>
          <w:rFonts w:ascii="Times New Roman"/>
          <w:b w:val="false"/>
          <w:i w:val="false"/>
          <w:color w:val="000000"/>
          <w:vertAlign w:val="superscript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. Проведя в этом контексте анализ остающихся проблем в системе образования, страна решила принять на себя дополнительные обязательства по так называемой повестке дня "ЦРТ плюс". В области образования повестка дня "ЦРТ плюс" охватывает расширенный вариант Цели 2 с уделением основного внимания среднему образованию, повышению качества обучения и содействию охвату таких маргинализованных групп, как дети с особыми потребностями и учащиеся из социально уязвимых слоев населения</w:t>
      </w:r>
      <w:r>
        <w:rPr>
          <w:rFonts w:ascii="Times New Roman"/>
          <w:b w:val="false"/>
          <w:i w:val="false"/>
          <w:color w:val="000000"/>
          <w:vertAlign w:val="superscript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. Как указывается ниже, дополнительное внимание должно быть уделено таким источникам неравенства, как: школьная инфраструктура, квалификация преподавателей и условия работы, использование педагогических материалов и учебных технологий, унифицированные системы сбора данных в области образования и оценка результатов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Наряду с неизменно высокими уровнями охвата детей в обзоре осуществления повестки дня "ЦРТ плюс" за 2010 год подчеркивается, что в ряде школ занятия по-прежнему проводятся в несколько смен и что некоторые городские школы перегружены. В 2009/2010 учебном году около 66% дневных общеобразовательных школ вели занятия в две или три смены. Всего во второй половине дня обучалось 37,1% учащихся. В связи с повышением рождаемости ожидается увеличение нагрузки на учебное заведение, несмотря на строительство новых школ</w:t>
      </w:r>
      <w:r>
        <w:rPr>
          <w:rFonts w:ascii="Times New Roman"/>
          <w:b w:val="false"/>
          <w:i w:val="false"/>
          <w:color w:val="000000"/>
          <w:vertAlign w:val="superscript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За период 2006-2009 годов доля сельских школ увеличилась с 76,4% до 78,8%</w:t>
      </w:r>
      <w:r>
        <w:rPr>
          <w:rFonts w:ascii="Times New Roman"/>
          <w:b w:val="false"/>
          <w:i w:val="false"/>
          <w:color w:val="000000"/>
          <w:vertAlign w:val="superscript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. При этом различия в качестве образования между сельскими и городскими районами вызывают серьезную обеспокоенность. Из-за обширной и неравномерно заселенной территории страны отдаленные сельские общины, как правило, пользуются услугами малокомплектных школ. Несмотря на постепенное снижение числа малокомплектных школ, отмечается, что большинство таких школ сосредоточено в сельских районах и что они предоставляют менее качественные образовательные услуги и в наибольшей степени страдают от нехватки квалифицированных кадров и слабой учебно-технической базы</w:t>
      </w:r>
      <w:r>
        <w:rPr>
          <w:rFonts w:ascii="Times New Roman"/>
          <w:b w:val="false"/>
          <w:i w:val="false"/>
          <w:color w:val="000000"/>
          <w:vertAlign w:val="superscript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. Государственная программа развития образования включает ряд мер по улучшению условий обучения в малокомплектных школах, включая создание центров учебных пособий для укрепления потенциала этих школ, инвестирование в информационные технологии и оказание поддержки развитию альтернативных школинтернатов и транспортных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Инвестирование в новые информационные технологии и средства обучения с помощью Интернета (электронное обучение) является одним из основных элементов усилий по повышению качества предоставляемых услуг в рамках всей системы образования. В Государственной программе развития образования предусмотрена задача по развитию дистанционного обучения с помощью Интернета и обеспечения всех малокомплектных школ с численностью учащихся не менее десяти человек новыми компьютерами и доступом к широкополосному Интернету. Направление инвестиций в развитие процессов дистанционного обучения является вполне понятным выбором с учетом тех расстояний, которые существуют в данной стране, однако эффект от этой меры может оказаться ограниченным, если ее принятие не будет сопровождаться оказанием достаточной помощи преподавателям, работающим в отдаленных населенных пунктах, и если не будет обеспечен постоянный мониторинг в последующий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Еще одной важной задачей в деле упрочения высококачественного образования является совершенствование сбора данных, включая, в частности, укрепление национальной системы анализа результатов обучения. Как отмечено в обзоре достижения Целей развития тысячелетия, многолетнее участие страны в таких инициативах, как Цели развития тысячелетия и "Образование для всех", не сопровождалось созданием единой базы данных, которая могла бы обновляться на регулярной основе</w:t>
      </w:r>
      <w:r>
        <w:rPr>
          <w:rFonts w:ascii="Times New Roman"/>
          <w:b w:val="false"/>
          <w:i w:val="false"/>
          <w:color w:val="000000"/>
          <w:vertAlign w:val="superscript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. Нехватка дезагрегированной информации по вопросам качества может, к примеру, затруднить проведение анализа возможных элементов неравенства, затрагивающих сельские школы или школы для детей меньшинств.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контексте запланированного в стране перехода на 12-годичный цикл обучения правительство предприняло усилия по созданию национальной экзаменационной системы, в рамках которой по окончании начальной, основной, средней и профессионально-ориентированной школы будут проводиться стандартные оценки знаний. Проведение анализа результатов учебы на единой основе также является важнейшим шагом вперед в деле более точного выявления и устранения элементов неравенства в рамках системы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Для обеспечения равноправия женщин и борьбы со скрытой дискриминацией предпринимаются определенные инициативы, такие как создание Казахского государственного женского педагогического института и разработка педагогических материалов в рамках Стратегии обеспечения гендерного равенства (2006-2016 годы).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"Цели развития тысячелетия в Казахстане – 2010 год" (Казахстан и Страновая группа Организации Объединенных Наций для Казахстана), стр.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же, стр.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же, стр.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же, стр. 39.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же, стр.40.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же, стр. 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же, стр. 48.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B. Дошкольное образование</w:t>
      </w:r>
    </w:p>
    <w:bookmarkEnd w:id="12"/>
    <w:bookmarkStart w:name="z10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соответствии с Законом "Об образовании" дошкольное образование является первым уровнем в системе образования Казахстана, и дети дошкольного возраста имеют такое же право на получение образования, что и дети школьного возраста. Дошкольное образование в Казахстане обеспечивается с помощью яслей и детских садов, которых в настоящее время в стране резко не хватает.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 сравнению с начальным и средним образованием показатели охвата дошкольным образованием значительно ниже. Многие организации дошкольного образования, имевшие широкое распространение в советский период, были закрыты в начале 1990-х годов, в результате чего большое число детей лишилось доступа к дошкольному образованию, в первую очередь в сельских районах</w:t>
      </w:r>
      <w:r>
        <w:rPr>
          <w:rFonts w:ascii="Times New Roman"/>
          <w:b w:val="false"/>
          <w:i w:val="false"/>
          <w:color w:val="000000"/>
          <w:vertAlign w:val="superscript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. Несмотря на наблюдавшийся рост в период 2005-2010 годов, показатель охвата детей системой дошкольного образования на национальном уровне остается относительно низким</w:t>
      </w:r>
      <w:r>
        <w:rPr>
          <w:rFonts w:ascii="Times New Roman"/>
          <w:b w:val="false"/>
          <w:i w:val="false"/>
          <w:color w:val="000000"/>
          <w:vertAlign w:val="superscript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Согласно данным, проведенным в обзоре "Цели развития тысячелетия в Казахстане 2010 год", в течение 2008/2009 учебного года дошкольные учебные заведения посещали лишь 35,6% казахстанских детей; еще ниже этот показатель был в сельских районах, где он составил 20,1%</w:t>
      </w:r>
      <w:r>
        <w:rPr>
          <w:rFonts w:ascii="Times New Roman"/>
          <w:b w:val="false"/>
          <w:i w:val="false"/>
          <w:color w:val="000000"/>
          <w:vertAlign w:val="superscript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. В том же докладе указывается, что более 900 000 детей в возрасте от одного до шести лет не были охвачены организованным дошкольным воспитанием, а совокупная очередь на получение мест в дошкольных организациях составляла 260 000 детей</w:t>
      </w:r>
      <w:r>
        <w:rPr>
          <w:rFonts w:ascii="Times New Roman"/>
          <w:b w:val="false"/>
          <w:i w:val="false"/>
          <w:color w:val="000000"/>
          <w:vertAlign w:val="superscript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одном из политических обзоров также указывалось, что в сельских районах не только уменьшается число дошкольных организаций, но и сами организации становятся все более компактными</w:t>
      </w:r>
      <w:r>
        <w:rPr>
          <w:rFonts w:ascii="Times New Roman"/>
          <w:b w:val="false"/>
          <w:i w:val="false"/>
          <w:color w:val="000000"/>
          <w:vertAlign w:val="superscript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. В том же обзоре наряду с этим отмечалось, что применение комплексного подхода к уходу и обучению и уделение пристального внимания всестороннему развитию ребенка позволили повысить качество дошкольного образования. При этом в нем также подчеркивалось, что еще большего можно добиться за счет укрепления связи между службами социального сектора и секторами образования и направления дополнительных инвестиций на цели повышения квалификации преподавателей и создания для них перспектив продвижения по служебной лестнице (с учетом того факта, что этот компонент рабочей силы относится в основном к более старшим возрастным группам)</w:t>
      </w:r>
      <w:r>
        <w:rPr>
          <w:rFonts w:ascii="Times New Roman"/>
          <w:b w:val="false"/>
          <w:i w:val="false"/>
          <w:color w:val="000000"/>
          <w:vertAlign w:val="superscript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К причинам низких показателей охвата относятся ограниченная финансовая поддержка и демографические изменения. В период 2007-2010 годов финансирование дошкольного образования из госбюджета не превышало 0,2% валового внутреннего продукта (ВВП). Кроме того, признается, что увеличение рождаемости, по всей видимости, увеличит и без того немалую нагрузку на дошкольные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Правительство признает, что дошкольное образование требует дополнительных инвестиций и что повышенное внимание необходимо уделять тем районам, где отмечается нехватка этих услуг. За счет осуществления Государственной программы "Балапан" предполагается создать сеть государственных и частных детских садов, благодаря которой к 2015 году может быть охвачено до 70% детей в возрасте 3-6 лет, а в Государственной программе развития образования поставлена задача добиться всеобщего охвата по той же возрастной группе к 2020 году. Принимаемые меры по расширению сети дошкольных учебных заведений варьируются в зависимости от региональных особенностей; к числу таких мер относятся инвестирование в семейные ясли и создание миницентров, открываемых на базе школ за счет использования излишков площади.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UNESCO, “Ensuring equitable access to preschool education: Kazakhstan’s experience”, UNESCO Policy Brief on Early Childhood No. 33, first page.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Казахстан, Государственная программа развития образования, девятая страница.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"Цели развития тысячелетия", стр.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же, стр. 43-44.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UNESCO, “Policy review report: early childhood care and education in Kazakhstan”, Early Childhood and Family Policy Series No. 12 (2005), p. 22.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Ibid., pp. 7 and 28.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С. Техническое и профессиональное образование</w:t>
      </w:r>
    </w:p>
    <w:bookmarkEnd w:id="14"/>
    <w:bookmarkStart w:name="z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Как правило, имеется возможность получения технического и профессионального образования двух уровней: в профессиональных училищах, предлагающих базовую подготовку c учетом потребностей рынка труда, и в средних профессиональных училищах, предлагающих среднее профессиональное образование и более квалифицированную профессиональную подготовку с учетом потребностей рынка труда. В эти учебные заведения в основном поступают учащиеся в возрасте 15-17 лет по окончании обязательного образования. Хотя в стране есть несколько государственных колледжей, большинство профессиональных колледжей являются частными. Некоторые учебные заведения обеспечены надлежащими ресурсами и пользуются хорошей репутацией, но их меньшинство. Число учащихся относительно невелико, и примерно на 500-800 колледжей приходится где-то 500 000 учащихся</w:t>
      </w:r>
      <w:r>
        <w:rPr>
          <w:rFonts w:ascii="Times New Roman"/>
          <w:b w:val="false"/>
          <w:i w:val="false"/>
          <w:color w:val="000000"/>
          <w:vertAlign w:val="superscript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С 1991 года число профессиональных училищ по всей стране сократилось более чем на 30%</w:t>
      </w:r>
      <w:r>
        <w:rPr>
          <w:rFonts w:ascii="Times New Roman"/>
          <w:b w:val="false"/>
          <w:i w:val="false"/>
          <w:color w:val="000000"/>
          <w:vertAlign w:val="superscript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. Кроме того, существующие инфраструктура и материально-техническая база системы технического и профессионального образования не гарантируют высококачественной подготовки персонала или привлекательных программ обучения для молодежи</w:t>
      </w:r>
      <w:r>
        <w:rPr>
          <w:rFonts w:ascii="Times New Roman"/>
          <w:b w:val="false"/>
          <w:i w:val="false"/>
          <w:color w:val="000000"/>
          <w:vertAlign w:val="superscript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Специальный докладчик отмечает прилагаемые усилия и принимаемые меры под руководством Министерства образования и науки и его Департамента по техническому и профессиональному образованию для модернизации системы технического и профессионального образования с целью добиться соответствия качественным стандартам профессиональной подготовки. Профессиональное образование и подготовка в настоящее время являются объектом ряда реформ в рамках Государственной программы развития образования (2011-2020 годы), включая такие меры, как проведение независимой оценки профессиональных знаний выпускников, разработанной ассоциациями работодателей, и перевод учебных учреждений на работу на основе контракта, заключаемого с крупными предприятиями, в целях прохождения учащимися производственной практики и стажировки</w:t>
      </w:r>
      <w:r>
        <w:rPr>
          <w:rFonts w:ascii="Times New Roman"/>
          <w:b w:val="false"/>
          <w:i w:val="false"/>
          <w:color w:val="000000"/>
          <w:vertAlign w:val="superscript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а также реформ в рамках смежной Государственной программы ускоренного промышленного и инновационного развития (2010-2014 годы)</w:t>
      </w:r>
      <w:r>
        <w:rPr>
          <w:rFonts w:ascii="Times New Roman"/>
          <w:b w:val="false"/>
          <w:i w:val="false"/>
          <w:color w:val="000000"/>
          <w:vertAlign w:val="superscript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Правительство стремится к улучшению качества профессионального образования и подготовки и обеспечению того, чтобы оно было в большей степени ориентировано на потребности рынка труда в целях повышения показателей занятости среди как молодежи, так и взрослых, а также качества и международной конкурентности рабочей силы</w:t>
      </w:r>
      <w:r>
        <w:rPr>
          <w:rFonts w:ascii="Times New Roman"/>
          <w:b w:val="false"/>
          <w:i w:val="false"/>
          <w:color w:val="000000"/>
          <w:vertAlign w:val="superscript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. В этой связи, к примеру, цель в области развития, предусмотренная в рамках одного из осуществляемых в настоящее время проектов Всемирного банка, заключается в достижении более высокого уровня актуальности, качества и эффективности технического и профессионального образования за счет совершенствования стратегической базы и укрепления институционального потенциала</w:t>
      </w:r>
      <w:r>
        <w:rPr>
          <w:rFonts w:ascii="Times New Roman"/>
          <w:b w:val="false"/>
          <w:i w:val="false"/>
          <w:color w:val="000000"/>
          <w:vertAlign w:val="superscript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Бюджетные ассигнования на техническое и профессиональное образование (всего 0,2% ВВП)</w:t>
      </w:r>
      <w:r>
        <w:rPr>
          <w:rFonts w:ascii="Times New Roman"/>
          <w:b w:val="false"/>
          <w:i w:val="false"/>
          <w:color w:val="000000"/>
          <w:vertAlign w:val="superscript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должны быть увеличены в целях улучшения инфраструктуры и технической базы таким образом, чтобы при этом оказывалось содействие инновациям и адаптации для удовлетворения новых потребностей рынка труда. В частности, разработка и внедрение необходимых профессиональных стандартов, квалификационных требований, стандартов оценки и сертификации являются столь же важным, что и обеспечение профессиональной подготовки для лиц, формирующих политику, и консультантов, для разработчиков в сфере образования и профессионального обучения и преподавателей и руководителей образовательных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Системе технического и профессионального образования требуются ресурсы, средства и инфраструктура, позволяющие обеспечить качественное образование и содействовать тем самым предоставлению молодым женщинам и мужчинам возможности осуществить свое право на образование, а также найти надежную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British Council, Overview of Vocational Education and Training System—Skills around the world: Kazakhstan. Available from www.britishcouncil.org/learning–skills–for–employability–kazakhstan–country–vet–system.htm.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Ibid. Согласно статистическим данным, по состоянию на 1 июля 2011 года в стране насчитывалось 786 учебных заведений профессионально-технического образования, включая 306 профессиональных лицеев и 480 колледжей; 22,8% находились в сельских районах. Казахстан, Государственная программа развития образования, одиннадцатая страница.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Казахстан, Государственная программа развития образования, одиннадцатая страница.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же, сорок третья и сорок седьмая страницы.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Принята Указом Президента № 958 от 19 марта 2010 года (см. www.invest.gov.kz).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Казахстан, Государственная программа развития, образования, </w:t>
      </w:r>
      <w:r>
        <w:rPr>
          <w:rFonts w:ascii="Times New Roman"/>
          <w:b w:val="false"/>
          <w:i w:val="false"/>
          <w:color w:val="000000"/>
          <w:vertAlign w:val="superscript"/>
        </w:rPr>
        <w:t>одиннадцатая страница ff.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World Bank, Technical and Vocational Education Modernization project. See http://web.worldbank.org/external/projects/main-pagePK=64312881&amp;piPK= 64302848&amp;theSitePK=40941&amp;Projectid=P102177.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Kazakhstan, Ministry of Education and Science, Education and Science in Numbers (Astana, 2011) p. 24.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D. Высшее образование</w:t>
      </w:r>
    </w:p>
    <w:bookmarkEnd w:id="16"/>
    <w:bookmarkStart w:name="z9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Каждый гражданин Казахстана имеет право на бесплатное получение высшего образования на конкурсной основе. В 2011 году в стране насчитывалось 148 университетов, из которых 42 предоставляли возможность заочного обучения, а 10 предлагали адаптированную международную аккредитацию</w:t>
      </w:r>
      <w:r>
        <w:rPr>
          <w:rFonts w:ascii="Times New Roman"/>
          <w:b w:val="false"/>
          <w:i w:val="false"/>
          <w:color w:val="000000"/>
          <w:vertAlign w:val="superscript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2010 году Казахстан присоединился к Болонскому процессу</w:t>
      </w:r>
      <w:r>
        <w:rPr>
          <w:rFonts w:ascii="Times New Roman"/>
          <w:b w:val="false"/>
          <w:i w:val="false"/>
          <w:color w:val="000000"/>
          <w:vertAlign w:val="superscript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 став частью Европейской зоны высшего образования. Была принята новая система классификации вузов: университеты, национальные университеты, исследовательские университеты и академии и институты</w:t>
      </w:r>
      <w:r>
        <w:rPr>
          <w:rFonts w:ascii="Times New Roman"/>
          <w:b w:val="false"/>
          <w:i w:val="false"/>
          <w:color w:val="000000"/>
          <w:vertAlign w:val="superscript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. Принцип университетской автономии соблюдается в отношении академической, финансовой и управленческой деятельности. В процессе проводимых реформ также особое внимание уделяется академической свободе и академической мобильности в качестве части Болонского процесса. В 2012 году государственные стандарты общего среднего образования будут интегрированы с государственными стандартами высшего образования (бакалавриат)</w:t>
      </w:r>
      <w:r>
        <w:rPr>
          <w:rFonts w:ascii="Times New Roman"/>
          <w:b w:val="false"/>
          <w:i w:val="false"/>
          <w:color w:val="000000"/>
          <w:vertAlign w:val="superscript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>. Некоторые вузы Казахстана являются членами Ассоциации университетов Европы. Помимо этого, интеграция сектора высшего образования страны в глобальное образовательное пространство поощряется за счет создания совместных образовательных программ с иностранными партнерами и развития экономической мобильности студентов.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Министерство образования и науки реорганизует и совершенствует высшее, в том числе послевузовское, образование и систему университетов</w:t>
      </w:r>
      <w:r>
        <w:rPr>
          <w:rFonts w:ascii="Times New Roman"/>
          <w:b w:val="false"/>
          <w:i w:val="false"/>
          <w:color w:val="000000"/>
          <w:vertAlign w:val="superscript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. В стране принята трехступенчатая система высшего и послевузовского образования (бакалавр/магистр/доктор). В рамках образовательного процесса внедрена система зачетных единиц. Основное внимание было переключено с контроля за качеством образования на создание системы обеспечения гарантий качества. В 2005 году был создан Национальный аккредитационный центр. Был начат процесс по внедрению демократических принципов в сферу управления высшими учебными заведениями, предполагающий, в частности, создание советов попечителей и введение корпоративного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Правительство выделяет средства из национального бюджета для приглашения иностранных лекторов и профессоров в Казахстан и ежегодно предоставляет порядка 200 образовательных грантов иностранным студентам (из тюркоязычных стран) для прохождения обучения в Казахстане. Хотя действующее законодательство не предусматривает предоставления так называемых "переводных" грантов, в рамках инициативы по присуждению международной стипендии "Болашак" (начата в 1993 году) примерно 3 000 студентам из Казахстана оказывается поддержка для прохождения обучения за рубежом</w:t>
      </w:r>
      <w:r>
        <w:rPr>
          <w:rFonts w:ascii="Times New Roman"/>
          <w:b w:val="false"/>
          <w:i w:val="false"/>
          <w:color w:val="000000"/>
          <w:vertAlign w:val="superscript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соответствии с действующим внутренним законодательством высшие учебные заведения обладают правом на самоуправление и независимость в принятии решений, касающихся организации образовательного процесса, кадровых вопросов и финансовой/экономической деятельности</w:t>
      </w:r>
      <w:r>
        <w:rPr>
          <w:rFonts w:ascii="Times New Roman"/>
          <w:b w:val="false"/>
          <w:i w:val="false"/>
          <w:color w:val="000000"/>
          <w:vertAlign w:val="superscript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. Вместе с тем ректор государственного института, к примеру, непосредственно назначается Министерством образования и науки</w:t>
      </w:r>
      <w:r>
        <w:rPr>
          <w:rFonts w:ascii="Times New Roman"/>
          <w:b w:val="false"/>
          <w:i w:val="false"/>
          <w:color w:val="000000"/>
          <w:vertAlign w:val="superscript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. Университеты могут составлять свою собственную учебную программу только в рамках государственных образовательных стандартов, принимаемых Министерством образования и науки; с одобрения Комитета по образованию университеты могут устанавливать требования в отношении приема студентов. Частные учебные заведения университетского уровня могут предоставлять образовательные услуги только после получения лицензии от Министерства образования и науки, которое следит за применением государственных образовательных стандартов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 целом национальная политика в области образования формируется на центральном уровне президентской администрацией и министерствами, которые определяют общие принципы управления системой образования, пересматривают стратегии и приоритеты и контролируют осуществление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К числу основных нерешенных задач относятся задачи по обеспечению равного доступа и равных возможностей в отношении прохождения обучения в университетах и реализации полной университетской автономии, а также всестороннего участия студентов. Помимо этого, для совершенствования образовательной политики необходимы дезагрегированные статистические данные и показатели, в частности в отношении использования стипендий и других соответствующих вспомогательных факторов, а также инвестиций в университетские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Новым флагманом университетского образования в Казахстане стал созданный в Астане университет им. Назарбаева ("Назарбаев университет"). Этот университет, который функционирует в партнерстве с иностранными университетами и преподавание в котором ведется только на английском языке, получил особый правовой статус, предоставляющий ему беспрецедентную независимость, автономию и академическую свободу в выработке академической политики. Ему разрешено функционировать в соответствии с его собственными стандартами, и существует положение об учреждении его собственного благотворительного фонда</w:t>
      </w:r>
      <w:r>
        <w:rPr>
          <w:rFonts w:ascii="Times New Roman"/>
          <w:b w:val="false"/>
          <w:i w:val="false"/>
          <w:color w:val="000000"/>
          <w:vertAlign w:val="superscript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>. Подобная автономия предоставляет администрации возможность обеспечивать полное самоуправление и не быть связанной постановлениями Министерства образования и науки, касающимися программ, учебного плана и других соответствующих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Предоставление такого специального правового статуса, обеспечивающего полную автономию университету им. Назарбаева, свидетельствует об ограниченном осуществлении принципа самоуправления образовательных учреждений, который предусмотрен в </w:t>
      </w:r>
      <w:r>
        <w:rPr>
          <w:rFonts w:ascii="Times New Roman"/>
          <w:b w:val="false"/>
          <w:i w:val="false"/>
          <w:color w:val="000000"/>
          <w:sz w:val="28"/>
        </w:rPr>
        <w:t>статье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48. Ввиду того что в данном университете единственным языком преподавания является английский, следует рассмотреть вопрос о предоставлении образования и на национальном языке. Правительство признает важность непрерывности обучения на казахском языке с детского сада до высшего учебного заведения, с тем чтобы все граждане Казахстана свободно владели государственным языком, и планирует ввести КАЗТЕСТ систему оценки уровня владения казахским языком.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Ibid., p.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настоящее время объединяет 47 стран; см. www.ehea.info/members.aspx.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Kazakhstan, Education and Science in Numbers, p.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Казахстан, Государственная программа развития образования, тридцать пятая-тридцать шестая страницы.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Президента № 922 от 1 февраля 2010 года "О стратегическом плане развития Казахстана на период до 2020 года"; Указ Президента № 957 от 19 марта 2010 года "Об утверждении перечня государственных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Казахстан, доклад, представленный в рамках процедуры подачи заявки на членство в Болонском процессе (2010 год), стр. 20-21 (текста на английском языке).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Национальный доклад о праве на образование в Казахстане, стр.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Казахстан, доклад, представленный в рамках подачи заявки на членство в Болонском процессе, стр. 2 (текста на английском языке).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15 июня 2011 года после вступления в силу lex specialis правовой статус университета изменился и он стал "автономной образовательной организацией". "Ведущий университет будет распространять инновационные решения и передовой опыт в масштабах всей страны", Astana Calling, bi-weekly publication of the Ministry of Foreign Affairs, Kazakhstan, No. 201 (22 November 2011), p. 4.</w:t>
      </w:r>
    </w:p>
    <w:bookmarkEnd w:id="17"/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E. Стремление к совершенству в сфере образования</w:t>
      </w:r>
    </w:p>
    <w:bookmarkEnd w:id="18"/>
    <w:bookmarkStart w:name="z8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совершенствования деятельности в сфере образования был разработан ряд таких программ, как создание университета им. Назарбаева, призванных привлекать "все лучшее и передовое". Президентская программа "Дарын" также направлена на содействие отбору талантливой молодежи для последующего обучения в специальных школах</w:t>
      </w:r>
      <w:r>
        <w:rPr>
          <w:rFonts w:ascii="Times New Roman"/>
          <w:b w:val="false"/>
          <w:i w:val="false"/>
          <w:color w:val="000000"/>
          <w:vertAlign w:val="superscript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>. Сеть этих специальных школ, которая в настоящее время охватывает 33 учебных заведения, продолжает расширяться. С этой же целью был разработан проект "Назарбаев интеллектуальные школы", призванный заложить основу для формирования передового опыта в академической сфере; проект будет распространен на все регионы Казахстана, и если в настоящее время создано 6 таких школ, то к 2020 году их число возрастет до 20</w:t>
      </w:r>
      <w:r>
        <w:rPr>
          <w:rFonts w:ascii="Times New Roman"/>
          <w:b w:val="false"/>
          <w:i w:val="false"/>
          <w:color w:val="000000"/>
          <w:vertAlign w:val="superscript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. Казахстан поставил цель, согласно которой к 2020 году в стране должно быть два университета, входящих в число лучших в мире</w:t>
      </w:r>
      <w:r>
        <w:rPr>
          <w:rFonts w:ascii="Times New Roman"/>
          <w:b w:val="false"/>
          <w:i w:val="false"/>
          <w:color w:val="000000"/>
          <w:vertAlign w:val="superscript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Инициатива "Болашак" ориентирована на предоставление образования талантливым представителям казахстанской молодежи. В рамках этой программы присуждаются международные стипендии на основе ежегодно составляемого перечня наиболее востребованных специалистов в Казахстане; в 2011 году такие стипендии были предоставлены почти 3 000 студентов для прохождения обучения в 25 университетах мира</w:t>
      </w:r>
      <w:r>
        <w:rPr>
          <w:rFonts w:ascii="Times New Roman"/>
          <w:b w:val="false"/>
          <w:i w:val="false"/>
          <w:color w:val="000000"/>
          <w:vertAlign w:val="superscript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Все эти инициативы и программы свидетельствуют о стремлении страны к достижению самых высоких уровней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Kazakhstan, Education and Science in Numbers, p.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Казахстан, Государственная программа развития образования, девятая страница.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же, девятая страница.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Kazakhstan, Education and Science in Numbers, p.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"Цели развития тысячелетия" (см. сноску 16 выше), стр. 48.</w:t>
      </w:r>
    </w:p>
    <w:bookmarkEnd w:id="19"/>
    <w:bookmarkStart w:name="z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Ключевые задачи</w:t>
      </w:r>
    </w:p>
    <w:bookmarkEnd w:id="20"/>
    <w:bookmarkStart w:name="z1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A. Поощрение равных возможностей в сфере образования</w:t>
      </w:r>
    </w:p>
    <w:bookmarkEnd w:id="21"/>
    <w:bookmarkStart w:name="z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Для обеспечения выявления и эффективного вовлечения детей из уязвимых групп населения (ежегодно увеличивающихся как по составу, так и по численности)</w:t>
      </w:r>
      <w:r>
        <w:rPr>
          <w:rFonts w:ascii="Times New Roman"/>
          <w:b w:val="false"/>
          <w:i w:val="false"/>
          <w:color w:val="000000"/>
          <w:vertAlign w:val="superscript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систему образования Казахстана требуются дополнительные усилия.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Перечисленные ниже задачи указывают на некоторые из наиболее серьезных препятствий, способных ограничить образовательные перспективы казахстанских детей. К ним относятся экономические преграды (потенциально затрагивающие все группы населения, живущие в условиях бедности), языковые и культурные преграды (потенциально затрагивающие лиц, относящихся к меньшинствам), физические преграды (потенциально затрагивающие детейинвалидов) и административные препятствия (потенциально затрагивающие мигрантов и беженцев). Эти препятствия могут быть взаимосвязанными и усиливающими друг друга. Так, поощрение более инклюзивной системы образования требует не только понимания конкретных проблем, но и всестороннего понимания связей между ними.</w:t>
      </w:r>
    </w:p>
    <w:bookmarkEnd w:id="22"/>
    <w:bookmarkStart w:name="z7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Обеспечение бесплатного основного образования</w:t>
      </w:r>
    </w:p>
    <w:bookmarkEnd w:id="23"/>
    <w:bookmarkStart w:name="z7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Основной причиной, обусловившей успех Казахстана в обеспечении практически полного охвата детей услугами начальной и средней школы, возможно, является существующая в стране и расширяющаяся система предоставления образования на бесплатной основе. В этой связи исключительно важно осуществлять постоянный контроль за практикой на местном уровне для недопущения взимания каких-либо средств с родителей с низким уровнем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Сбор дополнительных финансовых средств с родителей, например для школьных и родительских комитетов, на ремонт школы или приобретение школьной униформы и материалов, может обернуться серьезным препятствием для детей из бедных семей в получении доступа к высококачественным образовательным услугам. Согласно сообщениям, семьям учащихся все чаще приходится доплачивать дошкольным и средним учебным заведениям, несмотря на улучшение финансовой поддержки, оказываемой общеобразовательным средним организациям. В 2009 году школы собирали в среднем 300 и более долл. США с каждой семьи; в начальных классах эта сумма может быть меньше, а в старших больше</w:t>
      </w:r>
      <w:r>
        <w:rPr>
          <w:rFonts w:ascii="Times New Roman"/>
          <w:b w:val="false"/>
          <w:i w:val="false"/>
          <w:color w:val="000000"/>
          <w:vertAlign w:val="superscript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>. На дошкольном уровне нехватка государственных яслей и детских садов оборачивается непомерно большими затратами для семей с низким уровнем дохода</w:t>
      </w:r>
      <w:r>
        <w:rPr>
          <w:rFonts w:ascii="Times New Roman"/>
          <w:b w:val="false"/>
          <w:i w:val="false"/>
          <w:color w:val="000000"/>
          <w:vertAlign w:val="superscript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При этом инвестиции в программы социальной помощи являются одним из компонентов правительственной стратегии обеспечения образования для малоимущих. В 2009 году объем общей финансовой помощи превысил 33,9 млн. долл. США (около 2% совокупных расходов на обслуживание и текущий ремонт школ), что в два раза больше, чем в 2008 году. В рамках ежегодно проводимой кампании "Дорога в школу" дети из малоимущих семей получают финансовую помощь от предпринимателей, учреждений, спонсорских организаций и общественности. В 2009 году более 190 000 детей в стране получили такую поддержку, общая сумма которой составила 6,8 млн. долл. США</w:t>
      </w:r>
      <w:r>
        <w:rPr>
          <w:rFonts w:ascii="Times New Roman"/>
          <w:b w:val="false"/>
          <w:i w:val="false"/>
          <w:color w:val="000000"/>
          <w:vertAlign w:val="superscript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. Еще одним подспорьем является обеспечение школьников горячим питанием (охват составляет 61,3% учащихся). Несмотря на эти меры, число детей, не посещающих школу, согласно сообщениям, не сокращается</w:t>
      </w:r>
      <w:r>
        <w:rPr>
          <w:rFonts w:ascii="Times New Roman"/>
          <w:b w:val="false"/>
          <w:i w:val="false"/>
          <w:color w:val="000000"/>
          <w:vertAlign w:val="superscript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Специальный докладчик признает важность инвестиций в программы социальной помощи в целях дополнительного стимулирования посещения школ детьми из семей, находящихся в экономически неблагополучном положении. Поскольку в рамках некоторых из таких программ основное внимание непосредственно уделяется детям, живущим в условиях бедности, необходимо прилагать усилия для обеспечения полной транспарентности при отборе получателей помощи и исправления возможных ошибок, когда охватываются не все действительно нуждающиеся. Кроме этого, представляется необходимым прилагать усилия к недопущению поборов с семей на местном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же, стр.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же, стр.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сравнения в 2008 году помощь была оказана 100 000 детей и на эти цели было израсходовано в общем 405 млн. тенге (3,4 млн. долл. США по курсу 2008 года), см. "Цели развития тысячелетия", стр. 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же.</w:t>
      </w:r>
    </w:p>
    <w:bookmarkEnd w:id="24"/>
    <w:bookmarkStart w:name="z7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Многоязычное образование и образование для меньшинств</w:t>
      </w:r>
    </w:p>
    <w:bookmarkEnd w:id="25"/>
    <w:bookmarkStart w:name="z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Казахстан представляет собой многоэтническое общество, и характерное для него уникальное культурное разнообразие является одной из его сильных сторон. Для сохранения и развития этого ценного достояния существенно важно обеспечивать предоставление образования на различных языках</w:t>
      </w:r>
      <w:r>
        <w:rPr>
          <w:rFonts w:ascii="Times New Roman"/>
          <w:b w:val="false"/>
          <w:i w:val="false"/>
          <w:color w:val="000000"/>
          <w:vertAlign w:val="superscript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. Официальным языком страны является казахский язык, хотя русский язык, на котором свободно говорит большинство граждан, официально употребляется в государственных организациях наравне с казахским (A/HRC/13/23/Add.1, пункт 3). Кроме того, многие граждане владеют английским языком.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В пункте 3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Казахстана, закрепляющем право всех граждан на использование и изучение своего собственного языка, говорится, что государство заботится о создании условий для изучения и развития языков народа Казахстана. Помимо этого, 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гарантирует право каждого на пользование родным языком и культурой, на свободный выбор языка общения, воспитания, обучения и творчества. Эти безусловные права дополнительно подтверждены и конкретизированы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языках" 1997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"Об образовании", в котором предусмотрено право на получение образования на родном языке, в стране проводится государственная политика, направленная на предоставление общего среднего образования на родных языках учащихся и/или преподавание им родных языков в качестве отдельных предметов. Организация многоязычного обучения со всем его разнообразием остается сложной задачей. Согласно имеющимся статистическим данным, в 2008/09 учебном году школы посещали дети из более чем 100 этнических групп, из которых казахи составляли 71,4%, русские 14,7%, узбеки-4%, украинцы-1,5%, немцы-1%, уйгуры-1,7%, а другие-5,7%. В основном школьное обучение ведется на шести языках</w:t>
      </w:r>
      <w:r>
        <w:rPr>
          <w:rFonts w:ascii="Times New Roman"/>
          <w:b w:val="false"/>
          <w:i w:val="false"/>
          <w:color w:val="000000"/>
          <w:vertAlign w:val="superscript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Имеющиеся в настоящее время альтернативы для получения образования на родном языке обеспечиваются правительственными учреждениями в сотрудничестве с культурными ассоциациями. В этом контексте усилиями национальных и культурных ассоциаций был создан ряд (около 79) воскресных школ для изучения взрослыми и детьми соответствующих языков, включая немецкий, корейский, иврит, татарский и польский.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Специальный докладчик приветствует усилия по поддержанию и даже увеличению показателя охвата школ со специальным языковым обучением, что позволяет детям меньшинств из все более многочисленных и разнообразных этнических групп получить всестороннее образование. Вместе с тем он подчеркивает, что в школах для меньшинств больше внимания и ресурсов следует уделять повышению стандартов преподавания. Кроме того, существует необходимость в выделении средств на разработку и поддержание системы и инфраструктуры школ для меньшинств и преодоление нехватки в учебниках и учебных материалах (A/HRC/13/23/Add.1, пункты 48 и 49). Помимо простого обеспечения учебниками, меньшинствам столь же важно получать новые издания учебников, содержание которых отражает многоэтнический характер казахстанского общества и вклад меньшинств в его разнообразную культуру.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В этом отношении уместно подчеркнуть важность конструктивного межконфессионального диалога, поощряемого Ассамблеей народа. Созданная в 1995 году Ассамблея получила конституционный статус в 2007 году, и в ее состав входят девять членов парламента, представляющих все этнические меньшинства. Через Ассамблею проходят любые законодательные акты, касающиеся этнических вопросов. Ассамблея играет важнейшую роль в укреплении взаимопонимания и уважения богатства языкового и культурного разнообразия.________________________________________________________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Этнический состав населения Казахстана является следующим: 58,6% населения составляют казахи, 26,1%-этнические русские, а 15,3%-представители других этнических групп, включая украинцев (2,9%), узбеков (2,8%) и уйгуров, татар и немцев (по 1,5%). Кроме того, в Казахстане живут более 100 других малочисленных этнических групп (примерно 4,3%). Доклад Независимого эксперта по вопросам меньшинств о ее миссии в Казахстан (A/HRC/13/23/Add.1), пункт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"Цели развития тысячелетия", стр. 41.</w:t>
      </w:r>
    </w:p>
    <w:bookmarkEnd w:id="26"/>
    <w:bookmarkStart w:name="z6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Инвалиды</w:t>
      </w:r>
    </w:p>
    <w:bookmarkEnd w:id="27"/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Казахстан подписал (11 декабря 2008 года), но не ратифицировал Конвенцию о правах инвалидов, в которой закреплено право инвалидов на беспрепятственное получение инклюзивного образования и предусмотрены предварительные условия его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 защите инвалидов в Республике Казахстан" реабилитация детей-инвалидов относится к компетенции Министерства труда и социальной защиты. Министерство отвечает за финансирование и административное обеспечение программ поддержки для малоимущих семей в соответствии с </w:t>
      </w:r>
      <w:r>
        <w:rPr>
          <w:rFonts w:ascii="Times New Roman"/>
          <w:b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целевой социальной поддержке" 2001 года. Министерство здравоохранения разрабатывает политику в области основных видов медицинского обслуживания, предпринимает инициативы по раннему выявлению групп риска в сотрудничестве с областными департаментами образования и руководит деятельностью системы домов ребенка для детей младшего возраста</w:t>
      </w:r>
      <w:r>
        <w:rPr>
          <w:rFonts w:ascii="Times New Roman"/>
          <w:b w:val="false"/>
          <w:i w:val="false"/>
          <w:color w:val="000000"/>
          <w:vertAlign w:val="superscript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Хотя в основе государственной политики образования Казахстана лежит идея полноценной интеграции детей с особыми потребностями в жизнь общества, Министерство образования не обладает компетенцией на рассмотрение вопросов, касающихся детей-инвалидов, что обусловливает их неохваченность обычной системой образования. Для обеспечения возможностей получения среднего общего образования детьми с особыми потребностями созданы специальные образовательные организации. В стране насчитывается 101 специальная коррекционная образовательная организация (A/HRC/WG.6/7/KAZ/1, пункт 122).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Для интеграции детей-инвалидов применяются новые методы инклюзивного образования. Более 12 000 детей-инвалидов обучаются в государственных школах и детских садах, а в нескольких регионах для детей с особыми потребностями организовано заочное обучение. В целях обеспечения доступа детей с особыми потребностями в колледжи и университеты введена система квот (A/HRC/14/10, пункт 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Специальный докладчик посетил одно образовательное учреждение, в котором учатся дети-инвалиды, и был впечатлен высоким уровнем созданных в нем условий для обучения. В частности, он отметил прилагаемые усилия по созданию учебной базы, позволяющей детям-инвалидам осваивать навыки работы с компьютером на продвинутом уровне. Однако не все такие дети и взрослые пользуются столь хорошей системой обучения, и в любом случае подобная учебная база относится скорее к сфере эксклюзивного, а не инклюзивного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Инклюзивное образование еще не получило необходимого развития, а материально-техническую базу для удовлетворения потребностей учащихся с ограниченными физическими возможностями в основном еще лишь предстоит создать. В Казахстане насчитывается более 150 000 детей-инвалидов, и лишь одна треть из них имеет доступ к программам обучения и развития. Детиинвалиды помещаются в специальные (коррекционные) школы-интернаты вдали от дома, если по месту жительства такие специальные образовательные учреждения отсутствуют. Государственные школы не располагают необходимыми условиями и специально подготовленным преподавательским составом для работы с детьми-инвалидами. В результате такие дети не имеют возможности посещать обычные школы и детские сады</w:t>
      </w:r>
      <w:r>
        <w:rPr>
          <w:rFonts w:ascii="Times New Roman"/>
          <w:b w:val="false"/>
          <w:i w:val="false"/>
          <w:color w:val="000000"/>
          <w:vertAlign w:val="superscript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Исследование, недавно проведенное Детским фондом Организации Объединенных Наций (ЮНИСЕФ) и Национальным центром по правам человека (канцелярия Уполномоченного по правам человека) в казахстанских государственных образовательных учреждениях с проживанием детей, в которых уход и обучение предоставляются не только детям-инвалидам, но также сиротам и беспризорным детям, свидетельствует о том, что серьезной проблемой в них является насилие со стороны персонала и в отношениях между детьми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0. В этом исследовании приведен ряд рекомендаций по предотвращению и ликвидации всех форм насилия в отношении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В этой связи Специальный докладчик напоминает, что в контексте реализации права на образование для инвалидов особое внимание следует уделять интеграции этих лиц в систему общего образования и принятию мер по предотвращению и ликвидации дискриминации в отношении детей-инвалидов</w:t>
      </w:r>
      <w:r>
        <w:rPr>
          <w:rFonts w:ascii="Times New Roman"/>
          <w:b w:val="false"/>
          <w:i w:val="false"/>
          <w:color w:val="000000"/>
          <w:vertAlign w:val="superscript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>. Для максимально возможного академического и социального развития детей-инвалидов, согласующегося с целью всесторонней социальной интеграции, необходимо принимать эффективные меры по оказанию поддержки на индивидуальной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UNESCO "A compilation" (note 5 above), p. 28.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Доклад НПО Казахстана, представленный Комитету по правам человека на его сто второй сессии (2010 год), стр. 35 (текста на английском языке).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See R. Haarr, "Violence against children in State–run residential institutions in Kazakhstan: an assessment" (UNICEF, 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См., например, материалы, представленные Международным альянсом инвалидов Комитету по экономическим, социальным и культурным правам на его сорок четвертой сессии (2010 год).</w:t>
      </w:r>
    </w:p>
    <w:bookmarkEnd w:id="28"/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Мигранты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Казахстан, не являющийся участником Международной конвенции о защите прав всех трудящихся-мигрантов и членов их семей, подтвердил, что он не ставит перед собой цели ратифицировать эту Конвенцию в ближайшем будущем ввиду далеко идущих финансовых последствий, которые возникли бы в результате ее осуществления (A/HRC/14/10/Add.1, пункт 1). Однако Специальный докладчик подчеркивает, что в соответствии с внутренним законодательством и международными договорами в области прав человека, ратифицированными Казахстаном, это государство связано обязательством обеспечивать образование для лиц, живущих на его территории, и содействовать этому на недискриминационной основе и вне зависимости от их юридического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В процессе администрирования образовательной деятельности также должны обеспечиваться инклюзивное образование и осуществление права на достаточное и доступное образование. Соответственно всем детям, включая детей мигрантов, должно быть разрешено посещать школу без каких бы то ни было предварительных условий административного характера, таких как наличие прописки</w:t>
      </w:r>
      <w:r>
        <w:rPr>
          <w:rFonts w:ascii="Times New Roman"/>
          <w:b w:val="false"/>
          <w:i w:val="false"/>
          <w:color w:val="000000"/>
          <w:vertAlign w:val="superscript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>.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 правовые и практические препятствия на пути школьного обучения детей-мигрантов могут быть преодолены путем, среди прочего, принятия административных актов и решений, декларирующих, что как таковые все дети подлежат приему в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В качестве примера того, каким образом административные барьеры могут повлиять на осуществление права на образование мигрантами и беженцами, Специальному докладчику в ходе его поездки было сообщено о том, что в 2010 году после проведения инспекции в школах Генеральная прокуратура издала приказ, предписывающий исключать из школы детей иностранцев, которые не имеют постоянного вида на жительство в Казахстане. В результате совместных усилий всех соответствующих заинтересованных сторон Министерство образования и науки издало приказ, позволивший исключенным детям вернуться в свои школы</w:t>
      </w:r>
      <w:r>
        <w:rPr>
          <w:rFonts w:ascii="Times New Roman"/>
          <w:b w:val="false"/>
          <w:i w:val="false"/>
          <w:color w:val="000000"/>
          <w:vertAlign w:val="superscript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В ходе недавно проводившегося мониторинга деятельности школ в Алматы, Таразе и Караганде также был выявлен ряд случаев, когда государственные школы нарушали право на образование детей беженцев, а также мигрантов либо исключая, либо отказывая в приеме детей беженцев, не имеющих местной регистрации и разрешения на работу</w:t>
      </w:r>
      <w:r>
        <w:rPr>
          <w:rFonts w:ascii="Times New Roman"/>
          <w:b w:val="false"/>
          <w:i w:val="false"/>
          <w:color w:val="000000"/>
          <w:vertAlign w:val="superscript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Специальный докладчик полагает, что законодательство и руководство в сфере образования должны обеспечивать, чтобы всем детям вне зависимости от их гражданства, юридического и социального статуса гарантировалось право на надлежащее образование. Государству следует принять правовые, административные и организационные меры к тому, чтобы все дети охватывались системой школьного образования на недискриминационной основе. В этом контексте следует согласовать соответствующее законодательство и административную практику и, если необходимо, устранить в них имеющиеся расхождения, с тем чтобы они однозначным образом предусматривали, что под образованием понимается также и образование для детей мигрантов и что доступ к образованию должен быть всеобщим, без дискриминации и на равной основе с гражданами Казахстана</w:t>
      </w:r>
      <w:r>
        <w:rPr>
          <w:rFonts w:ascii="Times New Roman"/>
          <w:b w:val="false"/>
          <w:i w:val="false"/>
          <w:color w:val="000000"/>
          <w:vertAlign w:val="superscript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сообщениям, детям без прописки (регистрации по месту жительства) было отказано в приеме в школы Астаны и других регионов Казахстана. Доклад НПО Казахстана (сноска 59 выше), стр. 35 (текста на английском языке).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№ 468 от 28 сентября 2010 года "Об утверждении Правил получения дошкольного, начального, основного среднего и общего среднего образования иностранцами и лицами без гражданства, постоянно проживающими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Казахстан, доклад НПО (см. 59 выше), стр. 35 (текста на английском языке).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См. Организация по безопасности и сотрудничеству в Европе/Бюро по демократическим институтам и правам человека, "Заключение о проекте закона Республики Казахстан "О миграции населения" (Варшава, 24 сентября 2009 года)" и "Заключение о проекте закона Республики Казахстан "О регулировании миграционных процессов" (Варшава, 11 апреля 2011 года)".</w:t>
      </w:r>
    </w:p>
    <w:bookmarkEnd w:id="30"/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Беженцы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пункте 4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определено, что иностранцы и лица без гражданства пользуются в Казахстане правами и свободами, а также несут обязанности, установленные для граждан, если иное не предусмотрено Конституцией, законами и международными договорами.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 граждане Республики Казахстан, иностранцы и лица без гражданства имеют право на выбор организации образования и формы получения образования в соответствии с условиями набора</w:t>
      </w:r>
      <w:r>
        <w:rPr>
          <w:rFonts w:ascii="Times New Roman"/>
          <w:b w:val="false"/>
          <w:i w:val="false"/>
          <w:color w:val="000000"/>
          <w:vertAlign w:val="superscript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ребенка, </w:t>
      </w:r>
      <w:r>
        <w:rPr>
          <w:rFonts w:ascii="Times New Roman"/>
          <w:b w:val="false"/>
          <w:i w:val="false"/>
          <w:color w:val="000000"/>
          <w:sz w:val="28"/>
        </w:rPr>
        <w:t>Международным пактом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экономических, социальных и культурных правах и другими международными нормами и законами доступ к государственному общему среднему образованию должен быть всеобщим вне зависимости от юридического статуса ребенка. Подписав эти международные договоры, Казахстан взял на себя обязательство по признанию права ребенка на образование и обеспечению доступности начального и среднего образования для всех детей. Однако, как указано выше, дети-беженцы сталкиваются порой с серьезными преградами, пытаясь получить доступ к общему начальному и среднему образованию, из-за отсутствия у них необходимых документов (выписки об успеваемости за предыдущие классы, вида на жительство, собственного удостоверения личности) и юридического статуса их родителей (временные иностранные резиденты).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К дополнительным препятствиям на пути получения образования беженцами относятся незнание казахского и русского языков и запрет со стороны некоторых родителей на обучение девочек в старших классах или вместе с мальчиками</w:t>
      </w:r>
      <w:r>
        <w:rPr>
          <w:rFonts w:ascii="Times New Roman"/>
          <w:b w:val="false"/>
          <w:i w:val="false"/>
          <w:color w:val="000000"/>
          <w:vertAlign w:val="superscript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>. Кроме того, многие мигранты и беженцы не имеют достаточных средств для покрытия стоимости образования на различных уровнях, будь то дошкольное, техническое или профессионально-техническое или же высшее образование. Ввиду отсутствия постоянного вида на жительство беженцы не пользуются тем же доступом к государственным ссудам и программам стипендий для получения высшего образования, что и постоянные иностранные резиденты и граждане страны. Основные средства на местах, как правило, ориентированы на оказание помощи гражданам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Второй и третий периодические доклады, представленные Казахстаном Комитету по правам ребенка (CRC/C/KAZ/3), пункт 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же, пункт 72.</w:t>
      </w:r>
    </w:p>
    <w:bookmarkEnd w:id="32"/>
    <w:bookmarkStart w:name="z2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В. Решение императивных задач повышения качества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Несмотря на достижения в области начального и среднего образования, о которых говорится выше, пока еще не решены задачи, касающиеся результатов обучения и качества обеспечиваемого образования</w:t>
      </w:r>
      <w:r>
        <w:rPr>
          <w:rFonts w:ascii="Times New Roman"/>
          <w:b w:val="false"/>
          <w:i w:val="false"/>
          <w:color w:val="000000"/>
          <w:vertAlign w:val="superscript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. Ни в учебных программах, ни в национальных стандартах в качестве ожидаемого результата обучения не предусмотрено приобретение навыков безопасной жизнедеятельности</w:t>
      </w:r>
      <w:r>
        <w:rPr>
          <w:rFonts w:ascii="Times New Roman"/>
          <w:b w:val="false"/>
          <w:i w:val="false"/>
          <w:color w:val="000000"/>
          <w:vertAlign w:val="superscript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. Основную обеспокоенность с точки зрения повышения общего качества образования вызывают низкий статус профессии учителя и неудовлетворительное качество подготовки преподавательского состава. Оба этих аспекта определены в Государственной программе развития образования в качестве слабых сторон образовательной системы и поэтому заслуживают особого внимания. Например, в 2009 году 27% учителей средней школы не были дипломированными специалистами, а в стране насчитывалось 2 440 вакантных мест преподавателей</w:t>
      </w:r>
      <w:r>
        <w:rPr>
          <w:rFonts w:ascii="Times New Roman"/>
          <w:b w:val="false"/>
          <w:i w:val="false"/>
          <w:color w:val="000000"/>
          <w:vertAlign w:val="superscript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Отсутствие привлекательных окладов и перспектив служебного роста были определены в качестве ключевых причин ухода квалифицированных преподавателей из системы образования в системе технического и профессионального образования наиболее квалифицированные и перспективные преподаватели предпочитают отказаться от дальнейшей работы в пользу работы на предприятиях. В этой связи в Государственной программе развития образования предусмотрен ряд мер, направленных на повышение размеров оплаты труда и улучшение перспектив служебного роста для преподавателей, а также содействие повышению их квалификации. Эти меры включают прибавку к заработной плате (повышение заработной платы произошло во время посещения страны), внедрение дифференцированных коэффициентов для расчета заработной платы преподавателя в зависимости от его или ее квалификации и стажа и инвестирование в создание возможностей для профессионального роста преподавателей.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Усилия по повышению качества образования также включают пересмотр школьных учебников и улучшение специальной школьной инфраструктуры, включая создание новых тематических и мультимедийных классов. Были введены в действие правила подготовки, пересмотра и опубликования учебников, технических материалов и пособий, а в 2008 году более 1 000 учебников были признаны не соответствующими новым стандартам. В этой связи сохраняется необходимость в приложении дополнительных усилий по распространению более качественных и обновленных учебных материалов. Одной из приоритетных задач в деле совершенствования образования в Казахстане является мониторинг соблюдения общегосударственных стандартов образования, разработанных в 2007 году, особенно в сельских районах</w:t>
      </w:r>
      <w:r>
        <w:rPr>
          <w:rFonts w:ascii="Times New Roman"/>
          <w:b w:val="false"/>
          <w:i w:val="false"/>
          <w:color w:val="000000"/>
          <w:vertAlign w:val="superscript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Имея целью гарантировать высококачественное образование, Казахстан создал Национальную систему оценки качества образования (НСОКО) для обеспечения сопоставимости национальных и международных показателей, а также региональные структуры НСОКО для анализа качества на региональном уровне. Кроме того, Казахстан принимает участие в международных сопоставительных исследованиях международных оценок качества, таких как Программа международной оценки образовательных достижений учащихся (ПМОУ) и Тенденции в области изучения математики и естественных наук на международном уровне (ТИМСС). Помимо этого, на повышение достоверности и надежности оценки знаний для обеспечения равного доступа к высшему и профессиональному образованию направлено и Единое национальное тестирование.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UNICEF, "Country profile: education in Kazakhstan", p.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"Цели развития тысячелетия" (сноска 16 выше), стр.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же, стр. 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UNICEF, "Country profile", p. 4.</w:t>
      </w:r>
    </w:p>
    <w:bookmarkEnd w:id="34"/>
    <w:bookmarkStart w:name="z2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С. Финансирование образования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Согласно информации, предоставленной Министерством образования и науки, государственные средства на цели образования в Казахстане направляются через национальные и местные бюджеты. Специальный докладчик приветствует усилия правительства Казахстана по расширению и укреплению образовательного сектора с увеличением ассигнований из государственного бюджета. Доля государственного бюджета, расходуемая на цели образования, увеличилась с 3,7% ВВП в 2007 году до 4,2% ВВП в 2011 году, причем наивысший показатель в 4,4% ВВП был достигнут в 2009 году; сохранение устойчивого увеличения этой доли в государственном бюджете имеет важное значение. Нельзя не принимать во внимание и рост расходов и затрат в сфере образования: к примеру, за период с 2006 по 2009 год этот показатель увеличился более чем в два 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В Государственной программе развития образования правительство открыто признает, что недофинансирование образования представляет собой препятствие на пути достижения целей и задач, поставленных в области образования</w:t>
      </w:r>
      <w:r>
        <w:rPr>
          <w:rFonts w:ascii="Times New Roman"/>
          <w:b w:val="false"/>
          <w:i w:val="false"/>
          <w:color w:val="000000"/>
          <w:vertAlign w:val="superscript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 и что существует необходимость в разработке новых механизмов финансирования</w:t>
      </w:r>
      <w:r>
        <w:rPr>
          <w:rFonts w:ascii="Times New Roman"/>
          <w:b w:val="false"/>
          <w:i w:val="false"/>
          <w:color w:val="000000"/>
          <w:vertAlign w:val="superscript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>. В этом же контексте неожиданным оказалось сопоставление результатов Единого национального тестирования и затрат в расчете на одного учащегося, свидетельствующее об отсутствии связи между значительными расходами и качеством образования</w:t>
      </w:r>
      <w:r>
        <w:rPr>
          <w:rFonts w:ascii="Times New Roman"/>
          <w:b w:val="false"/>
          <w:i w:val="false"/>
          <w:color w:val="000000"/>
          <w:vertAlign w:val="superscript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>. Эффективному выделению и освоению ресурсов в области образования препятствует ряд институциональных и структурных особенностей национальной системы составления бюджета и финансирования. В результате выделение бюджетных ассигнований не всегда служит эффективным средством осуществления намеченных приоритетов в образовательной политике, несмотря на увеличение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В этой связи правительство стремится продвинуться вперед на пути к переходу на механизмы подушного финансирования к 2015 году, принимая во внимание особенности регионов и образовательных учреждений от дошкольных организаций до технических и профессиональных учебных заведений, за исключением малокомплектных школ. За счет этого оно намеревается внедрить ориентированное на конечные результаты финансирование в качестве неотъемлемой части реформ в области управления государственными расходами в секторе среднего образования. В 2011 году осуществлялась подготовка методологии подушевого нормативного финансирования; она поможет повысить эффективность бюджетных расходов, а также ответственность и подотчетность. Важно предусмотреть разработку грантов и льготных кредитов для небольших, по сравнению с другими, образовательных учреждений, с тем чтобы гарантировать плавный переход без нанесения ущерба праву на образование, а также обеспечить транспарентность и подотчетность управления финансами.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В контексте его впечатляющего экономического прогресса и изобилия ресурсов Казахстан может и должен и далее увеличивать объемы инвестиций в образование как в рамках национального бюджета, так и в качестве доли ВВП, тем более что образование признано одним из важнейших приоритетов в Стратегии развития Казахстана до 2030 года. Инвестирование в этот стратегически важный сектор является не только обязательством, но и важнейшим шагом в укреплении демократии.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Казахстан, Государственная программа развития образования, пятнадцатая страница.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 же, третья страница.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"Цели развития тысячелетия", стр. 47.</w:t>
      </w:r>
    </w:p>
    <w:bookmarkEnd w:id="36"/>
    <w:bookmarkStart w:name="z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Выводы и рекомендации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За два последних десятилетия Казахстан добился беспрецедентного политического и экономического прогресса. Повестка "ЦРТ плюс" этой страны, в которой предусмотрены ее долгосрочные цели и стратегии в области развития образования, имеет весьма большое значение в контексте глобального осмысления идеи принятия инициативы "Образование для всех" на период после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Специальный докладчик воздает должное правительству за достижение практически всеобщего начального и среднего образования, а также его решимость и далее инвестировать средства в развитие дошкольного, технического, профессионального и высшего образования; наряду с этим он также подчеркивает наличие ряда остающихся задач, которые Казахстану необходимо будет решить для обеспечения полноценного осуществления права на образование для всех.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Специальный докладчик отмечает, что Казахстан располагает всеми необходимыми предварительными условиями для осуществления инициативы "Образование для всех" и переходу к высококачественному образованию для всех граждан страны в течение всей их жизни с учетом их потребностей и потенциала. Приведенные ниже рекомендации призваны оказать содействие правительству в этом отношении.</w:t>
      </w:r>
    </w:p>
    <w:bookmarkEnd w:id="38"/>
    <w:bookmarkStart w:name="z3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Решение императивных задач по повышению качества в контексте</w:t>
      </w:r>
      <w:r>
        <w:br/>
      </w:r>
      <w:r>
        <w:rPr>
          <w:rFonts w:ascii="Times New Roman"/>
          <w:b/>
          <w:i w:val="false"/>
          <w:color w:val="000000"/>
        </w:rPr>
        <w:t>
обеспечения всеобщего образования</w:t>
      </w:r>
    </w:p>
    <w:bookmarkEnd w:id="39"/>
    <w:bookmarkStart w:name="z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Казахстан должен повысить качество предоставляемого образования путем интегрирования концепции инклюзивного образования в национальные стратегии развития образования; пересмотра и обновления национальных образовательных стандартов и программ обучения на основе принципа взаимосвязанности и неразрывности стандартов дошкольного, начального и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Увеличение инвестиций в повышение квалификации преподавателей и в улучшение перспектив их профессионального роста также имеет важнейшее значение для повышения качества образования. Преподаватели являются основным источником высококачественного образования, и замена стареющих кадров высококвалифицированными подготовленными учителями является для страны важнейшей задачей. Кроме того, при подготовке молодых преподавателей Казахстану необходимо предпринимать шаги для обеспечения большей сбалансированности долевого соотношения мужчин и женщин среди преподавательского состава, для которой в настоящее время характерен крен в пользу одного из полов.</w:t>
      </w:r>
    </w:p>
    <w:bookmarkEnd w:id="40"/>
    <w:bookmarkStart w:name="z3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Увеличение инвестиций в образование</w:t>
      </w:r>
    </w:p>
    <w:bookmarkEnd w:id="41"/>
    <w:bookmarkStart w:name="z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Являясь страной с богатыми ресурсами, Казахстан может и должен направлять на цели образования из своего национального бюджета значительно больший объем средств, тем более что образование признано одним из наиболее важных приоритетов в Стратегии развития Казахстана до 2030 года. Для обеспечения более равного и справедливого использования средств следует и далее адаптировать с этой целью механизмы бюджетного финансирования. Инвестиции в образование должны быть ориентированы в первую очередь на совершенствование качественных стандартов, применяемых на равной основе в масштабах всей страны. Первоочередное внимание должно быть уделено охвату групп, традиционно исключаемых из системы образования, таких как дети, живущие в условиях бедноты, детиинвалиды и дети меньшинств. Дальнейшее осуществление инвестиций в образование на всех уровнях в качестве одного из национальных приоритетов не только имеет основополагающее значение для закрепления того значительного прогресса, который был достигнут страной в последние годы, но и является обязательством государства, закрепленным как в национальном, так и международном праве.</w:t>
      </w:r>
    </w:p>
    <w:bookmarkEnd w:id="42"/>
    <w:bookmarkStart w:name="z2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Содействие развитию инклюзивного образования</w:t>
      </w:r>
    </w:p>
    <w:bookmarkEnd w:id="43"/>
    <w:bookmarkStart w:name="z2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Казахстан должен обеспечивать инклюзивное образование, предоставляя всем детям, включая детей мигрантов и беженцев, доступ к образованию без каких-либо правовых или административных предварительных условий, таких как наличие прописки. Добиться этого можно, среди прочего, путем принятия положения о том, что административные акты и решения однозначным образом предусматривают возможность обучения в школах для всех детей. Необходимо прилагать целенаправленные усилия по адаптации классных помещений и подготовке преподавателей в целях содействия обучению детей-инвалидов в обычных школах. Практику помещения детей в школы-интернаты следует пересмотреть с учетом их наилучших интересов.</w:t>
      </w:r>
    </w:p>
    <w:bookmarkEnd w:id="44"/>
    <w:bookmarkStart w:name="z2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Поощрение образования для меньшинств</w:t>
      </w:r>
    </w:p>
    <w:bookmarkEnd w:id="45"/>
    <w:bookmarkStart w:name="z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 контексте исторических и геополитических условий Казахстана и проводимой правительством политики по укреплению статуса казахского языка как государственного следует отметить, что эти усилия не должны приводить к ослаблению усилий по обеспечению образования для групп меньшинств. Казахстан должен обеспечивать высокое качество образования в школах, в которых преподавание ведется на языках меньшинств, гарантировать достаточность финансирования и ресурсов и обеспечить равный доступ к университетскому образованию для студентов из всех групп населения.</w:t>
      </w:r>
    </w:p>
    <w:bookmarkEnd w:id="46"/>
    <w:bookmarkStart w:name="z2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Сохранение богатства многокультурного и многоязычного</w:t>
      </w:r>
      <w:r>
        <w:br/>
      </w:r>
      <w:r>
        <w:rPr>
          <w:rFonts w:ascii="Times New Roman"/>
          <w:b/>
          <w:i w:val="false"/>
          <w:color w:val="000000"/>
        </w:rPr>
        <w:t>
разнообразия</w:t>
      </w:r>
    </w:p>
    <w:bookmarkEnd w:id="47"/>
    <w:bookmarkStart w:name="z2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Одна из важнейших задач, стоящих перед Казахстаном, заключается в сохранении и обогащении многокультурного и многоязычного разнообразия наряду с обеспечением уважения к культуре основного населения страны. В этом плане образование может сыграть ключевую роль. Межконфессиональный и межкультурный диалог, стимулируемый через Ассамблею народа, может обеспечить большее пространство для распространения универсальных ценностей прав человека и демократического гражданства.</w:t>
      </w:r>
    </w:p>
    <w:bookmarkEnd w:id="48"/>
    <w:bookmarkStart w:name="z2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Институционализированный и достаточный механизм сбора данных</w:t>
      </w:r>
    </w:p>
    <w:bookmarkEnd w:id="49"/>
    <w:bookmarkStart w:name="z2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Казахстан должен обеспечить общенациональный систематический и регулярный сбор данных в области образования, в том числе в дезагрегированном виде, с уделением особого внимания уязвимым группам, которые, как правило, оказываются за рамками системы образования. Казахстан мог бы создать межучрежденческую комиссию для выполнения ключевой роли в координации и мониторинге (с участием статистического агентства, министерств и соответствующих ведомств) и достичь соглашения о сборе и анализе данных, касающихся образования.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