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45489" w14:textId="b2454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СОГЛАШЕНИЕ* между Министерством внутренних дел Республики Казахстан и Федеральным управлением по борьбе с наркотиками Соединенных Штатов Америки о сотрудничестве в борьбе против незаконного оборота наркотических средств, психотропных веществ, их аналогов и прекурсоров</w:t>
      </w:r>
    </w:p>
    <w:p>
      <w:pPr>
        <w:spacing w:after="0"/>
        <w:ind w:left="0"/>
        <w:jc w:val="both"/>
      </w:pPr>
      <w:r>
        <w:rPr>
          <w:rFonts w:ascii="Times New Roman"/>
          <w:b w:val="false"/>
          <w:i w:val="false"/>
          <w:color w:val="000000"/>
          <w:sz w:val="28"/>
        </w:rPr>
        <w:t>Соглашение, 14 ноября 2016 года</w:t>
      </w:r>
    </w:p>
    <w:p>
      <w:pPr>
        <w:spacing w:after="0"/>
        <w:ind w:left="0"/>
        <w:jc w:val="both"/>
      </w:pPr>
      <w:r>
        <w:rPr>
          <w:rFonts w:ascii="Times New Roman"/>
          <w:b w:val="false"/>
          <w:i w:val="false"/>
          <w:color w:val="000000"/>
          <w:sz w:val="28"/>
        </w:rPr>
        <w:t>
</w:t>
      </w:r>
      <w:r>
        <w:rPr>
          <w:rFonts w:ascii="Times New Roman"/>
          <w:b w:val="false"/>
          <w:i w:val="false"/>
          <w:color w:val="ff0000"/>
          <w:sz w:val="28"/>
        </w:rPr>
        <w:t>      (Вступило в силу 14 ноября 2016 года - Бюллетень международных договоров РК 2017 г., № 1, ст. 4)</w:t>
      </w:r>
    </w:p>
    <w:bookmarkStart w:name="z21" w:id="0"/>
    <w:p>
      <w:pPr>
        <w:spacing w:after="0"/>
        <w:ind w:left="0"/>
        <w:jc w:val="both"/>
      </w:pPr>
      <w:r>
        <w:rPr>
          <w:rFonts w:ascii="Times New Roman"/>
          <w:b w:val="false"/>
          <w:i w:val="false"/>
          <w:color w:val="000000"/>
          <w:sz w:val="28"/>
        </w:rPr>
        <w:t>
      Министерство внутренних дел Республики Казахстан и Федеральное управление по борьбе с наркотиками Соединенных Штатов Америки (далее - Стороны),</w:t>
      </w:r>
    </w:p>
    <w:bookmarkEnd w:id="0"/>
    <w:bookmarkStart w:name="z22" w:id="1"/>
    <w:p>
      <w:pPr>
        <w:spacing w:after="0"/>
        <w:ind w:left="0"/>
        <w:jc w:val="both"/>
      </w:pPr>
      <w:r>
        <w:rPr>
          <w:rFonts w:ascii="Times New Roman"/>
          <w:b w:val="false"/>
          <w:i w:val="false"/>
          <w:color w:val="000000"/>
          <w:sz w:val="28"/>
        </w:rPr>
        <w:t>
      сознавая, что незаконный оборот наркотических средств, психотропных веществ (далее - наркотики), их аналогов и прекурсоров и злоупотребления ими представляют серьезную угрозу здоровью и благосостоянию населения государств Сторон,</w:t>
      </w:r>
    </w:p>
    <w:bookmarkEnd w:id="1"/>
    <w:bookmarkStart w:name="z23" w:id="2"/>
    <w:p>
      <w:pPr>
        <w:spacing w:after="0"/>
        <w:ind w:left="0"/>
        <w:jc w:val="both"/>
      </w:pPr>
      <w:r>
        <w:rPr>
          <w:rFonts w:ascii="Times New Roman"/>
          <w:b w:val="false"/>
          <w:i w:val="false"/>
          <w:color w:val="000000"/>
          <w:sz w:val="28"/>
        </w:rPr>
        <w:t>
      принимая во внимание принципы Единой Конвенции о наркотических средствах 1961 года с поправками, внесенными в нее в соответствии с Протоколом 1972 года о поправках к Единой Конвенции о наркотических средствах 1961 года, Конвенции о психотропных веществах 1971 года и Конвенции ООН о борьбе против незаконного оборота наркотических средств и психотропных веществ 1988 года,</w:t>
      </w:r>
    </w:p>
    <w:bookmarkEnd w:id="2"/>
    <w:bookmarkStart w:name="z24" w:id="3"/>
    <w:p>
      <w:pPr>
        <w:spacing w:after="0"/>
        <w:ind w:left="0"/>
        <w:jc w:val="both"/>
      </w:pPr>
      <w:r>
        <w:rPr>
          <w:rFonts w:ascii="Times New Roman"/>
          <w:b w:val="false"/>
          <w:i w:val="false"/>
          <w:color w:val="000000"/>
          <w:sz w:val="28"/>
        </w:rPr>
        <w:t>
      исходя из стремления укреплять и развивать эффективное сотрудничество между органами, занимающимися борьбой с незаконным оборотом наркотиков, их аналогов и прекурсоров, при строгом уважении суверенитета государств Сторон и принципа невмешательства во внутренние дела,</w:t>
      </w:r>
    </w:p>
    <w:bookmarkEnd w:id="3"/>
    <w:bookmarkStart w:name="z25" w:id="4"/>
    <w:p>
      <w:pPr>
        <w:spacing w:after="0"/>
        <w:ind w:left="0"/>
        <w:jc w:val="both"/>
      </w:pPr>
      <w:r>
        <w:rPr>
          <w:rFonts w:ascii="Times New Roman"/>
          <w:b w:val="false"/>
          <w:i w:val="false"/>
          <w:color w:val="000000"/>
          <w:sz w:val="28"/>
        </w:rPr>
        <w:t>
      руководствуясь национальными законодательствами и международными обязательствами своих государств,</w:t>
      </w:r>
    </w:p>
    <w:bookmarkEnd w:id="4"/>
    <w:bookmarkStart w:name="z26" w:id="5"/>
    <w:p>
      <w:pPr>
        <w:spacing w:after="0"/>
        <w:ind w:left="0"/>
        <w:jc w:val="both"/>
      </w:pPr>
      <w:r>
        <w:rPr>
          <w:rFonts w:ascii="Times New Roman"/>
          <w:b w:val="false"/>
          <w:i w:val="false"/>
          <w:color w:val="000000"/>
          <w:sz w:val="28"/>
        </w:rPr>
        <w:t>
      согласились о нижеследующем:</w:t>
      </w:r>
    </w:p>
    <w:bookmarkEnd w:id="5"/>
    <w:bookmarkStart w:name="z1" w:id="6"/>
    <w:p>
      <w:pPr>
        <w:spacing w:after="0"/>
        <w:ind w:left="0"/>
        <w:jc w:val="left"/>
      </w:pPr>
      <w:r>
        <w:rPr>
          <w:rFonts w:ascii="Times New Roman"/>
          <w:b/>
          <w:i w:val="false"/>
          <w:color w:val="000000"/>
        </w:rPr>
        <w:t xml:space="preserve"> Статья 1</w:t>
      </w:r>
      <w:r>
        <w:br/>
      </w:r>
      <w:r>
        <w:rPr>
          <w:rFonts w:ascii="Times New Roman"/>
          <w:b/>
          <w:i w:val="false"/>
          <w:color w:val="000000"/>
        </w:rPr>
        <w:t>Обязательство сотрудничать</w:t>
      </w:r>
    </w:p>
    <w:bookmarkEnd w:id="6"/>
    <w:bookmarkStart w:name="z27" w:id="7"/>
    <w:p>
      <w:pPr>
        <w:spacing w:after="0"/>
        <w:ind w:left="0"/>
        <w:jc w:val="both"/>
      </w:pPr>
      <w:r>
        <w:rPr>
          <w:rFonts w:ascii="Times New Roman"/>
          <w:b w:val="false"/>
          <w:i w:val="false"/>
          <w:color w:val="000000"/>
          <w:sz w:val="28"/>
        </w:rPr>
        <w:t>
      Стороны, в рамках настоящего Соглашения, действуя в пределах своей компетенции, и в соответствии с национальными законодательствами и международными обязательствами своих государств, сотрудничают в сфере борьбы с незаконным оборотом наркотиков, их аналогов и прекурсоров и злоупотребления ими.</w:t>
      </w:r>
    </w:p>
    <w:bookmarkEnd w:id="7"/>
    <w:bookmarkStart w:name="z2" w:id="8"/>
    <w:p>
      <w:pPr>
        <w:spacing w:after="0"/>
        <w:ind w:left="0"/>
        <w:jc w:val="left"/>
      </w:pPr>
      <w:r>
        <w:rPr>
          <w:rFonts w:ascii="Times New Roman"/>
          <w:b/>
          <w:i w:val="false"/>
          <w:color w:val="000000"/>
        </w:rPr>
        <w:t xml:space="preserve"> Статья 2</w:t>
      </w:r>
      <w:r>
        <w:br/>
      </w:r>
      <w:r>
        <w:rPr>
          <w:rFonts w:ascii="Times New Roman"/>
          <w:b/>
          <w:i w:val="false"/>
          <w:color w:val="000000"/>
        </w:rPr>
        <w:t>Формы сотрудничества</w:t>
      </w:r>
    </w:p>
    <w:bookmarkEnd w:id="8"/>
    <w:bookmarkStart w:name="z28" w:id="9"/>
    <w:p>
      <w:pPr>
        <w:spacing w:after="0"/>
        <w:ind w:left="0"/>
        <w:jc w:val="both"/>
      </w:pPr>
      <w:r>
        <w:rPr>
          <w:rFonts w:ascii="Times New Roman"/>
          <w:b w:val="false"/>
          <w:i w:val="false"/>
          <w:color w:val="000000"/>
          <w:sz w:val="28"/>
        </w:rPr>
        <w:t>
      Стороны совместно предпринимают все усилия для организации содействия, продвижения и координации совместных мероприятий для реализации двусторонних расследований, осуществляемых в следующих формах:</w:t>
      </w:r>
    </w:p>
    <w:bookmarkEnd w:id="9"/>
    <w:bookmarkStart w:name="z29" w:id="10"/>
    <w:p>
      <w:pPr>
        <w:spacing w:after="0"/>
        <w:ind w:left="0"/>
        <w:jc w:val="both"/>
      </w:pPr>
      <w:r>
        <w:rPr>
          <w:rFonts w:ascii="Times New Roman"/>
          <w:b w:val="false"/>
          <w:i w:val="false"/>
          <w:color w:val="000000"/>
          <w:sz w:val="28"/>
        </w:rPr>
        <w:t>
      1) обмен информацией по вопросам противодействия незаконному обороту наркотиков, их аналогов и прекурсоров и злоупотребления ими;</w:t>
      </w:r>
    </w:p>
    <w:bookmarkEnd w:id="10"/>
    <w:bookmarkStart w:name="z30" w:id="11"/>
    <w:p>
      <w:pPr>
        <w:spacing w:after="0"/>
        <w:ind w:left="0"/>
        <w:jc w:val="both"/>
      </w:pPr>
      <w:r>
        <w:rPr>
          <w:rFonts w:ascii="Times New Roman"/>
          <w:b w:val="false"/>
          <w:i w:val="false"/>
          <w:color w:val="000000"/>
          <w:sz w:val="28"/>
        </w:rPr>
        <w:t>
      2) осуществление совместных мероприятий (операций) по перекрытию каналов незаконного перемещения наркотиков, их аналогов и прекурсоров, включая проведение “контролируемых поставок”;</w:t>
      </w:r>
    </w:p>
    <w:bookmarkEnd w:id="11"/>
    <w:bookmarkStart w:name="z31" w:id="12"/>
    <w:p>
      <w:pPr>
        <w:spacing w:after="0"/>
        <w:ind w:left="0"/>
        <w:jc w:val="both"/>
      </w:pPr>
      <w:r>
        <w:rPr>
          <w:rFonts w:ascii="Times New Roman"/>
          <w:b w:val="false"/>
          <w:i w:val="false"/>
          <w:color w:val="000000"/>
          <w:sz w:val="28"/>
        </w:rPr>
        <w:t>
      3) обмен законодательными и иными нормативными правовыми актами и сведениями о практике их применения, специальной литературой, информационно-справочными материалами и методическими пособиями по вопросам противодействия незаконному обороту наркотиков, их аналогов и прекурсоров и злоупотребления ими, а также легализации доходов, полученных в результате соответствующей преступной деятельности, и организации контроля за их легальным оборотом;</w:t>
      </w:r>
    </w:p>
    <w:bookmarkEnd w:id="12"/>
    <w:bookmarkStart w:name="z32" w:id="13"/>
    <w:p>
      <w:pPr>
        <w:spacing w:after="0"/>
        <w:ind w:left="0"/>
        <w:jc w:val="both"/>
      </w:pPr>
      <w:r>
        <w:rPr>
          <w:rFonts w:ascii="Times New Roman"/>
          <w:b w:val="false"/>
          <w:i w:val="false"/>
          <w:color w:val="000000"/>
          <w:sz w:val="28"/>
        </w:rPr>
        <w:t>
      4) оказание содействия в области борьбы с легализацией денежных доходов, полученных в результате преступной деятельности, связанной с незаконным оборотом наркотиков, их аналогов и прекурсоров;</w:t>
      </w:r>
    </w:p>
    <w:bookmarkEnd w:id="13"/>
    <w:bookmarkStart w:name="z33" w:id="14"/>
    <w:p>
      <w:pPr>
        <w:spacing w:after="0"/>
        <w:ind w:left="0"/>
        <w:jc w:val="both"/>
      </w:pPr>
      <w:r>
        <w:rPr>
          <w:rFonts w:ascii="Times New Roman"/>
          <w:b w:val="false"/>
          <w:i w:val="false"/>
          <w:color w:val="000000"/>
          <w:sz w:val="28"/>
        </w:rPr>
        <w:t>
      5) взаимодействие в области профилактики наркомании;</w:t>
      </w:r>
    </w:p>
    <w:bookmarkEnd w:id="14"/>
    <w:bookmarkStart w:name="z34" w:id="15"/>
    <w:p>
      <w:pPr>
        <w:spacing w:after="0"/>
        <w:ind w:left="0"/>
        <w:jc w:val="both"/>
      </w:pPr>
      <w:r>
        <w:rPr>
          <w:rFonts w:ascii="Times New Roman"/>
          <w:b w:val="false"/>
          <w:i w:val="false"/>
          <w:color w:val="000000"/>
          <w:sz w:val="28"/>
        </w:rPr>
        <w:t>
      6) взаимодействие в сфере контроля за легальным оборотом наркотиков, их аналогов и прекурсоров, материалов и оборудования, применяемых для их изготовления;</w:t>
      </w:r>
    </w:p>
    <w:bookmarkEnd w:id="15"/>
    <w:bookmarkStart w:name="z35" w:id="16"/>
    <w:p>
      <w:pPr>
        <w:spacing w:after="0"/>
        <w:ind w:left="0"/>
        <w:jc w:val="both"/>
      </w:pPr>
      <w:r>
        <w:rPr>
          <w:rFonts w:ascii="Times New Roman"/>
          <w:b w:val="false"/>
          <w:i w:val="false"/>
          <w:color w:val="000000"/>
          <w:sz w:val="28"/>
        </w:rPr>
        <w:t>
      7) регулярный обмен опытом работы, в том числе путем проведения совещаний, конференций и семинаров;</w:t>
      </w:r>
    </w:p>
    <w:bookmarkEnd w:id="16"/>
    <w:bookmarkStart w:name="z36" w:id="17"/>
    <w:p>
      <w:pPr>
        <w:spacing w:after="0"/>
        <w:ind w:left="0"/>
        <w:jc w:val="both"/>
      </w:pPr>
      <w:r>
        <w:rPr>
          <w:rFonts w:ascii="Times New Roman"/>
          <w:b w:val="false"/>
          <w:i w:val="false"/>
          <w:color w:val="000000"/>
          <w:sz w:val="28"/>
        </w:rPr>
        <w:t>
      8) содействие в подготовке, переподготовке и повышении квалификации кадров, организация стажировок и использование иных форм повышения квалификации.</w:t>
      </w:r>
    </w:p>
    <w:bookmarkEnd w:id="17"/>
    <w:bookmarkStart w:name="z37" w:id="18"/>
    <w:p>
      <w:pPr>
        <w:spacing w:after="0"/>
        <w:ind w:left="0"/>
        <w:jc w:val="both"/>
      </w:pPr>
      <w:r>
        <w:rPr>
          <w:rFonts w:ascii="Times New Roman"/>
          <w:b w:val="false"/>
          <w:i w:val="false"/>
          <w:color w:val="000000"/>
          <w:sz w:val="28"/>
        </w:rPr>
        <w:t>
      Настоящее Соглашение не затрагивает вопросов выдачи лиц и оказания правовой помощи по уголовным делам.</w:t>
      </w:r>
    </w:p>
    <w:bookmarkEnd w:id="18"/>
    <w:bookmarkStart w:name="z3" w:id="19"/>
    <w:p>
      <w:pPr>
        <w:spacing w:after="0"/>
        <w:ind w:left="0"/>
        <w:jc w:val="left"/>
      </w:pPr>
      <w:r>
        <w:rPr>
          <w:rFonts w:ascii="Times New Roman"/>
          <w:b/>
          <w:i w:val="false"/>
          <w:color w:val="000000"/>
        </w:rPr>
        <w:t xml:space="preserve"> Статья 3</w:t>
      </w:r>
      <w:r>
        <w:br/>
      </w:r>
      <w:r>
        <w:rPr>
          <w:rFonts w:ascii="Times New Roman"/>
          <w:b/>
          <w:i w:val="false"/>
          <w:color w:val="000000"/>
        </w:rPr>
        <w:t>Развитие сотрудничества</w:t>
      </w:r>
    </w:p>
    <w:bookmarkEnd w:id="19"/>
    <w:bookmarkStart w:name="z38" w:id="20"/>
    <w:p>
      <w:pPr>
        <w:spacing w:after="0"/>
        <w:ind w:left="0"/>
        <w:jc w:val="both"/>
      </w:pPr>
      <w:r>
        <w:rPr>
          <w:rFonts w:ascii="Times New Roman"/>
          <w:b w:val="false"/>
          <w:i w:val="false"/>
          <w:color w:val="000000"/>
          <w:sz w:val="28"/>
        </w:rPr>
        <w:t xml:space="preserve">
      Настоящее Соглашение не препятствует Сторонам в определении и развитии иных взаимоприемлемых направлений и форм сотрудничества с учетом условий, определенных в </w:t>
      </w:r>
      <w:r>
        <w:rPr>
          <w:rFonts w:ascii="Times New Roman"/>
          <w:b w:val="false"/>
          <w:i w:val="false"/>
          <w:color w:val="000000"/>
          <w:sz w:val="28"/>
        </w:rPr>
        <w:t>статье 1</w:t>
      </w:r>
      <w:r>
        <w:rPr>
          <w:rFonts w:ascii="Times New Roman"/>
          <w:b w:val="false"/>
          <w:i w:val="false"/>
          <w:color w:val="000000"/>
          <w:sz w:val="28"/>
        </w:rPr>
        <w:t xml:space="preserve"> настоящего Соглашения.</w:t>
      </w:r>
    </w:p>
    <w:bookmarkEnd w:id="20"/>
    <w:bookmarkStart w:name="z4" w:id="21"/>
    <w:p>
      <w:pPr>
        <w:spacing w:after="0"/>
        <w:ind w:left="0"/>
        <w:jc w:val="left"/>
      </w:pPr>
      <w:r>
        <w:rPr>
          <w:rFonts w:ascii="Times New Roman"/>
          <w:b/>
          <w:i w:val="false"/>
          <w:color w:val="000000"/>
        </w:rPr>
        <w:t xml:space="preserve"> Статья 4</w:t>
      </w:r>
      <w:r>
        <w:br/>
      </w:r>
      <w:r>
        <w:rPr>
          <w:rFonts w:ascii="Times New Roman"/>
          <w:b/>
          <w:i w:val="false"/>
          <w:color w:val="000000"/>
        </w:rPr>
        <w:t>Обмен информацией</w:t>
      </w:r>
    </w:p>
    <w:bookmarkEnd w:id="21"/>
    <w:bookmarkStart w:name="z39" w:id="22"/>
    <w:p>
      <w:pPr>
        <w:spacing w:after="0"/>
        <w:ind w:left="0"/>
        <w:jc w:val="both"/>
      </w:pPr>
      <w:r>
        <w:rPr>
          <w:rFonts w:ascii="Times New Roman"/>
          <w:b w:val="false"/>
          <w:i w:val="false"/>
          <w:color w:val="000000"/>
          <w:sz w:val="28"/>
        </w:rPr>
        <w:t>
      Обмен информацией в рамках настоящего Соглашения осуществляется относительно:</w:t>
      </w:r>
    </w:p>
    <w:bookmarkEnd w:id="22"/>
    <w:bookmarkStart w:name="z40" w:id="23"/>
    <w:p>
      <w:pPr>
        <w:spacing w:after="0"/>
        <w:ind w:left="0"/>
        <w:jc w:val="both"/>
      </w:pPr>
      <w:r>
        <w:rPr>
          <w:rFonts w:ascii="Times New Roman"/>
          <w:b w:val="false"/>
          <w:i w:val="false"/>
          <w:color w:val="000000"/>
          <w:sz w:val="28"/>
        </w:rPr>
        <w:t>
      1) форм и методов выявления источников поступления наркотиков, их аналогов и прекурсоров в незаконный оборот и методов, используемых для пресечения их распространения;</w:t>
      </w:r>
    </w:p>
    <w:bookmarkEnd w:id="23"/>
    <w:bookmarkStart w:name="z41" w:id="24"/>
    <w:p>
      <w:pPr>
        <w:spacing w:after="0"/>
        <w:ind w:left="0"/>
        <w:jc w:val="both"/>
      </w:pPr>
      <w:r>
        <w:rPr>
          <w:rFonts w:ascii="Times New Roman"/>
          <w:b w:val="false"/>
          <w:i w:val="false"/>
          <w:color w:val="000000"/>
          <w:sz w:val="28"/>
        </w:rPr>
        <w:t>
      2) способов сокрытия наркотиков, их аналогов и прекурсоров, применяемых при их транспортировке, и методов их обнаружения;</w:t>
      </w:r>
    </w:p>
    <w:bookmarkEnd w:id="24"/>
    <w:bookmarkStart w:name="z42" w:id="25"/>
    <w:p>
      <w:pPr>
        <w:spacing w:after="0"/>
        <w:ind w:left="0"/>
        <w:jc w:val="both"/>
      </w:pPr>
      <w:r>
        <w:rPr>
          <w:rFonts w:ascii="Times New Roman"/>
          <w:b w:val="false"/>
          <w:i w:val="false"/>
          <w:color w:val="000000"/>
          <w:sz w:val="28"/>
        </w:rPr>
        <w:t>
      3) установленных фактов, связанных с незаконным перемещением или намерениями незаконного перемещения наркотиков, их аналогов и прекурсоров с территории государства одной Стороны на территорию государства другой Стороны;</w:t>
      </w:r>
    </w:p>
    <w:bookmarkEnd w:id="25"/>
    <w:bookmarkStart w:name="z43" w:id="26"/>
    <w:p>
      <w:pPr>
        <w:spacing w:after="0"/>
        <w:ind w:left="0"/>
        <w:jc w:val="both"/>
      </w:pPr>
      <w:r>
        <w:rPr>
          <w:rFonts w:ascii="Times New Roman"/>
          <w:b w:val="false"/>
          <w:i w:val="false"/>
          <w:color w:val="000000"/>
          <w:sz w:val="28"/>
        </w:rPr>
        <w:t>
      4) лиц, организаций, организованных преступных групп, в отношении которых имеются подозрения в причастности к незаконному обороту наркотиков, их аналогов и прекурсоров, а также об их подозрительных связях на территории государства другой Стороны;</w:t>
      </w:r>
    </w:p>
    <w:bookmarkEnd w:id="26"/>
    <w:bookmarkStart w:name="z44" w:id="27"/>
    <w:p>
      <w:pPr>
        <w:spacing w:after="0"/>
        <w:ind w:left="0"/>
        <w:jc w:val="both"/>
      </w:pPr>
      <w:r>
        <w:rPr>
          <w:rFonts w:ascii="Times New Roman"/>
          <w:b w:val="false"/>
          <w:i w:val="false"/>
          <w:color w:val="000000"/>
          <w:sz w:val="28"/>
        </w:rPr>
        <w:t>
      5) выявленных маршрутов провоза наркотиков, их аналогов и прекурсоров;</w:t>
      </w:r>
    </w:p>
    <w:bookmarkEnd w:id="27"/>
    <w:bookmarkStart w:name="z45" w:id="28"/>
    <w:p>
      <w:pPr>
        <w:spacing w:after="0"/>
        <w:ind w:left="0"/>
        <w:jc w:val="both"/>
      </w:pPr>
      <w:r>
        <w:rPr>
          <w:rFonts w:ascii="Times New Roman"/>
          <w:b w:val="false"/>
          <w:i w:val="false"/>
          <w:color w:val="000000"/>
          <w:sz w:val="28"/>
        </w:rPr>
        <w:t>
      6) новых видов наркотиков, их аналогов и прекурсоров;</w:t>
      </w:r>
    </w:p>
    <w:bookmarkEnd w:id="28"/>
    <w:bookmarkStart w:name="z46" w:id="29"/>
    <w:p>
      <w:pPr>
        <w:spacing w:after="0"/>
        <w:ind w:left="0"/>
        <w:jc w:val="both"/>
      </w:pPr>
      <w:r>
        <w:rPr>
          <w:rFonts w:ascii="Times New Roman"/>
          <w:b w:val="false"/>
          <w:i w:val="false"/>
          <w:color w:val="000000"/>
          <w:sz w:val="28"/>
        </w:rPr>
        <w:t>
      7) способов и методов легализации доходов, полученных от незаконных операций с наркотиками, их аналогами и прекурсорами.</w:t>
      </w:r>
    </w:p>
    <w:bookmarkEnd w:id="29"/>
    <w:bookmarkStart w:name="z5" w:id="30"/>
    <w:p>
      <w:pPr>
        <w:spacing w:after="0"/>
        <w:ind w:left="0"/>
        <w:jc w:val="left"/>
      </w:pPr>
      <w:r>
        <w:rPr>
          <w:rFonts w:ascii="Times New Roman"/>
          <w:b/>
          <w:i w:val="false"/>
          <w:color w:val="000000"/>
        </w:rPr>
        <w:t xml:space="preserve"> Статья 5</w:t>
      </w:r>
      <w:r>
        <w:br/>
      </w:r>
      <w:r>
        <w:rPr>
          <w:rFonts w:ascii="Times New Roman"/>
          <w:b/>
          <w:i w:val="false"/>
          <w:color w:val="000000"/>
        </w:rPr>
        <w:t>Запросы об оказании содействия</w:t>
      </w:r>
    </w:p>
    <w:bookmarkEnd w:id="30"/>
    <w:bookmarkStart w:name="z47" w:id="31"/>
    <w:p>
      <w:pPr>
        <w:spacing w:after="0"/>
        <w:ind w:left="0"/>
        <w:jc w:val="both"/>
      </w:pPr>
      <w:r>
        <w:rPr>
          <w:rFonts w:ascii="Times New Roman"/>
          <w:b w:val="false"/>
          <w:i w:val="false"/>
          <w:color w:val="000000"/>
          <w:sz w:val="28"/>
        </w:rPr>
        <w:t>
      Сотрудничество в рамках настоящего Соглашения осуществляется на основании запросов заинтересованной Стороны об оказании содействия или по инициативе Стороны, предполагающей, что такое содействие представляет интерес для другой Стороны.</w:t>
      </w:r>
    </w:p>
    <w:bookmarkEnd w:id="31"/>
    <w:bookmarkStart w:name="z48" w:id="32"/>
    <w:p>
      <w:pPr>
        <w:spacing w:after="0"/>
        <w:ind w:left="0"/>
        <w:jc w:val="both"/>
      </w:pPr>
      <w:r>
        <w:rPr>
          <w:rFonts w:ascii="Times New Roman"/>
          <w:b w:val="false"/>
          <w:i w:val="false"/>
          <w:color w:val="000000"/>
          <w:sz w:val="28"/>
        </w:rPr>
        <w:t>
      Запрос об оказании содействия направляется в письменной форме. В безотлагательных случаях запросы могут передаваться устно, однако затем они должны быть подтверждены письменно, в том числе с использованием технических средств передачи текста.</w:t>
      </w:r>
    </w:p>
    <w:bookmarkEnd w:id="32"/>
    <w:bookmarkStart w:name="z49" w:id="33"/>
    <w:p>
      <w:pPr>
        <w:spacing w:after="0"/>
        <w:ind w:left="0"/>
        <w:jc w:val="both"/>
      </w:pPr>
      <w:r>
        <w:rPr>
          <w:rFonts w:ascii="Times New Roman"/>
          <w:b w:val="false"/>
          <w:i w:val="false"/>
          <w:color w:val="000000"/>
          <w:sz w:val="28"/>
        </w:rPr>
        <w:t>
      При возникновении сомнения в подлинности или содержании запроса может быть запрошено дополнительное подтверждение.</w:t>
      </w:r>
    </w:p>
    <w:bookmarkEnd w:id="33"/>
    <w:bookmarkStart w:name="z50" w:id="34"/>
    <w:p>
      <w:pPr>
        <w:spacing w:after="0"/>
        <w:ind w:left="0"/>
        <w:jc w:val="both"/>
      </w:pPr>
      <w:r>
        <w:rPr>
          <w:rFonts w:ascii="Times New Roman"/>
          <w:b w:val="false"/>
          <w:i w:val="false"/>
          <w:color w:val="000000"/>
          <w:sz w:val="28"/>
        </w:rPr>
        <w:t>
      Запрос об оказании содействия должен содержать:</w:t>
      </w:r>
    </w:p>
    <w:bookmarkEnd w:id="34"/>
    <w:bookmarkStart w:name="z51" w:id="35"/>
    <w:p>
      <w:pPr>
        <w:spacing w:after="0"/>
        <w:ind w:left="0"/>
        <w:jc w:val="both"/>
      </w:pPr>
      <w:r>
        <w:rPr>
          <w:rFonts w:ascii="Times New Roman"/>
          <w:b w:val="false"/>
          <w:i w:val="false"/>
          <w:color w:val="000000"/>
          <w:sz w:val="28"/>
        </w:rPr>
        <w:t>
      должность официального лица, наименование Стороны, запрашивающего содействия;</w:t>
      </w:r>
    </w:p>
    <w:bookmarkEnd w:id="35"/>
    <w:bookmarkStart w:name="z52" w:id="36"/>
    <w:p>
      <w:pPr>
        <w:spacing w:after="0"/>
        <w:ind w:left="0"/>
        <w:jc w:val="both"/>
      </w:pPr>
      <w:r>
        <w:rPr>
          <w:rFonts w:ascii="Times New Roman"/>
          <w:b w:val="false"/>
          <w:i w:val="false"/>
          <w:color w:val="000000"/>
          <w:sz w:val="28"/>
        </w:rPr>
        <w:t>
      изложение существа дела;</w:t>
      </w:r>
    </w:p>
    <w:bookmarkEnd w:id="36"/>
    <w:bookmarkStart w:name="z53" w:id="37"/>
    <w:p>
      <w:pPr>
        <w:spacing w:after="0"/>
        <w:ind w:left="0"/>
        <w:jc w:val="both"/>
      </w:pPr>
      <w:r>
        <w:rPr>
          <w:rFonts w:ascii="Times New Roman"/>
          <w:b w:val="false"/>
          <w:i w:val="false"/>
          <w:color w:val="000000"/>
          <w:sz w:val="28"/>
        </w:rPr>
        <w:t>
      указание цели и обоснование запроса;</w:t>
      </w:r>
    </w:p>
    <w:bookmarkEnd w:id="37"/>
    <w:bookmarkStart w:name="z54" w:id="38"/>
    <w:p>
      <w:pPr>
        <w:spacing w:after="0"/>
        <w:ind w:left="0"/>
        <w:jc w:val="both"/>
      </w:pPr>
      <w:r>
        <w:rPr>
          <w:rFonts w:ascii="Times New Roman"/>
          <w:b w:val="false"/>
          <w:i w:val="false"/>
          <w:color w:val="000000"/>
          <w:sz w:val="28"/>
        </w:rPr>
        <w:t>
      описание содержания запрашиваемого содействия;</w:t>
      </w:r>
    </w:p>
    <w:bookmarkEnd w:id="38"/>
    <w:bookmarkStart w:name="z55" w:id="39"/>
    <w:p>
      <w:pPr>
        <w:spacing w:after="0"/>
        <w:ind w:left="0"/>
        <w:jc w:val="both"/>
      </w:pPr>
      <w:r>
        <w:rPr>
          <w:rFonts w:ascii="Times New Roman"/>
          <w:b w:val="false"/>
          <w:i w:val="false"/>
          <w:color w:val="000000"/>
          <w:sz w:val="28"/>
        </w:rPr>
        <w:t>
      любую другую информацию, которая может быть полезна для надлежащего исполнения запроса.</w:t>
      </w:r>
    </w:p>
    <w:bookmarkEnd w:id="39"/>
    <w:bookmarkStart w:name="z56" w:id="40"/>
    <w:p>
      <w:pPr>
        <w:spacing w:after="0"/>
        <w:ind w:left="0"/>
        <w:jc w:val="both"/>
      </w:pPr>
      <w:r>
        <w:rPr>
          <w:rFonts w:ascii="Times New Roman"/>
          <w:b w:val="false"/>
          <w:i w:val="false"/>
          <w:color w:val="000000"/>
          <w:sz w:val="28"/>
        </w:rPr>
        <w:t>
      Запрос об оказании содействия подписывается руководителем запрашивающей Стороны или его заместителем и удостоверяется печатью запрашивающей Стороны органа.</w:t>
      </w:r>
    </w:p>
    <w:bookmarkEnd w:id="40"/>
    <w:bookmarkStart w:name="z57" w:id="41"/>
    <w:p>
      <w:pPr>
        <w:spacing w:after="0"/>
        <w:ind w:left="0"/>
        <w:jc w:val="both"/>
      </w:pPr>
      <w:r>
        <w:rPr>
          <w:rFonts w:ascii="Times New Roman"/>
          <w:b w:val="false"/>
          <w:i w:val="false"/>
          <w:color w:val="000000"/>
          <w:sz w:val="28"/>
        </w:rPr>
        <w:t>
      От Федерального управления по борьбе с наркотиками Соединенных Штатов Америки таким представителем будет являться Атташе Офиса Федерального управления по борьбе с наркотиками США в г. Алматы или его заместитель.</w:t>
      </w:r>
    </w:p>
    <w:bookmarkEnd w:id="41"/>
    <w:bookmarkStart w:name="z6" w:id="42"/>
    <w:p>
      <w:pPr>
        <w:spacing w:after="0"/>
        <w:ind w:left="0"/>
        <w:jc w:val="left"/>
      </w:pPr>
      <w:r>
        <w:rPr>
          <w:rFonts w:ascii="Times New Roman"/>
          <w:b/>
          <w:i w:val="false"/>
          <w:color w:val="000000"/>
        </w:rPr>
        <w:t xml:space="preserve"> Статья 6</w:t>
      </w:r>
      <w:r>
        <w:br/>
      </w:r>
      <w:r>
        <w:rPr>
          <w:rFonts w:ascii="Times New Roman"/>
          <w:b/>
          <w:i w:val="false"/>
          <w:color w:val="000000"/>
        </w:rPr>
        <w:t>Отказ в оказании содействия</w:t>
      </w:r>
    </w:p>
    <w:bookmarkEnd w:id="42"/>
    <w:bookmarkStart w:name="z58" w:id="43"/>
    <w:p>
      <w:pPr>
        <w:spacing w:after="0"/>
        <w:ind w:left="0"/>
        <w:jc w:val="both"/>
      </w:pPr>
      <w:r>
        <w:rPr>
          <w:rFonts w:ascii="Times New Roman"/>
          <w:b w:val="false"/>
          <w:i w:val="false"/>
          <w:color w:val="000000"/>
          <w:sz w:val="28"/>
        </w:rPr>
        <w:t>
      В оказании содействия в рамках настоящего Соглашения отказывается полностью или частично, если запрашиваемая Сторона полагает, что выполнение запроса может нанести ущерб суверенитету, безопасности, общественному порядку или другим существенным интересам ее государства либо противоречит национальному законодательству или международным обязательствам ее государства.</w:t>
      </w:r>
    </w:p>
    <w:bookmarkEnd w:id="43"/>
    <w:bookmarkStart w:name="z59" w:id="44"/>
    <w:p>
      <w:pPr>
        <w:spacing w:after="0"/>
        <w:ind w:left="0"/>
        <w:jc w:val="both"/>
      </w:pPr>
      <w:r>
        <w:rPr>
          <w:rFonts w:ascii="Times New Roman"/>
          <w:b w:val="false"/>
          <w:i w:val="false"/>
          <w:color w:val="000000"/>
          <w:sz w:val="28"/>
        </w:rPr>
        <w:t>
      При возможности запрашиваемая Сторона до вынесения решения об отказе в оказании содействия на основании абзаца первого настоящей статьи проводит консультации с запрашивающей Стороной для рассмотрения вопроса о том, может ли быть оказано содействие при соблюдении тех условий, которые запрашиваемая Сторона считает необходимыми. Запрашивающая Сторона соблюдает условия, на основе которых ей оказывается содействие.</w:t>
      </w:r>
    </w:p>
    <w:bookmarkEnd w:id="44"/>
    <w:bookmarkStart w:name="z60" w:id="45"/>
    <w:p>
      <w:pPr>
        <w:spacing w:after="0"/>
        <w:ind w:left="0"/>
        <w:jc w:val="both"/>
      </w:pPr>
      <w:r>
        <w:rPr>
          <w:rFonts w:ascii="Times New Roman"/>
          <w:b w:val="false"/>
          <w:i w:val="false"/>
          <w:color w:val="000000"/>
          <w:sz w:val="28"/>
        </w:rPr>
        <w:t>
      Запрашивающая Сторона письменно уведомляется о полном или частичном отказе в исполнении запроса с указанием причин отказа.</w:t>
      </w:r>
    </w:p>
    <w:bookmarkEnd w:id="45"/>
    <w:bookmarkStart w:name="z7" w:id="46"/>
    <w:p>
      <w:pPr>
        <w:spacing w:after="0"/>
        <w:ind w:left="0"/>
        <w:jc w:val="left"/>
      </w:pPr>
      <w:r>
        <w:rPr>
          <w:rFonts w:ascii="Times New Roman"/>
          <w:b/>
          <w:i w:val="false"/>
          <w:color w:val="000000"/>
        </w:rPr>
        <w:t xml:space="preserve"> Статья 7</w:t>
      </w:r>
      <w:r>
        <w:br/>
      </w:r>
      <w:r>
        <w:rPr>
          <w:rFonts w:ascii="Times New Roman"/>
          <w:b/>
          <w:i w:val="false"/>
          <w:color w:val="000000"/>
        </w:rPr>
        <w:t>Исполнение запроса</w:t>
      </w:r>
    </w:p>
    <w:bookmarkEnd w:id="46"/>
    <w:bookmarkStart w:name="z61" w:id="47"/>
    <w:p>
      <w:pPr>
        <w:spacing w:after="0"/>
        <w:ind w:left="0"/>
        <w:jc w:val="both"/>
      </w:pPr>
      <w:r>
        <w:rPr>
          <w:rFonts w:ascii="Times New Roman"/>
          <w:b w:val="false"/>
          <w:i w:val="false"/>
          <w:color w:val="000000"/>
          <w:sz w:val="28"/>
        </w:rPr>
        <w:t>
      Запрашиваемая Сторона в соответствии с национальным законодательством своего государства прилагает усилия для обеспечения быстрого и полного исполнения запроса, и в возможно короткие сроки информирует о результатах его исполнения.</w:t>
      </w:r>
    </w:p>
    <w:bookmarkEnd w:id="47"/>
    <w:bookmarkStart w:name="z62" w:id="48"/>
    <w:p>
      <w:pPr>
        <w:spacing w:after="0"/>
        <w:ind w:left="0"/>
        <w:jc w:val="both"/>
      </w:pPr>
      <w:r>
        <w:rPr>
          <w:rFonts w:ascii="Times New Roman"/>
          <w:b w:val="false"/>
          <w:i w:val="false"/>
          <w:color w:val="000000"/>
          <w:sz w:val="28"/>
        </w:rPr>
        <w:t>
      Запрашивающая Сторона уведомляется об обстоятельствах, препятствующих исполнению запроса или существенно задерживающих его исполнение.</w:t>
      </w:r>
    </w:p>
    <w:bookmarkEnd w:id="48"/>
    <w:bookmarkStart w:name="z63" w:id="49"/>
    <w:p>
      <w:pPr>
        <w:spacing w:after="0"/>
        <w:ind w:left="0"/>
        <w:jc w:val="both"/>
      </w:pPr>
      <w:r>
        <w:rPr>
          <w:rFonts w:ascii="Times New Roman"/>
          <w:b w:val="false"/>
          <w:i w:val="false"/>
          <w:color w:val="000000"/>
          <w:sz w:val="28"/>
        </w:rPr>
        <w:t>
      Если исполнение запроса не входит в компетенцию запрашиваемой Стороны, она уведомляет об этом запрашивающую Сторону.</w:t>
      </w:r>
    </w:p>
    <w:bookmarkEnd w:id="49"/>
    <w:bookmarkStart w:name="z64" w:id="50"/>
    <w:p>
      <w:pPr>
        <w:spacing w:after="0"/>
        <w:ind w:left="0"/>
        <w:jc w:val="both"/>
      </w:pPr>
      <w:r>
        <w:rPr>
          <w:rFonts w:ascii="Times New Roman"/>
          <w:b w:val="false"/>
          <w:i w:val="false"/>
          <w:color w:val="000000"/>
          <w:sz w:val="28"/>
        </w:rPr>
        <w:t>
      Запрашиваемая Сторона вправе запросить дополнительные сведения, необходимые, по ее мнению, для надлежащего исполнения запроса. Если запрашиваемая Сторона полагает, что немедленное исполнение запроса может помешать уголовному преследованию или иному производству, осуществляемому в ее государстве, она может отложить исполнение запроса.</w:t>
      </w:r>
    </w:p>
    <w:bookmarkEnd w:id="50"/>
    <w:bookmarkStart w:name="z65" w:id="51"/>
    <w:p>
      <w:pPr>
        <w:spacing w:after="0"/>
        <w:ind w:left="0"/>
        <w:jc w:val="both"/>
      </w:pPr>
      <w:r>
        <w:rPr>
          <w:rFonts w:ascii="Times New Roman"/>
          <w:b w:val="false"/>
          <w:i w:val="false"/>
          <w:color w:val="000000"/>
          <w:sz w:val="28"/>
        </w:rPr>
        <w:t>
      Запрашиваемая Сторона по просьбе запрашивающей Стороны принимает необходимые меры для обеспечения конфиденциальности факта поступления запроса, содержания этого запроса и сопровождающих его документов, а также факта оказания содействия.</w:t>
      </w:r>
    </w:p>
    <w:bookmarkEnd w:id="51"/>
    <w:bookmarkStart w:name="z66" w:id="52"/>
    <w:p>
      <w:pPr>
        <w:spacing w:after="0"/>
        <w:ind w:left="0"/>
        <w:jc w:val="both"/>
      </w:pPr>
      <w:r>
        <w:rPr>
          <w:rFonts w:ascii="Times New Roman"/>
          <w:b w:val="false"/>
          <w:i w:val="false"/>
          <w:color w:val="000000"/>
          <w:sz w:val="28"/>
        </w:rPr>
        <w:t>
      В случае невозможности исполнения запроса без сохранения конфиденциальности запрашиваемая Сторона информирует об этом запрашивающую Сторону, которая решает, следует ли исполнять запрос на таких условиях.</w:t>
      </w:r>
    </w:p>
    <w:bookmarkEnd w:id="52"/>
    <w:bookmarkStart w:name="z8" w:id="53"/>
    <w:p>
      <w:pPr>
        <w:spacing w:after="0"/>
        <w:ind w:left="0"/>
        <w:jc w:val="left"/>
      </w:pPr>
      <w:r>
        <w:rPr>
          <w:rFonts w:ascii="Times New Roman"/>
          <w:b/>
          <w:i w:val="false"/>
          <w:color w:val="000000"/>
        </w:rPr>
        <w:t xml:space="preserve"> Статья 8</w:t>
      </w:r>
      <w:r>
        <w:br/>
      </w:r>
      <w:r>
        <w:rPr>
          <w:rFonts w:ascii="Times New Roman"/>
          <w:b/>
          <w:i w:val="false"/>
          <w:color w:val="000000"/>
        </w:rPr>
        <w:t>Ограничения использования полученной информации и документов</w:t>
      </w:r>
    </w:p>
    <w:bookmarkEnd w:id="53"/>
    <w:bookmarkStart w:name="z67" w:id="54"/>
    <w:p>
      <w:pPr>
        <w:spacing w:after="0"/>
        <w:ind w:left="0"/>
        <w:jc w:val="both"/>
      </w:pPr>
      <w:r>
        <w:rPr>
          <w:rFonts w:ascii="Times New Roman"/>
          <w:b w:val="false"/>
          <w:i w:val="false"/>
          <w:color w:val="000000"/>
          <w:sz w:val="28"/>
        </w:rPr>
        <w:t>
      Каждая Сторона обеспечивает конфиденциальность информации и документов, полученных от другой Стороны. Степень конфиденциальности такой информации и документов определяется передающей Стороной.</w:t>
      </w:r>
    </w:p>
    <w:bookmarkEnd w:id="54"/>
    <w:bookmarkStart w:name="z68" w:id="55"/>
    <w:p>
      <w:pPr>
        <w:spacing w:after="0"/>
        <w:ind w:left="0"/>
        <w:jc w:val="both"/>
      </w:pPr>
      <w:r>
        <w:rPr>
          <w:rFonts w:ascii="Times New Roman"/>
          <w:b w:val="false"/>
          <w:i w:val="false"/>
          <w:color w:val="000000"/>
          <w:sz w:val="28"/>
        </w:rPr>
        <w:t>
      Информация и документы, полученные на основании настоящего Соглашения, без согласия предоставившей их Стороны не могут быть использованы в иных целях, чем те, в которых они запрашивались и были предоставлены.</w:t>
      </w:r>
    </w:p>
    <w:bookmarkEnd w:id="55"/>
    <w:bookmarkStart w:name="z69" w:id="56"/>
    <w:p>
      <w:pPr>
        <w:spacing w:after="0"/>
        <w:ind w:left="0"/>
        <w:jc w:val="both"/>
      </w:pPr>
      <w:r>
        <w:rPr>
          <w:rFonts w:ascii="Times New Roman"/>
          <w:b w:val="false"/>
          <w:i w:val="false"/>
          <w:color w:val="000000"/>
          <w:sz w:val="28"/>
        </w:rPr>
        <w:t>
      Для передачи третьей стороне сведений, полученных одной Стороной на основании настоящего Соглашения, требуется предварительное согласие Стороны, предоставившей эти сведения.</w:t>
      </w:r>
    </w:p>
    <w:bookmarkEnd w:id="56"/>
    <w:bookmarkStart w:name="z9" w:id="57"/>
    <w:p>
      <w:pPr>
        <w:spacing w:after="0"/>
        <w:ind w:left="0"/>
        <w:jc w:val="left"/>
      </w:pPr>
      <w:r>
        <w:rPr>
          <w:rFonts w:ascii="Times New Roman"/>
          <w:b/>
          <w:i w:val="false"/>
          <w:color w:val="000000"/>
        </w:rPr>
        <w:t xml:space="preserve"> Статья 9</w:t>
      </w:r>
      <w:r>
        <w:br/>
      </w:r>
      <w:r>
        <w:rPr>
          <w:rFonts w:ascii="Times New Roman"/>
          <w:b/>
          <w:i w:val="false"/>
          <w:color w:val="000000"/>
        </w:rPr>
        <w:t>Расходы</w:t>
      </w:r>
    </w:p>
    <w:bookmarkEnd w:id="57"/>
    <w:bookmarkStart w:name="z70" w:id="58"/>
    <w:p>
      <w:pPr>
        <w:spacing w:after="0"/>
        <w:ind w:left="0"/>
        <w:jc w:val="both"/>
      </w:pPr>
      <w:r>
        <w:rPr>
          <w:rFonts w:ascii="Times New Roman"/>
          <w:b w:val="false"/>
          <w:i w:val="false"/>
          <w:color w:val="000000"/>
          <w:sz w:val="28"/>
        </w:rPr>
        <w:t>
      Стороны самостоятельно несут расходы, возникающие в ходе выполнения ими настоящего Соглашения, в пределах средств, предусмотренных национальными законодательствами государств Сторон, если в каждом конкретном случае не будет согласован иной порядок.</w:t>
      </w:r>
    </w:p>
    <w:bookmarkEnd w:id="58"/>
    <w:bookmarkStart w:name="z10" w:id="59"/>
    <w:p>
      <w:pPr>
        <w:spacing w:after="0"/>
        <w:ind w:left="0"/>
        <w:jc w:val="left"/>
      </w:pPr>
      <w:r>
        <w:rPr>
          <w:rFonts w:ascii="Times New Roman"/>
          <w:b/>
          <w:i w:val="false"/>
          <w:color w:val="000000"/>
        </w:rPr>
        <w:t xml:space="preserve"> Статья 10</w:t>
      </w:r>
      <w:r>
        <w:br/>
      </w:r>
      <w:r>
        <w:rPr>
          <w:rFonts w:ascii="Times New Roman"/>
          <w:b/>
          <w:i w:val="false"/>
          <w:color w:val="000000"/>
        </w:rPr>
        <w:t>Языки</w:t>
      </w:r>
    </w:p>
    <w:bookmarkEnd w:id="59"/>
    <w:bookmarkStart w:name="z71" w:id="60"/>
    <w:p>
      <w:pPr>
        <w:spacing w:after="0"/>
        <w:ind w:left="0"/>
        <w:jc w:val="both"/>
      </w:pPr>
      <w:r>
        <w:rPr>
          <w:rFonts w:ascii="Times New Roman"/>
          <w:b w:val="false"/>
          <w:i w:val="false"/>
          <w:color w:val="000000"/>
          <w:sz w:val="28"/>
        </w:rPr>
        <w:t>
      Стороны при осуществлении сотрудничества на основании настоящего Соглашения пользуются русским или английским языками.</w:t>
      </w:r>
    </w:p>
    <w:bookmarkEnd w:id="60"/>
    <w:bookmarkStart w:name="z11" w:id="61"/>
    <w:p>
      <w:pPr>
        <w:spacing w:after="0"/>
        <w:ind w:left="0"/>
        <w:jc w:val="left"/>
      </w:pPr>
      <w:r>
        <w:rPr>
          <w:rFonts w:ascii="Times New Roman"/>
          <w:b/>
          <w:i w:val="false"/>
          <w:color w:val="000000"/>
        </w:rPr>
        <w:t xml:space="preserve"> Статья 11</w:t>
      </w:r>
      <w:r>
        <w:br/>
      </w:r>
      <w:r>
        <w:rPr>
          <w:rFonts w:ascii="Times New Roman"/>
          <w:b/>
          <w:i w:val="false"/>
          <w:color w:val="000000"/>
        </w:rPr>
        <w:t>Координация сотрудничества</w:t>
      </w:r>
    </w:p>
    <w:bookmarkEnd w:id="61"/>
    <w:bookmarkStart w:name="z72" w:id="62"/>
    <w:p>
      <w:pPr>
        <w:spacing w:after="0"/>
        <w:ind w:left="0"/>
        <w:jc w:val="both"/>
      </w:pPr>
      <w:r>
        <w:rPr>
          <w:rFonts w:ascii="Times New Roman"/>
          <w:b w:val="false"/>
          <w:i w:val="false"/>
          <w:color w:val="000000"/>
          <w:sz w:val="28"/>
        </w:rPr>
        <w:t>
      Координация мероприятий по сотрудничеству Сторон в рамках настоящего Соглашения возлагается с Казахстанской Стороны на Департамент по борьбе с наркобизнесом и контролю за оборотом наркотиков Министерства внутренних дел, с Американской Стороны на Офис Федерального управления по борьбе с наркотиками в г. Алматы.</w:t>
      </w:r>
    </w:p>
    <w:bookmarkEnd w:id="62"/>
    <w:bookmarkStart w:name="z12" w:id="63"/>
    <w:p>
      <w:pPr>
        <w:spacing w:after="0"/>
        <w:ind w:left="0"/>
        <w:jc w:val="left"/>
      </w:pPr>
      <w:r>
        <w:rPr>
          <w:rFonts w:ascii="Times New Roman"/>
          <w:b/>
          <w:i w:val="false"/>
          <w:color w:val="000000"/>
        </w:rPr>
        <w:t xml:space="preserve"> Статья 12</w:t>
      </w:r>
      <w:r>
        <w:br/>
      </w:r>
      <w:r>
        <w:rPr>
          <w:rFonts w:ascii="Times New Roman"/>
          <w:b/>
          <w:i w:val="false"/>
          <w:color w:val="000000"/>
        </w:rPr>
        <w:t>Рабочие встречи и консультации</w:t>
      </w:r>
    </w:p>
    <w:bookmarkEnd w:id="63"/>
    <w:bookmarkStart w:name="z73" w:id="64"/>
    <w:p>
      <w:pPr>
        <w:spacing w:after="0"/>
        <w:ind w:left="0"/>
        <w:jc w:val="both"/>
      </w:pPr>
      <w:r>
        <w:rPr>
          <w:rFonts w:ascii="Times New Roman"/>
          <w:b w:val="false"/>
          <w:i w:val="false"/>
          <w:color w:val="000000"/>
          <w:sz w:val="28"/>
        </w:rPr>
        <w:t>
      Представители Сторон при необходимости проводят рабочие встречи и консультации в целях рассмотрения вопросов укрепления и повышения эффективности сотрудничества на основании настоящего Соглашения.</w:t>
      </w:r>
    </w:p>
    <w:bookmarkEnd w:id="64"/>
    <w:bookmarkStart w:name="z13" w:id="65"/>
    <w:p>
      <w:pPr>
        <w:spacing w:after="0"/>
        <w:ind w:left="0"/>
        <w:jc w:val="left"/>
      </w:pPr>
      <w:r>
        <w:rPr>
          <w:rFonts w:ascii="Times New Roman"/>
          <w:b/>
          <w:i w:val="false"/>
          <w:color w:val="000000"/>
        </w:rPr>
        <w:t xml:space="preserve"> Статья 13</w:t>
      </w:r>
      <w:r>
        <w:br/>
      </w:r>
      <w:r>
        <w:rPr>
          <w:rFonts w:ascii="Times New Roman"/>
          <w:b/>
          <w:i w:val="false"/>
          <w:color w:val="000000"/>
        </w:rPr>
        <w:t>Разрешение разногласий</w:t>
      </w:r>
    </w:p>
    <w:bookmarkEnd w:id="65"/>
    <w:bookmarkStart w:name="z74" w:id="66"/>
    <w:p>
      <w:pPr>
        <w:spacing w:after="0"/>
        <w:ind w:left="0"/>
        <w:jc w:val="both"/>
      </w:pPr>
      <w:r>
        <w:rPr>
          <w:rFonts w:ascii="Times New Roman"/>
          <w:b w:val="false"/>
          <w:i w:val="false"/>
          <w:color w:val="000000"/>
          <w:sz w:val="28"/>
        </w:rPr>
        <w:t>
      Разногласия между Сторонами, возникающие в связи с толкованием или применением положений настоящего Соглашения, разрешаются путем консультаций и переговоров.</w:t>
      </w:r>
    </w:p>
    <w:bookmarkEnd w:id="66"/>
    <w:bookmarkStart w:name="z14" w:id="67"/>
    <w:p>
      <w:pPr>
        <w:spacing w:after="0"/>
        <w:ind w:left="0"/>
        <w:jc w:val="left"/>
      </w:pPr>
      <w:r>
        <w:rPr>
          <w:rFonts w:ascii="Times New Roman"/>
          <w:b/>
          <w:i w:val="false"/>
          <w:color w:val="000000"/>
        </w:rPr>
        <w:t xml:space="preserve"> Статья 14</w:t>
      </w:r>
      <w:r>
        <w:br/>
      </w:r>
      <w:r>
        <w:rPr>
          <w:rFonts w:ascii="Times New Roman"/>
          <w:b/>
          <w:i w:val="false"/>
          <w:color w:val="000000"/>
        </w:rPr>
        <w:t>Внесение изменений и дополнений</w:t>
      </w:r>
    </w:p>
    <w:bookmarkEnd w:id="67"/>
    <w:bookmarkStart w:name="z75" w:id="68"/>
    <w:p>
      <w:pPr>
        <w:spacing w:after="0"/>
        <w:ind w:left="0"/>
        <w:jc w:val="both"/>
      </w:pPr>
      <w:r>
        <w:rPr>
          <w:rFonts w:ascii="Times New Roman"/>
          <w:b w:val="false"/>
          <w:i w:val="false"/>
          <w:color w:val="000000"/>
          <w:sz w:val="28"/>
        </w:rPr>
        <w:t>
      По взаимному согласию Сторон в настоящее Соглашение могут быть внесены изменения и дополнения, которые оформляются соответствующим протоколом.</w:t>
      </w:r>
    </w:p>
    <w:bookmarkEnd w:id="68"/>
    <w:bookmarkStart w:name="z15" w:id="69"/>
    <w:p>
      <w:pPr>
        <w:spacing w:after="0"/>
        <w:ind w:left="0"/>
        <w:jc w:val="left"/>
      </w:pPr>
      <w:r>
        <w:rPr>
          <w:rFonts w:ascii="Times New Roman"/>
          <w:b/>
          <w:i w:val="false"/>
          <w:color w:val="000000"/>
        </w:rPr>
        <w:t xml:space="preserve"> Статья 15</w:t>
      </w:r>
      <w:r>
        <w:br/>
      </w:r>
      <w:r>
        <w:rPr>
          <w:rFonts w:ascii="Times New Roman"/>
          <w:b/>
          <w:i w:val="false"/>
          <w:color w:val="000000"/>
        </w:rPr>
        <w:t>Отношение к другим международным договорам</w:t>
      </w:r>
    </w:p>
    <w:bookmarkEnd w:id="69"/>
    <w:bookmarkStart w:name="z76" w:id="70"/>
    <w:p>
      <w:pPr>
        <w:spacing w:after="0"/>
        <w:ind w:left="0"/>
        <w:jc w:val="both"/>
      </w:pPr>
      <w:r>
        <w:rPr>
          <w:rFonts w:ascii="Times New Roman"/>
          <w:b w:val="false"/>
          <w:i w:val="false"/>
          <w:color w:val="000000"/>
          <w:sz w:val="28"/>
        </w:rPr>
        <w:t>
      Настоящее Соглашение не затрагивает прав и обязательств Сторон, вытекающих из других международных договоров, участниками которых являются их государства.</w:t>
      </w:r>
    </w:p>
    <w:bookmarkEnd w:id="70"/>
    <w:bookmarkStart w:name="z16" w:id="71"/>
    <w:p>
      <w:pPr>
        <w:spacing w:after="0"/>
        <w:ind w:left="0"/>
        <w:jc w:val="left"/>
      </w:pPr>
      <w:r>
        <w:rPr>
          <w:rFonts w:ascii="Times New Roman"/>
          <w:b/>
          <w:i w:val="false"/>
          <w:color w:val="000000"/>
        </w:rPr>
        <w:t xml:space="preserve"> Статья 16</w:t>
      </w:r>
      <w:r>
        <w:br/>
      </w:r>
      <w:r>
        <w:rPr>
          <w:rFonts w:ascii="Times New Roman"/>
          <w:b/>
          <w:i w:val="false"/>
          <w:color w:val="000000"/>
        </w:rPr>
        <w:t>Заключительные положения</w:t>
      </w:r>
    </w:p>
    <w:bookmarkEnd w:id="71"/>
    <w:bookmarkStart w:name="z77" w:id="72"/>
    <w:p>
      <w:pPr>
        <w:spacing w:after="0"/>
        <w:ind w:left="0"/>
        <w:jc w:val="both"/>
      </w:pPr>
      <w:r>
        <w:rPr>
          <w:rFonts w:ascii="Times New Roman"/>
          <w:b w:val="false"/>
          <w:i w:val="false"/>
          <w:color w:val="000000"/>
          <w:sz w:val="28"/>
        </w:rPr>
        <w:t>
      Настоящее Соглашение заключается на неопределенный срок и вступает в силу с даты его подписания.</w:t>
      </w:r>
    </w:p>
    <w:bookmarkEnd w:id="72"/>
    <w:bookmarkStart w:name="z78" w:id="73"/>
    <w:p>
      <w:pPr>
        <w:spacing w:after="0"/>
        <w:ind w:left="0"/>
        <w:jc w:val="both"/>
      </w:pPr>
      <w:r>
        <w:rPr>
          <w:rFonts w:ascii="Times New Roman"/>
          <w:b w:val="false"/>
          <w:i w:val="false"/>
          <w:color w:val="000000"/>
          <w:sz w:val="28"/>
        </w:rPr>
        <w:t>
      Каждая из Сторон может прекратить действие настоящего Соглашения путем направления письменного уведомления другой Стороне о своем намерении прекратить его действие. В этом случае настоящее Соглашение прекращает свое действие по истечении шести (6) месяцев со дня получения одной из Сторон соответствующего уведомления.</w:t>
      </w:r>
    </w:p>
    <w:bookmarkEnd w:id="73"/>
    <w:bookmarkStart w:name="z79" w:id="74"/>
    <w:p>
      <w:pPr>
        <w:spacing w:after="0"/>
        <w:ind w:left="0"/>
        <w:jc w:val="both"/>
      </w:pPr>
      <w:r>
        <w:rPr>
          <w:rFonts w:ascii="Times New Roman"/>
          <w:b w:val="false"/>
          <w:i w:val="false"/>
          <w:color w:val="000000"/>
          <w:sz w:val="28"/>
        </w:rPr>
        <w:t>
      Совершено в городе Вашингтоне 14 ноября 2016 года в двух экземплярах, каждый на казахском, английском и русском языках, причем все тексты имеют одинаковую силу.</w:t>
      </w:r>
    </w:p>
    <w:bookmarkEnd w:id="7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80" w:id="75"/>
          <w:p>
            <w:pPr>
              <w:spacing w:after="20"/>
              <w:ind w:left="20"/>
              <w:jc w:val="both"/>
            </w:pPr>
            <w:r>
              <w:rPr>
                <w:rFonts w:ascii="Times New Roman"/>
                <w:b w:val="false"/>
                <w:i w:val="false"/>
                <w:color w:val="000000"/>
                <w:sz w:val="20"/>
              </w:rPr>
              <w:t>
</w:t>
            </w:r>
            <w:r>
              <w:rPr>
                <w:rFonts w:ascii="Times New Roman"/>
                <w:b w:val="false"/>
                <w:i/>
                <w:color w:val="000000"/>
                <w:sz w:val="20"/>
              </w:rPr>
              <w:t>За Министерство внутренних дел</w:t>
            </w:r>
            <w:r>
              <w:br/>
            </w:r>
            <w:r>
              <w:rPr>
                <w:rFonts w:ascii="Times New Roman"/>
                <w:b w:val="false"/>
                <w:i/>
                <w:color w:val="000000"/>
                <w:sz w:val="20"/>
              </w:rPr>
              <w:t>Республики Казахстан</w:t>
            </w:r>
          </w:p>
          <w:bookmarkEnd w:id="75"/>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За Федеральное управление</w:t>
            </w:r>
            <w:r>
              <w:br/>
            </w:r>
            <w:r>
              <w:rPr>
                <w:rFonts w:ascii="Times New Roman"/>
                <w:b w:val="false"/>
                <w:i/>
                <w:color w:val="000000"/>
                <w:sz w:val="20"/>
              </w:rPr>
              <w:t>по борьбе с наркотиками</w:t>
            </w:r>
            <w:r>
              <w:br/>
            </w:r>
            <w:r>
              <w:rPr>
                <w:rFonts w:ascii="Times New Roman"/>
                <w:b w:val="false"/>
                <w:i/>
                <w:color w:val="000000"/>
                <w:sz w:val="20"/>
              </w:rPr>
              <w:t>Соединенных Штатов Америки</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