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abe0" w14:textId="566a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между Министерством финансов Республики Казахстан и Департаментом по борьбе с налоговыми, валютными преступлениями и легализацией преступных доходов при генеральной прокуратуре Республики Узбекистана по взаимодействию в сфере противодействия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21 февраля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21 февраля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и Департамент по борьбе с налоговыми, валютными преступлениями и легализацией преступных доходов при Генеральной прокуратуре Республики Узбекистан, далее именуемые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эффективном сотрудничестве в сфере противодействия легализации (отмыванию) доходов, полученных преступным путем, и финансированию терроризма, или преступной деятельностью, связанной с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рамках национальных законодательств и международных обязательств государств Сторон, осуществляют сотрудничество на стадиях сбора, обработки и анализа информации, в отношении которых имеются подозрения, что они связаны с легализацией (отмыванием) денег, и финансированием терроризма, и связанной с этим преступной деятельностью, а также о деятельности физических и юридических лиц, вовлеченных в совершении этих операций.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информацией осуществляется в письменной форме, по инициативе или на основании запросов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запрашивающей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запрашиваемой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изложение проводимого расследования;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запроса в соответствии с настоящим Меморандумом (если запрашивающая Сторона считает запрос срочным, то она должна обосновать необходимость в такой срочности);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содержания запрашиваемой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цель, для которой полученная информация будет использована;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другая информация, необходимая для исполнения запроса.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может быть отказано полностью или частично, если его исполнение может нанести ущерб суверенитету, безопасности, общественному порядку или другим интересам государства запрашиваемой Стороны, противоречит законодательству и (или) международным обязательствам государства запрашиваемой Стороны, а также если по фактам, указанным в запросе, уже ведется судебное разбирательство в государстве запрашиваемой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запрашиваемая Сторона принимает решение об отказе исполнить запрос, она уведомляет об этом запрашивающую Сторону с указанием причины принятия такого решения.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Информация, полученная в рамках настоящего Меморандума, не может быть использована без письменного согласия предоставившей ее Стороны в иных целях, чем те, для которых она запрашивалась и была предоставлена.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или документы, полученные в рамках настоящего Меморандума, не разглашаются третьим сторонам, и не используется в административных, следственных, уголовных или судебных целях, без предварительного письменного согласия запрашиваемой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полученная в рамках настоящего Меморандума, является конфиденциальной, и на нее распространяется режим защиты, предусмотренный национальным законодательством государства запрашиваемой Стороны в отношении подобной информации из национальных источников.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и информационный обмен в рамках настоящего Меморандума между Сторонами осуществляется на английском или русском языках.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настоящий Меморандум могут быть внесены изменения и дополнения, оформляемые отдельными протоколами, являющимися его неотъемлемыми частями и вступающими в силу со дня их подписания.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Меморандума не затрагивают прав и обязательств Сторон, вытекающих из других международных договоров, участниками которых являются Стороны.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со дня его подписания и прекращает свое действие по истечении одного месяца с даты получения одной Стороной письменного уведомления другой Стороны о ее намерении прекратить его действие.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 требования по защите информации, полученной в соответствии с настоящим Меморандумом, остаются в силе после прекращения действия настоящего Меморандума.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Париже 21 февраля 2017 года в двух подлинных экземплярах, каждый на казахском, узбекском и русском языках, причем все тексты является равно 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 (или) применении положений настоящего Меморандума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Департамент по борьбе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налоговыми, валютными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преступлениями и легализацией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преступных доходов при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