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cd76" w14:textId="c9bc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соблюдении принципов сотрудничества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от 14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исполненные решимости исключить несоблюдение принятых на себя по Соглашению о создании Содружества Независимых Государств к другим документам Содружества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свою ответственность за недопущение разжигания конфронтации и противоречий между народами и государствами и стремясь содействовать укреплению атмосферы взаимопонимания и доверия,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общепризнанным принципам к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торжественно обязуются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Строгое выполнение принимаемых на себя в рамках Содружества международных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Невмешательство во внутренние дела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Уважение территориальной целостности и неприкосновенности государственных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Неукоснительное соблюдение международных стандартов в области прав человека и основных свобод, включая права национальных меньшинств.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Объективное и взвешенное освещение в средствах массовой информации общественно-политической жизни в государствах Содружества, а также недопущение сведений, могущих повлечь межнациональную рознь.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Пресечение деятельности политических партий и групп, проповедующих идеи фашизма, расизма, нетерпимости и розни в межнациональных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Главы государств-участников Содружества обязуются отработать механизм ответственности за нарушение указанных принципов, содействовать через соответствующие государственные структуры выполнению положений настоящей Декларации, а также проработать вопросы, связанные со статусом первой программы телевидения.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Минске 14 февраля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настоящую Декларацию, ее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