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35a0" w14:textId="7a735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между Министерством сельского хозяйства Республики Казахстан и Министерством сельского хозяйства Арабской Республики Египет о долгосрочном сотрудничестве в области сельского хозяйства и перерабатывающей промышленности</w:t>
      </w:r>
    </w:p>
    <w:p>
      <w:pPr>
        <w:spacing w:after="0"/>
        <w:ind w:left="0"/>
        <w:jc w:val="both"/>
      </w:pPr>
      <w:r>
        <w:rPr>
          <w:rFonts w:ascii="Times New Roman"/>
          <w:b w:val="false"/>
          <w:i w:val="false"/>
          <w:color w:val="000000"/>
          <w:sz w:val="28"/>
        </w:rPr>
        <w:t>Соглашение, г. Каир, 16 июня 1995 г.</w:t>
      </w:r>
    </w:p>
    <w:p>
      <w:pPr>
        <w:spacing w:after="0"/>
        <w:ind w:left="0"/>
        <w:jc w:val="both"/>
      </w:pPr>
      <w:r>
        <w:rPr>
          <w:rFonts w:ascii="Times New Roman"/>
          <w:b w:val="false"/>
          <w:i/>
          <w:color w:val="000000"/>
          <w:sz w:val="28"/>
        </w:rPr>
        <w:t>(Официальный сайт МИД РК - Вступило в силу 16 июня 1995 года)</w:t>
      </w:r>
    </w:p>
    <w:p>
      <w:pPr>
        <w:spacing w:after="0"/>
        <w:ind w:left="0"/>
        <w:jc w:val="both"/>
      </w:pPr>
      <w:r>
        <w:rPr>
          <w:rFonts w:ascii="Times New Roman"/>
          <w:b w:val="false"/>
          <w:i w:val="false"/>
          <w:color w:val="000000"/>
          <w:sz w:val="28"/>
        </w:rPr>
        <w:t xml:space="preserve">     Министерство сельского хозяйства Республики Казахстан и Министерство сельского хозяйства Арабской Республики Египет, далее именуемые "Сторонами": </w:t>
      </w:r>
      <w:r>
        <w:br/>
      </w:r>
      <w:r>
        <w:rPr>
          <w:rFonts w:ascii="Times New Roman"/>
          <w:b w:val="false"/>
          <w:i w:val="false"/>
          <w:color w:val="000000"/>
          <w:sz w:val="28"/>
        </w:rPr>
        <w:t xml:space="preserve">
      - сознавая важность взаимного сотрудничества в области сельского хозяйства и перерабатывающей промышленности, </w:t>
      </w:r>
      <w:r>
        <w:br/>
      </w:r>
      <w:r>
        <w:rPr>
          <w:rFonts w:ascii="Times New Roman"/>
          <w:b w:val="false"/>
          <w:i w:val="false"/>
          <w:color w:val="000000"/>
          <w:sz w:val="28"/>
        </w:rPr>
        <w:t xml:space="preserve">
      - исходя из намерения содействовать созданию высокопродуктивного сельскохозяйственного производства, </w:t>
      </w:r>
      <w:r>
        <w:br/>
      </w:r>
      <w:r>
        <w:rPr>
          <w:rFonts w:ascii="Times New Roman"/>
          <w:b w:val="false"/>
          <w:i w:val="false"/>
          <w:color w:val="000000"/>
          <w:sz w:val="28"/>
        </w:rPr>
        <w:t xml:space="preserve">
      - стремясь к взаимовыгодным поставкам сельскохозяйственной продукции и перерабатывающего оборудования, </w:t>
      </w:r>
      <w:r>
        <w:br/>
      </w:r>
      <w:r>
        <w:rPr>
          <w:rFonts w:ascii="Times New Roman"/>
          <w:b w:val="false"/>
          <w:i w:val="false"/>
          <w:color w:val="000000"/>
          <w:sz w:val="28"/>
        </w:rPr>
        <w:t xml:space="preserve">
      - руководствуясь при осуществлении взаимных экономических связей принципами равноправия, взаимной выгоды и нормами международного права, </w:t>
      </w:r>
      <w:r>
        <w:br/>
      </w:r>
      <w:r>
        <w:rPr>
          <w:rFonts w:ascii="Times New Roman"/>
          <w:b w:val="false"/>
          <w:i w:val="false"/>
          <w:color w:val="000000"/>
          <w:sz w:val="28"/>
        </w:rPr>
        <w:t>
      согласились на нижеследующее:</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p>
    <w:bookmarkEnd w:id="0"/>
    <w:p>
      <w:pPr>
        <w:spacing w:after="0"/>
        <w:ind w:left="0"/>
        <w:jc w:val="both"/>
      </w:pPr>
      <w:r>
        <w:rPr>
          <w:rFonts w:ascii="Times New Roman"/>
          <w:b w:val="false"/>
          <w:i w:val="false"/>
          <w:color w:val="000000"/>
          <w:sz w:val="28"/>
        </w:rPr>
        <w:t>      Стороны примут все необходимые меры для развития долгосрочных и стабильных отношений в области сельскохозяйственного производства и перерабатывающей промышленности.</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Статья 2</w:t>
      </w:r>
    </w:p>
    <w:bookmarkEnd w:id="1"/>
    <w:p>
      <w:pPr>
        <w:spacing w:after="0"/>
        <w:ind w:left="0"/>
        <w:jc w:val="both"/>
      </w:pPr>
      <w:r>
        <w:rPr>
          <w:rFonts w:ascii="Times New Roman"/>
          <w:b w:val="false"/>
          <w:i w:val="false"/>
          <w:color w:val="000000"/>
          <w:sz w:val="28"/>
        </w:rPr>
        <w:t>      Стороны будут содействовать развитию и внедрению высокопродуктивной технологии выращивания сельскохозяйственных культур и перерабатывающей промышленности.</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w:t>
      </w:r>
      <w:r>
        <w:br/>
      </w:r>
      <w:r>
        <w:rPr>
          <w:rFonts w:ascii="Times New Roman"/>
          <w:b w:val="false"/>
          <w:i w:val="false"/>
          <w:color w:val="000000"/>
          <w:sz w:val="28"/>
        </w:rPr>
        <w:t>
      Стороны будут стремиться удовлетворить потребности сторон сельскохозяйственной продукцией.</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Статья 4</w:t>
      </w:r>
    </w:p>
    <w:bookmarkEnd w:id="3"/>
    <w:p>
      <w:pPr>
        <w:spacing w:after="0"/>
        <w:ind w:left="0"/>
        <w:jc w:val="both"/>
      </w:pPr>
      <w:r>
        <w:rPr>
          <w:rFonts w:ascii="Times New Roman"/>
          <w:b w:val="false"/>
          <w:i w:val="false"/>
          <w:color w:val="000000"/>
          <w:sz w:val="28"/>
        </w:rPr>
        <w:t>      Стороны будут способствовать и создавать условия для создания совместных предприятий по выращиванию сельскохозяйственных культур и переработке сельскохозяйственного сырья.</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Статья 5</w:t>
      </w:r>
    </w:p>
    <w:bookmarkEnd w:id="4"/>
    <w:p>
      <w:pPr>
        <w:spacing w:after="0"/>
        <w:ind w:left="0"/>
        <w:jc w:val="both"/>
      </w:pPr>
      <w:r>
        <w:rPr>
          <w:rFonts w:ascii="Times New Roman"/>
          <w:b w:val="false"/>
          <w:i w:val="false"/>
          <w:color w:val="000000"/>
          <w:sz w:val="28"/>
        </w:rPr>
        <w:t>      Стороны будут сотрудничать в деле подготовки кадров и в других сферах обучения в соответствии с нормами и положениями, действующими в обеих странах.</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Статья 6</w:t>
      </w:r>
    </w:p>
    <w:bookmarkEnd w:id="5"/>
    <w:p>
      <w:pPr>
        <w:spacing w:after="0"/>
        <w:ind w:left="0"/>
        <w:jc w:val="both"/>
      </w:pPr>
      <w:r>
        <w:rPr>
          <w:rFonts w:ascii="Times New Roman"/>
          <w:b w:val="false"/>
          <w:i w:val="false"/>
          <w:color w:val="000000"/>
          <w:sz w:val="28"/>
        </w:rPr>
        <w:t xml:space="preserve">      Настоящее Соглашение вступает в силу с момента обмена ратификационными документами законодательных органов двух стран и будет действовать в течение пяти лет. Действие Соглашения будет автоматически продлеваться каждый раз на следующие пятилетние периоды, если ни одна из Сторон за шесть месяцев до истечения очередного пятилетнего срока не направит другой Стороне письменное уведомление о своем желании прекратить его действие. </w:t>
      </w:r>
    </w:p>
    <w:p>
      <w:pPr>
        <w:spacing w:after="0"/>
        <w:ind w:left="0"/>
        <w:jc w:val="both"/>
      </w:pPr>
      <w:r>
        <w:rPr>
          <w:rFonts w:ascii="Times New Roman"/>
          <w:b w:val="false"/>
          <w:i w:val="false"/>
          <w:color w:val="000000"/>
          <w:sz w:val="28"/>
        </w:rPr>
        <w:t xml:space="preserve">      Совершено в г. Каире 16 июня 1995 г. в двух подлинных экземплярах, каждый на казахском, арабском и английском языках, причем все тексты имеют одинаковую силу. В случае возникновения разногласий Сторон по поводу толкования, применения или выполнения настоящего Соглашения Стороны будут руководствоваться английским текстом. </w:t>
      </w:r>
    </w:p>
    <w:p>
      <w:pPr>
        <w:spacing w:after="0"/>
        <w:ind w:left="0"/>
        <w:jc w:val="both"/>
      </w:pPr>
      <w:r>
        <w:rPr>
          <w:rFonts w:ascii="Times New Roman"/>
          <w:b w:val="false"/>
          <w:i w:val="false"/>
          <w:color w:val="000000"/>
          <w:sz w:val="28"/>
        </w:rPr>
        <w:t xml:space="preserve">(Подписи)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