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3bab" w14:textId="fd43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между Правительством Республики Казахстан и Правительством Грузии в области молодежной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Тбилиси, 17 сентября 1996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(Соглашение вступило в силу с момента подписания 17 сентября 1996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- Бюллетень международных договоров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2003 г., N 11, ст. 81)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Грузии, в последующим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убежденными в том, что молодежь вносит существенный вклад в достижение взаимопонимания и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желанием расширить и углубить взаимоотношения в сфере молодежной политики между обеими странами,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Статья 1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будут всемерно содействовать расширению и укреплению равноправного сотрудничества в области молодежной политики по линии государственных структур, негосударственных организаций.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Статья 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будут способствовать эффективному обмену всесторонней и полноценной информацией в области молодежной политики, поощряя в этих целях распространение на своих территориях официальных и публицистических теле- и радиопрограмм, материалов информационных агентств и органов периодической печати по молодежной тематике, систематическое проведение проблемных семинаров, конференций и двусторонних консультаций.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Статья 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будут поощрять молодежные обмены с целью ознакомления с культурой, наследием, традициями, в том числе через организацию совместных фестивалей, конкурсов, выставок, гастролей исполнительских коллективов и солистов, проведения дней литературы и искусства творческой молодежи для участия в различных семинарах, конкурсах и других мероприятиях, проводимых одной из Сторон, а также организацию молодежных туристических центров.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Статья 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будут способствовать расширению контактов между молодыми предпринимателями и фермерами, формированию системы обменов по изучению опыта работы, проведению совместных семинаров, созданию двусторонних проектов в области молодежного предпринимательства.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Статья 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Учитывая важное значение социально-медицинских приоритетов в молодежной политике, Стороны будут координировать свои действия по реализации многостороннего межправительственного соглашения стран СНГ о сотрудничестве в области охраны здоровья населения, обратив особое внимание на совместную разработку и повышение эффективности мер по профилактике наркомании, алкоголизма, заболевания СПИДом среди молодежи.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Статья 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будут обмениваться опытом работы социальных служб для молодежи и способствовать разработке двусторонних программ по оказанию социальной помощи, поддержке молодых инвалидов и других социально незащищенных категорий молодежи.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Статья 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будут осуществлять и развивать связи между спортивными организациями двух государств и оказывать содействие в развитии физической культуры и массового спорта среди молодежных, студенческих и спортивных организаций, инвалидов, осуществлять мероприятия по формированию здорового образа жизни молодого поколения. Конкретные формы и условия сотрудничества будут определяться на основе прямых соглашений между заинтересованными партнерами (организациями) двух стран.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Статья 8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будут осуществлять обмен молодежными и студенческими трудовыми коллективами (отрядами), отрядами добровольческого труда, исходя из принципов создания единых равных условий по организации и оплате труда молодежным трудовым отрядам, социальной защите и охраны здоровья их членов.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Статья 9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способствовать развитию молодежного туризма с целью активного ознакомления молодежи с национальным достоянием и природными, архитектурными достопримечательностями своих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Статья 10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стремиться обеспечить достаточные финансовые, материальные и кадровые ресурсы для осуществления предусмотренных настоящим Соглашением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эффективного выполнения положений настоящего Соглашения могут разрабатываться и заключаться межведомственные соглашения и рабочие протоколы сотрудничества, затрагивающие проблематику соответствующих министерств и ведомств.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Статья 11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подписания, будет действовать в течение пяти лет и будет автоматически продлеваться на последующие пятилетние периоды, если ни одна из сторон письменно не уведомит другую сторону за 6 месяцев до истечения очередного срока (периода) о своем решении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Тбилиси 17 сентября 1996 г. в двух экземплярах, на казахском, грузинском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(Подписи)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