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3bab" w14:textId="fd43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Грузии в области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Тбилиси, 17 сентября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(Соглашение вступило в силу с момента подписания 17 сентября 1996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 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11, ст. 81)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Грузии, в последующим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молодежь вносит существенный вклад в достижение взаимопонимания и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расширить и углубить взаимоотношения в сфере молодежной политики между обеими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всемерно содействовать расширению и укреплению равноправного сотрудничества в области молодежной политики по линии государственных структур, негосударственных организаций.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Статья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способствовать эффективному обмену всесторонней и полноценной информацией в области молодежной политики, поощряя в этих целях распространение на своих территориях официальных и публицистических теле- и радиопрограмм, материалов информационных агентств и органов периодической печати по молодежной тематике, систематическое проведение проблемных семинаров, конференций и двусторонних консультаций.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Статья 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поощрять молодежные обмены с целью ознакомления с культурой, наследием, традициями, в том числе через организацию совместных фестивалей, конкурсов, выставок, гастролей исполнительских коллективов и солистов, проведения дней литературы и искусства творческой молодежи для участия в различных семинарах, конкурсах и других мероприятиях, проводимых одной из Сторон, а также организацию молодежных туристических центров.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Статья 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способствовать расширению контактов между молодыми предпринимателями и фермерами, формированию системы обменов по изучению опыта работы, проведению совместных семинаров, созданию двусторонних проектов в области молодежного предпринимательства.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Статья 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 важное значение социально-медицинских приоритетов в молодежной политике, Стороны будут координировать свои действия по реализации многостороннего межправительственного соглашения стран СНГ о сотрудничестве в области охраны здоровья населения, обратив особое внимание на совместную разработку и повышение эффективности мер по профилактике наркомании, алкоголизма, заболевания СПИДом среди молодежи.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Статья 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обмениваться опытом работы социальных служб для молодежи и способствовать разработке двусторонних программ по оказанию социальной помощи, поддержке молодых инвалидов и других социально незащищенных категорий молодежи.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Статья 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осуществлять и развивать связи между спортивными организациями двух государств и оказывать содействие в развитии физической культуры и массового спорта среди молодежных, студенческих и спортивных организаций, инвалидов, осуществлять мероприятия по формированию здорового образа жизни молодого поколения. Конкретные формы и условия сотрудничества будут определяться на основе прямых соглашений между заинтересованными партнерами (организациями) двух стран.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Статья 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осуществлять обмен молодежными и студенческими трудовыми коллективами (отрядами), отрядами добровольческого труда, исходя из принципов создания единых равных условий по организации и оплате труда молодежным трудовым отрядам, социальной защите и охраны здоровья их членов.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Статья 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развитию молодежного туризма с целью активного ознакомления молодежи с национальным достоянием и природными, архитектурными достопримечательностями своих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Статья 10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стремиться обеспечить достаточные финансовые, материальные и кадровые ресурсы для осуществления предусмотренных настоящим Соглашением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эффективного выполнения положений настоящего Соглашения могут разрабатываться и заключаться межведомственные соглашения и рабочие протоколы сотрудничества, затрагивающие проблематику соответствующих министерств и ведомств.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Статья 11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подписания, будет действовать в течение пяти лет и будет автоматически продлеваться на последующие пятилетние периоды, если ни одна из сторон письменно не уведомит другую сторону за 6 месяцев до истечения очередного срока (периода) о своем решении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Тбилиси 17 сентября 1996 г. в двух экземплярах, на казахском, грузинском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