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47ac" w14:textId="caa4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Нидерландов о международном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Королевства Нидерландов о международном автомобильном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 участием Министерства иностранных дел Республики Казахстан провести переговоры с нидерландской стороной о подписании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Буркитбаева Серика Миноваровича - Министра транспорта и коммуникаций Республики Казахстан подписать от имени Правительства Республики Казахстан Соглашение между Правительством Республики Казахстан и Правительством Королевства Нидерландов о международном автомобильном сообщении, разрешив ему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22 сентября 1998 года  N 933 "О предоставлении полномочий".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между Правительством Республики Казахстан и Правительством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Королевства Нидерландов о международном автомобильном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Королевства Нидерландов, в дальнейшем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содействовать, в интересах экономических взаимоотношений, развитию автотранспортных грузовых и пассажирских перевозок в/из своих стран и транзитом через их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Положения настоящего Соглашения относятся к международным грузовым и пассажирским автоперевозкам на условиях аренды, или за вознаграждение, или за свой счет между Договаривающимися Сторонами, транзитом через их территории, в/из третьих стран и к каботажным перевозкам, выполняемым перевозчиками с использованием автотранспортных средств, как определено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и обязанности Договаривающихся Сторон, вытекающие из других международных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будет применяться без ущерба выполнению законодательства Европейского Союза Королевством Нидерландов, как государством-членом Европейского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Термин "перевозчик" означает физическое или юридическое лицо, зарегистрированное на территории государства одной из Договаривающихся Сторон и юридически допущенное в стране регистрации к автотранспортным грузовым и пассажирским перевозкам на условиях аренды, или за вознаграждение, или за свой счет в соответствии с национальными законами 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 "транспортное средство" означает автотранспортное средство или состав транспортных средств, из которого, по крайней мере, одно автотранспортное средство зарегистрировано на территории государства одной из Договаривающихся Сторон, и которое оборудовано и используется исключительно для перевозки грузов или пассажиров на автобусе.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Термин "каботажные перевозки" означает выполнение транспортных перевозок в пределах территории государства Договаривающейся Стороны перевозчиком, зарегистрированным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 "транспортировка" или "перевозка" означает доставку груженных или негруженных транспортных средств автомобильным путем, даже если часть пути транспортного средства, прицепа или полуприцепа проходит по железной дороге или водным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Разрешительная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Договаривающихся Сторон может разрешить любому перевозчику, зарегистрированному на территории государства другой Договаривающейся Стороны, осуществлять перевозку грузов или пассажиров в международном сообщении: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 любыми пунктами на территории государства одной Договаривающейся Стороны и любыми пунктами на территории государства другой Договаривающейся Стороны, и любыми пунктами вне этих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транзитом через их территории по разрешениям, которые будут выдаваться компетентными органами или другими уполномоченными агентствами каждой из Договаривающихся Сторон, если иное не согласовано Совместной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не требуются для следующих видов перевозок или для порожних рейсов, связанных с такими перевозками,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перевозка почты в качестве общественной сферы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перевозка поврежденных или разбитых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перевозка грузов на транспортных средствах, допустимый вес с грузом которых, включая прицепы, не превышает 6 т, или допустимая полезная нагрузка которых, включая прицепы, не превышает 3.5 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перевозка медикаментов и оборудования или других грузов, необходимых в чрезвычайных ситуациях, в частности, в случае стихийного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Перевозчику запрещается осуществлять каботажные перевозки, если на это нет специального разрешения от компетентных органов или других уполномоченных агентств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Вес и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Общий вес и габаритные размеры транспортных средств должны соответствовать официальной регистрации транспортных средств и не должны превышать норм, действующих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Специальное разрешение требуется в принимающем государстве, если вес и/или габаритные размеры груженного или негруженного транспортного средства, используемого при транспортировке по условиям настоящего Соглашения, превышает максимально допустимые вес и габаритные размеры, установленные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Соответствие национальному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Перевозчики одной Договаривающейся Стороны и экипажи их транспортных средств во время пребывания на территории государства другой Договаривающейся Стороны должны соблюдать законы и правила, действующие в этой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каботажных перевозок, Совместная Комиссия будет точно определять законы и правила, применяемые в принимающем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и правила, упомянутые в пункте 1 и 2 настоящей Статьи, будут применяться на тех же условиях к резидентам принимающего государства, чтобы исключить неравноправные условия по национальному признаку или по месту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Нарушения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любого нарушения положений настоящего Соглашения перевозчиком, зарегистрированным на территории государства одной из Договаривающихся Сторон, компетентные органы Договаривающейся Стороны, на территории которой имело место нарушение, в соответствии с предусмотренными национальным законодательством процедурами уведомят компетентные органы другой Договаривающейся Стороны, которые предпримут меры, предусмотренные их национальными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будут своевременно сообщать друг другу о любых наложенных санкциях.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Финансовые 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Транспортные средства, включая их запасные части, привлеченные к транспортировке в соответствии с настоящим Соглашением, будут взаимно освобождаться от всех налогов и сборов, взимаемых за пользование или владение транспортными средствами, а также от всех специальных налогов или сборов, взимаемых за эксплуатацию транспорта на территории государства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Перевозчики каждой Договаривающейся Стороны не освобождаются от налогов и сборов на автомобильное топливо, налога на добавленную стоимость на транспортные услуги, дорожных сборов и сборов за пользование дорогами.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Автомобильное топливо, содержащееся в стандартных баках транспортных средств, а также смазочные материалы, содержащиеся в транспортных средствах, предназначенные только для их эксплуатации, при ввозе на территорию государства Договаривающейся Стороны будут взаимно освобождаться от ввозных пошлин и любых других налогов 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Совместная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Договаривающихся Сторон будут решать все вопросы, относящиеся к выполнению и применению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этих целях компетентные органы Договаривающихся Сторон учреждают Совместную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Совместная Комиссия будет регулярно собираться по просьбе компетентных органов любой из Договаривающихся Сторон и включать представителей Договаривающихся Сторон, которые также могут пригласить на эти совещания представителей автотранспортной промышленности. Совместная Комиссия будет устанавливать свои правила и процедуры. Совместная Комиссия будет собираться поочередно в каждой стране. Принимающее государство будет председательствовать на совещании. Повестка дня будет подготавливаться организующей совещание Договаривающейся Стороной по крайней мере за 2 недели до начала совещания. Совещание будет завершаться составлением протокола, подписываемого главами делегаций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пунктам 1 и 3 Статьи 3 настоящего Соглашения Совместная Комиссия принимает решение о типе и количестве разрешений, которые будут выдаваться, и условиях разрешительной системы, включая вопросы условий труда. Несмотря на пункт 2 Статьи 3 Совместная Комиссия может увеличить или изменить список видов перевозки, на которые не требуется 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Совместная Комиссия будет особо рассматривать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гармоничное развитие перевозок между двумя государствами, принимая во внимание, в числе других проблем, вопросы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координацию автотранспортной политики, транспортное законодательство и его выполнение Договаривающимися Сторонами на национальном и международном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формулирование возможных решений для соответствующих национальных компетентных органов при возникновении проблем, особенно в финансовой и социальной сфере, по вопросам таможни и окружающей среды, включая вопросы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относящейся к делу информацией и урегулирование споров и разногласий;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определение методики фиксирования веса и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содействие развитию сотрудничества между транспортными предприятиями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содействие развитию интермодальной транспортировки, включая все вопросы, относящиеся к разрешительной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Урегулирование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решать все споры, которые могут возникнуть в связи с толкованием и применением положений настоящего Соглашения, путем переговоров и консультаций в Совместной Комиссии Договаривающихся Сторон. В случае, когда все усилия по урегулированию споров путем консультаций и переговоров не достигнут успеха, спор может быть передан на рассмотрение арбитражному суду аd hос для принятия окончательного и обязательного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Применение Соглашения для Королевства Нидерландов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Королевства Нидерландов настоящее Соглашение будет применяться только на территории Королевства в Европе.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изменения и дополнения к настоящему Соглашению оформляются Договаривающимися Сторонами дополнительным Соглашением к нему, которое вступит в силу в соответствии с пунктом 1 Статьи 12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Вступление в силу и истечение срока действия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в первый день второго месяца, следующего за датой, когда Договаривающиеся Стороны сообщат друг другу в письменной форме о выполнении всех законодательных процедур, установленных в их государствах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будет оставаться в силе до тех пор, пока одна из Договаривающихся Сторон не денонсирует его в письменном виде. Соглашение утрачивает силу через шесть месяцев после даты получения другой Договаривающейся Стороной уведомления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чего, будучи соответствующим образом уполномочены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это, подписали настоящее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двух экземплярах в городе _____ "__" ______199 г.,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которых на казахском, русском, нидерландском и английском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любых разногласий в толковании настоящего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Договаривающиеся Стороны будут пользоваться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Правительство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                     Королевства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                      Нидерландов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