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c947" w14:textId="5a6c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об организации связей взаимодействия в интересах управления вооруженными силами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января 2000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об организации связей взаимодействия в интересах управления вооруженными силами государств-участников Содружества Независимых Государств, совершенное в городе Москве 6 марта 1998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Официально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заверенный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текст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организации связей взаимодействия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интересах управления вооруженными силами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*(Вступило в силу 27 января 2000 г.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Бюллетень 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2004 г., N 10, ст. 58)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Республика Казахстан, Кыргызская Республика, Российская Федерация, Республика Таджикистан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 - депонировано 16 апреля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 - депонировано 8 июня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 - депонировано 27 января 2000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 - депонировано 24 февраля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 - депонировано 1 декабря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 - депонировано 29 июня 2001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27 января 2000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 - 27 января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 - 27 января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 - 27 января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 - 24 февраля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 - 1 декабря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 - 29 июня 2001 года.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настоящего Соглашения, именуемые в дальнейшем Стороны,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необходимость развития военного сотрудничества и в целях организации связей взаимодействия в интересах управления вооруженными силами государств-участников СНГ,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иметь в мирное время комплект связей взаимодействия, количество и режимы работы которых определяются ежегодно министерствами обороны при участии других министерств и ведомств Сторон, именуемых далее компетентными органами.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Перечня связей взаимодействия и его корректировка осуществляется Штабом по координации военного сотрудничества государств-участников Содружества Независимых Государств на основании предложений министерств обороны Сторон.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связей взаимодействия осуществляется на равных условиях силами и средствами каждой Стороны, с использованием общегосударственных и ведомственных сетей связи.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связей взаимодействия между Сторонами на военное время определяется отдельными соглашениями. Конкретные перечни связей взаимодействия и порядок их представления согласовываются между компетентными органами Сторон и оформляются протоколами.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Связи взаимодействия не могут быть выключены в одностороннем порядке без уведомления другой Стороны через Штаб по координации военного сотрудничества государств-участников Содружества Независимых Государств не позднее чем за пятнадцать суток.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новых связей взаимодействия осуществляется Штабом по координации военного сотрудничества государств-участников Содружества Независимых Государств только на основе договоренностей Сторон.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заказ и исключение арендуемых межгосударственных каналов (линий, трактов) для организации связей взаимодействия через Штаб по координации военного сотрудничества государств-участников Содружества Независимых Государств в соответствии с действующим в настоящее время порядком обеспечения потребностей Сторон в мирное время.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Существующий порядок назначения условных номеров каналов постоянной и временной аренды, узлов и линий связи сохраняется.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аренду каналов (линий, трактов) для организации связей взаимодействия на территории своего государства производится Сторонами за счет своих средств, за исключением случаев, оговоренных отдельными соглашениями.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обеспечат защиту передаваемой информации, составляющей межгосударственную тайну, получаемой в ходе сотрудничества.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получаемая в ходе сотрудничества, не может быть использована в ущерб Сторонам.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информации другой Стороне допускается лишь с письменного согласия Стороны, передавшей данную информацию.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согласились использовать на связях взаимодействия засекречивающую аппаратуру российских образцов.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ключевой структуры для этих связей определяется Штабом по координации военного сотрудничества государств-участников Содружества Независимых Государств.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обеспечения безопасности связи Стороны будут руководствоваться действующими документами об организации связи в соответствии с национальным законодательством, а также документами, разработанными и принятыми на взаимной основе.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нанесения одной из Сторон материального ущерба линиям или другим объектам связи другой Стороны, первая обязана в течение суток их восстановить или в месячный срок возместить стоимость нанесенного ущерба.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Настоящее Соглашение вступает в силу со дня сдачи на хранение депозитарию третьего уведомления о выполнении подписавшими его Сторонами всех необходимых внутригосударственных процедур. Для Сторон, выполнивших необходимые процедуры позднее, оно вступает в силу со дня сдачи соответствующих документов депозитарию.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пяти лет со дня его вступления в силу. По истечении этого срока Соглашение автоматически продлевается на каждый последующий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 чем за шесть месяцев до выхода.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6 марта 1998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 Туркменистана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 Республики Узбекистан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об организации связей взаимодействия в интересах управления вооруженными силами государств-участников Содружества Независимых Государств, принятого на заседании Совета глав правительств Содружества Независимых Государств, которое состоялось 6 марта 1998 года в городе Москве. Подлинный экземпляр вышеупомянутого Соглашения хранится в Исполнительном Секретариате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Исполнительного секретаря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