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3b64" w14:textId="2b63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проекта строительства третьей нитки водовода от Вячеславского водохранилища до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февраля 2000 года N 164. Утратило силу - постановлением Правительства РК от 21 мая 2001 г. N 675 ~P010675</w:t>
      </w:r>
    </w:p>
    <w:p>
      <w:pPr>
        <w:spacing w:after="0"/>
        <w:ind w:left="0"/>
        <w:jc w:val="both"/>
      </w:pPr>
      <w:bookmarkStart w:name="z0" w:id="0"/>
      <w:r>
        <w:rPr>
          <w:rFonts w:ascii="Times New Roman"/>
          <w:b w:val="false"/>
          <w:i w:val="false"/>
          <w:color w:val="000000"/>
          <w:sz w:val="28"/>
        </w:rPr>
        <w:t xml:space="preserve">
      Учитывая приоритетность проекта строительства третьей нитки водовода от Вячеславского водохранилища до города Астаны и в целях дальнейшего развития и улучшения водоснабжения города Астаны Правительство Республики Казахстан постановляет: </w:t>
      </w:r>
      <w:r>
        <w:br/>
      </w:r>
      <w:r>
        <w:rPr>
          <w:rFonts w:ascii="Times New Roman"/>
          <w:b w:val="false"/>
          <w:i w:val="false"/>
          <w:color w:val="000000"/>
          <w:sz w:val="28"/>
        </w:rPr>
        <w:t xml:space="preserve">
      1. Принять к сведению решение Конкурсной комиссии по определению подрядчиком фирмы "General des eaux - SOGEA" на строительство третьей нитки, водовода от Вячеславского водохранилища до города Астаны по результатам проведенного конкурса. </w:t>
      </w:r>
      <w:r>
        <w:br/>
      </w:r>
      <w:r>
        <w:rPr>
          <w:rFonts w:ascii="Times New Roman"/>
          <w:b w:val="false"/>
          <w:i w:val="false"/>
          <w:color w:val="000000"/>
          <w:sz w:val="28"/>
        </w:rPr>
        <w:t xml:space="preserve">
      2. Определить, что финансирование проекта строительства третьей нитки водовода от Вячеславского водохранилища до города Астаны осуществляется за счет средств негосударственного внешнего займа на общую сумму, не превышающую 38 000 000 (тридцать восемь миллионов) долларов США, привлекаемого под государственную гарантию Республики Казахстан, заемщиком по которому выступает коммунальное Казенное государственное предприятие трест "Горводоканал" (далее - Предприятие). </w:t>
      </w:r>
      <w:r>
        <w:br/>
      </w:r>
      <w:r>
        <w:rPr>
          <w:rFonts w:ascii="Times New Roman"/>
          <w:b w:val="false"/>
          <w:i w:val="false"/>
          <w:color w:val="000000"/>
          <w:sz w:val="28"/>
        </w:rPr>
        <w:t xml:space="preserve">
      3. Предприятию представить в Министерство финансов Республики Казахстан соответствующие документы по обеспечению залогового обязательства по привлекаемому займу. </w:t>
      </w:r>
      <w:r>
        <w:br/>
      </w:r>
      <w:r>
        <w:rPr>
          <w:rFonts w:ascii="Times New Roman"/>
          <w:b w:val="false"/>
          <w:i w:val="false"/>
          <w:color w:val="000000"/>
          <w:sz w:val="28"/>
        </w:rPr>
        <w:t xml:space="preserve">
      4. Министерству финансов Республики Казахстан в срок до 10 апреля 2000 года в установленном законодательством порядке: </w:t>
      </w:r>
      <w:r>
        <w:br/>
      </w:r>
      <w:r>
        <w:rPr>
          <w:rFonts w:ascii="Times New Roman"/>
          <w:b w:val="false"/>
          <w:i w:val="false"/>
          <w:color w:val="000000"/>
          <w:sz w:val="28"/>
        </w:rPr>
        <w:t>
      заключить с Предприятием соглашение с учетом требований статьи 20 Закона Республики Казахстан </w:t>
      </w:r>
      <w:r>
        <w:rPr>
          <w:rFonts w:ascii="Times New Roman"/>
          <w:b w:val="false"/>
          <w:i w:val="false"/>
          <w:color w:val="000000"/>
          <w:sz w:val="28"/>
        </w:rPr>
        <w:t xml:space="preserve">Z990464_ </w:t>
      </w:r>
      <w:r>
        <w:rPr>
          <w:rFonts w:ascii="Times New Roman"/>
          <w:b w:val="false"/>
          <w:i w:val="false"/>
          <w:color w:val="000000"/>
          <w:sz w:val="28"/>
        </w:rPr>
        <w:t xml:space="preserve">"О государственном и гарантированном государством заимствовании и долге" об обеспечении им залогового обязательства перед республиканским бюджетом, возникающего в связи с предоставлением указанной государственной гарантии Республики Казахстан; </w:t>
      </w:r>
      <w:r>
        <w:br/>
      </w:r>
      <w:r>
        <w:rPr>
          <w:rFonts w:ascii="Times New Roman"/>
          <w:b w:val="false"/>
          <w:i w:val="false"/>
          <w:color w:val="000000"/>
          <w:sz w:val="28"/>
        </w:rPr>
        <w:t>
      оформить с иностранным кредитором гарантийное соглашение о предоставлении государственной гарантии Республики Казахстан иностранному кредитору в пределах лимита предоставления государственных гарантий Республики Казахстан, установленного Законом Республики Казахстан </w:t>
      </w:r>
      <w:r>
        <w:rPr>
          <w:rFonts w:ascii="Times New Roman"/>
          <w:b w:val="false"/>
          <w:i w:val="false"/>
          <w:color w:val="000000"/>
          <w:sz w:val="28"/>
        </w:rPr>
        <w:t xml:space="preserve">Z990473_ </w:t>
      </w:r>
      <w:r>
        <w:rPr>
          <w:rFonts w:ascii="Times New Roman"/>
          <w:b w:val="false"/>
          <w:i w:val="false"/>
          <w:color w:val="000000"/>
          <w:sz w:val="28"/>
        </w:rPr>
        <w:t xml:space="preserve">"О республиканском бюджете на 2000 год"; </w:t>
      </w:r>
      <w:r>
        <w:br/>
      </w:r>
      <w:r>
        <w:rPr>
          <w:rFonts w:ascii="Times New Roman"/>
          <w:b w:val="false"/>
          <w:i w:val="false"/>
          <w:color w:val="000000"/>
          <w:sz w:val="28"/>
        </w:rPr>
        <w:t xml:space="preserve">
      предоставить иностранному кредитору государственную гарантию Республики Казахстан после завершения оформления соответствующей документации по проекту и залоговому обеспечению займа; </w:t>
      </w:r>
      <w:r>
        <w:br/>
      </w:r>
      <w:r>
        <w:rPr>
          <w:rFonts w:ascii="Times New Roman"/>
          <w:b w:val="false"/>
          <w:i w:val="false"/>
          <w:color w:val="000000"/>
          <w:sz w:val="28"/>
        </w:rPr>
        <w:t xml:space="preserve">
      совместно с Министерством юстиции Республики Казахстан провести соответственно финансовую и юридическую экспертизу проекта контракта на строительство третьей нитки водовода от Вячеславского водохранилища до города Астаны. </w:t>
      </w:r>
      <w:r>
        <w:br/>
      </w:r>
      <w:r>
        <w:rPr>
          <w:rFonts w:ascii="Times New Roman"/>
          <w:b w:val="false"/>
          <w:i w:val="false"/>
          <w:color w:val="000000"/>
          <w:sz w:val="28"/>
        </w:rPr>
        <w:t xml:space="preserve">
      5. Согласиться с предложением о финансировании в рамках реализации проекта строительства третьей нитки водовода от Вячеславского водохранилища до города Астаны налога на добавленную стоимость, таможенных пошлин и сборов из средств бюджета города Астаны. </w:t>
      </w:r>
      <w:r>
        <w:br/>
      </w:r>
      <w:r>
        <w:rPr>
          <w:rFonts w:ascii="Times New Roman"/>
          <w:b w:val="false"/>
          <w:i w:val="false"/>
          <w:color w:val="000000"/>
          <w:sz w:val="28"/>
        </w:rPr>
        <w:t xml:space="preserve">
      6. Контроль за исполнением настоящего постановления возложить на Заместителя Премьер-Министра Республики Казахстан Утембаева Е.А. </w:t>
      </w:r>
      <w:r>
        <w:br/>
      </w:r>
      <w:r>
        <w:rPr>
          <w:rFonts w:ascii="Times New Roman"/>
          <w:b w:val="false"/>
          <w:i w:val="false"/>
          <w:color w:val="000000"/>
          <w:sz w:val="28"/>
        </w:rPr>
        <w:t xml:space="preserve">
      7.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Умбетова А.М.,</w:t>
      </w:r>
    </w:p>
    <w:bookmarkEnd w:id="2"/>
    <w:p>
      <w:pPr>
        <w:spacing w:after="0"/>
        <w:ind w:left="0"/>
        <w:jc w:val="both"/>
      </w:pPr>
      <w:r>
        <w:rPr>
          <w:rFonts w:ascii="Times New Roman"/>
          <w:b w:val="false"/>
          <w:i w:val="false"/>
          <w:color w:val="000000"/>
          <w:sz w:val="28"/>
        </w:rPr>
        <w:t xml:space="preserve">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