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5092" w14:textId="2ec5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некоторых населенных пунктов Кармакшинского района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2000 года N 209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поселка Акай Кармакшинского района Кызылординской области, включив в его черту земли войсковой части 11284, общей площадью 503 га, в том числе 303 га пастбищ, под постройками 200 га и земли города Байконыр общей площадью 176 га, в том числе 120 га под постройками, 56 га прочих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делам строительства Министерства энергетики, индустрии и торговли Республики Казахстан внести соответствующие изменения в генеральный план города Байконыр.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управлению земельными ресурсами внести соответствующие изменения в земельно-кадастровую документацию.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 и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