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6531" w14:textId="7416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государственного учреждения "Институт законодательства Министерства юстиции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2000 года N 314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эффективности осуществления институционального укрепления законопроектной деятельности и реализации общенациональной стратегии развития, а также упорядочения законопроектной и экспертной работы в Республике Казахстан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государственное учреждение "Институт законодательства Министерства юстиции Республики Казахстан" путем преобразования в закрытое акционерное общество "Институт законодательства Республики Казахстан" (далее - Институт законодательства) со 100-процентным участием государства в уставном капитале.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основными задачами Института законодательства разработку научных концепций развития законодательства Республики Казахстан, проведение исследований в области правового обеспечения деятельности Правительства и центральных исполнительных органов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в установленном законодательством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устав Института законодательства и обеспечить его государственную регистрацию в органах юстиции;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передать Министерству юстиции Республики Казахстан права владения и пользования государственным пакетом акций Института законодательства;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 по реализации настоящего постановления.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4 утратил силу - постановлением Правительства РК от 28 октября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