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41f5" w14:textId="9054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государств-участников Содружества Независимых Государств в области периодической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2000 года N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государств-участников Содружества Независимых Государств в области периодической печати, совершенное 4 июня 1999 года в городе Минске.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в области периодической печати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10 апреля 2000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5, ст. 38)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31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14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10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15 мая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29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11 июля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3 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10 апреля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10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10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10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15 мая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29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11 июля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3 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 (далее - Стороны),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традиционный интерес их населения к событиям, происходящим в государствах-участниках Содружества,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условий для широкого и свободного обмена и распространения периодической печатной продукции, производимой на территориях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универсальным принципам обмена информацией, свободному и равноправному доступу своих граждан к печатной продукции, производимой на территориях Сторон, в соответствии с общепризнанными нормами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</w:t>
      </w:r>
      <w:r>
        <w:rPr>
          <w:rFonts w:ascii="Times New Roman"/>
          <w:b w:val="false"/>
          <w:i w:val="false"/>
          <w:color w:val="000000"/>
          <w:sz w:val="28"/>
        </w:rPr>
        <w:t>
 формирования информационного пространства Содружества Независимых Государств, утвержденной Решением Совета глав правительств Содружества 18 октября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информации от 9 октября 1992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книгоиздания, книгораспространения и полиграфии от 10 февраля 1995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обмена и распространения периодической печатной продукции в целях удовлетворения потребностей граждан в периодических изданиях, дальнейшего укрепления традиционных связей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свободный и равноправный доступ своих граждан к периодической печатной продукции, издаваемой в государствах-участниках настоящего Соглашения, в соответствии с национальным законодательством и общепризнанными нормами международного права.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 на основе двусторонних или многосторонних соглашений распространяют периодическую печатную продукцию, издаваемую в государствах-участниках настоящего Соглашения, оказывают содействие переводу и взаимной публикации материалов о политической, экономической, культурной и научной жизни, а также о деятельности периодических изданий, публикуемых на языках народов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для пополнения своих библиотечных фондов периодической печатной продукцией, издаваемой в государствах-участниках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соответствии с национальным законодательством стремится к созданию благоприятных условий для деятельности структур, занимающихся распространением периодической печатной продукции, издаваемой в государствах-участниках настоящего Соглашения, в том числе путем предоставления им налоговых, таможенных и иных льгот.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содействие в использовании новых информационных технологий в производстве периодической печатной продукции, принимают меры к унификации технических решений в производстве, передаче и распространении периодической печатной продукции с учетом международно признанных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созданию и деятельности совместных предприятий, в том числе с государственным участием, в области периодической печати, а также иным формам сотрудничества. Конкретные формы сотрудничества будут регулироваться двусторонними соглашениями Сторон или их хозяйствующих субъектов.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регулярно обмениваются сведениями и информацией о ходе выполнения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государства-участника Содружества Независимых Государств, признающего его цели и принципы.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 путем направления письменного уведомления об этом депозитарию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со дня его вступления в силу. По истечении срока действия настоящее Соглашение автоматически продлевается каждый раз на тот же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в день сдачи соответствующих документов депозитарию.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Республики Молдова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государств-участников Содружества Независимых Государств в области периодической печати, принятого на заседании Совета глав правительств Содружества Независимых Государств, которое состоялось 4 июня 1999 года в городе Минске.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Исполнительный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