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3533" w14:textId="5103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летний период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для организации отдыха, оздоровления и занятости детей и подростков, профилактики детской безнадзорности, правонарушений и преступности, обеспечения их безопасности и творческого развития в летний период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отдых, оздоровление и занятость детей и подростков в летний период 2000 года за счет средств, предусмотренных в местных бюджетах на проведение культурных мероприятий с детьми, а также привлечения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программы отдыха, оздоровления и занятости детей и подростков в летний период 2000 года с учетом особенностей областей, городов и районов,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сформировать областные, городские и районные комиссии по организации отдыха, оздоровления, занятости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провести учет всех лагерей и зон отдыха, принять меры к полной их эксплуатации, не допуская наличия пустующих и бесхозных 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 первоочередном порядке организацию отдыха и оздоровления детей-сирот, детей, оставшихся без попечения родителей, детей из малообеспеченных, многодетных, неполных семей и семей безработных, детей, проживающих в экологически неблагополучных районах,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пришкольные лагеря с дневным пребыванием, лагеря при внешкольных организациях, стационарные и пришкольные лагеря, лагеря труда и отдыха,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обеспечению занятости подростков и в соответствии с законодательством организации для них временных рабочих мест по легкому труду в период каникул;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содействовать развитию сети оздоровительных лагерей с дневным пребыванием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работу всех внешкольных организаций с детьми в период летних каникул;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противопожарную безопасность в детских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культуры в проведении летнего отдыха, оздоровления и занятости детей и подростков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освещать в средствах массовой информации вопросы летнего отдыха, оздоровления и занятости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безопасность перевозки детей и охрану общественного порядка в детских оздоровительных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профилактические меры, снижающие детский травматизм на дорогах и улицах в период летних каникул.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период летних каникул: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спорта в работе с детьми и подростками;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спортивно-массовые, оздоровительные мероприятия для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делам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должный уровень надзора за санитарно-эпидемиологическим благополучием в местах дислокации детских оздоровительных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медицинским обслуживанием детских оздоровительных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чрезвычайным ситуациям оказать содействие в обеспечении противопожарной безопасности в детских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