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6da0" w14:textId="48a6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2000 года N 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празднованием 55-летия Победы в Великой Отечественной войне 1941-1945 годов и с целью создания благоприятных условий для отдыха трудящихся и рационального использования рабочего времени в мае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субботы 6 мая 2000 года на понедельник 8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а также ввода в действие объектов строительства, производить работу 8 мая 2000 года по согласованию с профсоюзными комитетами.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