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ab22e" w14:textId="26ab2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Отдельные вопросы Республиканского государственного предприятия "Кентауликвидрудник"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июня 2000 года N 910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Министерству финансов Республики Казахстан в установленном законодательством порядке обеспечить распространение действия Правил о порядке погашения кредиторской задолженности в республиканский бюджет на 2000 год, утвержденных постановлением Правительства Республики Казахстан от 1 марта 2000 года N 337 </w:t>
      </w:r>
      <w:r>
        <w:rPr>
          <w:rFonts w:ascii="Times New Roman"/>
          <w:b w:val="false"/>
          <w:i w:val="false"/>
          <w:color w:val="000000"/>
          <w:sz w:val="28"/>
        </w:rPr>
        <w:t xml:space="preserve">P000337_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мерах по организации погашения кредиторской задолженности", на Республиканское государственное предприятие на праве хозяйственного ведения "Кентауликвидрудник" (далее - Предприятие), с учетом того, что Предприятие осуществляло деятельность, связанную со сдерживанием экологической угрозы на Миргалимсайском водоотливе, которая целевым назначением финансировалась из республиканского бюджета по аналогичной бюджетной программе.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(Специалисты: Мартина Н.А.,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Цай Л.Г.)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