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dba6" w14:textId="465d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2000 года N 979.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9) пункта 3 статьи 5 Закона Республики Казахстан от 10 июля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Министерству иностранных дел Республики Казахстан направить в Штаб-квартиру Международного Комитета ООН по контролю над наркотиками (Вена, Австрийская Республика) прилагаемые нормы потребности республики в наркотических средствах на 2001 год, представленные Агентством Республики Казахстан по борьбе с наркоманией и наркобизнесом, для утверждения международных квот Республики Казахстан на 2001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Форма 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2000 года N 979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Внесены изменения в исчисления потребностей в наркотических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средствах - постановлением Правительства РК от 9 августа 2001 г. N 1042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(примечания к дополнительным исчислениям - см. приложение к N 1042) </w:t>
      </w:r>
      <w:r>
        <w:rPr>
          <w:rFonts w:ascii="Times New Roman"/>
          <w:b w:val="false"/>
          <w:i w:val="false"/>
          <w:color w:val="ff0000"/>
          <w:sz w:val="28"/>
        </w:rPr>
        <w:t>P011042_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Единая конвенция о наркотических средствах 1961 года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поправками, внесенными в нее в соответствии с Протоколом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от 25 марта 1972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Годовые исчисления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Потребности в наркотических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Изготовление синтетических наркотиков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Производство опия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Культивирование опийного мака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Страна или территория: Республика Казахстан Дата: 25.05.2000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Ведомство: Агентство Республики Казахстан по борьбе с наркоманией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и наркобизнесом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Подпись: Темирбулатов С.Г.     Звание или должность:И.о.Председателя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Настоящие исчисления относятся к 2001 календарному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Настоящие исчисления в одном экземпляре следует направлять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INTERNATIONAL NARCOTICS CONTROL BOARD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Vienna International Сеntrе,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Р.О. Box 500, А-1400 Viеnnа, Austria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Теlерhоnе: (+43-1) 26060-4277 Telegraphic Аddrеss: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UNATIONS VIENNA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Теlех: 135612 uno a Fах? (+43-1) 26060-5867/5868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Е-маil: inсb@undср.оrg Internet Аddrеss: httр?//www.inсb.оrg/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Form 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Page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Эта часть бланка формы "В" касается всех стран и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Годовые исчисления потребности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в наркотических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Конвенция от 13 июля 1931 года, статьи 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от 19 ноября 1948 года, статья 1 или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Протокол от 23 июня 1953 года, статья 1 и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Единая конвенция о наркотических средствах 1961 года, статья 1, 12 и 19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практикующих врачей в стране или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врачей: 53181    стоматологов: 3789     ветеринаров:__________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аптек: 6694*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больниц: 991**    Общее число больничных коек:__________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Комментарии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в отношении методов, применявшихся для установления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различных исчислений, представляемых на этом бланке,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и в отношении тенденций изменения потребностей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наркотических средствах.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включая аптеки, не имеющие право реализации наркотических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психотропных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 больничные учреждения всех ведомств, включая сельские больницы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амбулатории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Form 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Page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комментариев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Просьба изложить любую другую информацию, которая может оказаться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полезной Комитету при рассмотрении предполагаемых потребностей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в наркотических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Form 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Page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Исчисления потребностей в наркотических средствах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!      1        !                   2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!------------------------------------------------------------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!               !      Количество, предназначенное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!               !         для изготовления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!               !--------------------------------------------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!Количество     !    (а)      !     (b)      !     (с)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!предназначенное!             !препаратов,   !веществ,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!для потребления!             !включенных    !на которые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!внутри страны в!других       !в Список III  !распространяется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Наркотическое!медицинских и  !наркотических!Конвенции     !Конвенция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средство     !научных целях  !средств      !1961 года     !1961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!  кг   !  г    !  кг   !  г  !  кг   !  г   !   кг  !  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Альфапродин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Альфентанил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Анилеридин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Безитрамид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Героин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Гидрокодон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Гидроморфон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Декстроморамид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Декстропропоксифен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Дигидрокодеин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Дипипанон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Дифеноксилат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Дифеноксин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Каннабис        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Смола каннабиса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Кетобемидон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Кодеин            12     543                                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Лист кока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Кокаин гидрохлорид 3     051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Концентрат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маковой соломы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морфина 50 процентов)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Леворфанол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Морфин гидрохлорид 11    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Никоморфин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Оксикодон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Оксиморфон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Петидий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Пиритрамид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Тебаин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Тебакон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Тилидин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Феноперидин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Фентанил           0     041          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Фолькодин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Этилморфин         9    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Тримеперидин      59     008     27    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Омнопон            7    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3         !        4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-------------------------------------!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! Количество,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! которое должно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! храниться в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! складских запасах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Количество,      ! по состоянию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предназначенное  ! на 31 декабря того!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для пополнения   ! года, к которому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специальных      ! относятся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складских запасов! исчисления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кг     !   г   !   кг    !  г      !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Морфин гидрохлорид                               900       890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------------------------------------------------------------------!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Form 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Page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Эта часть бланка формы "В" касается лишь тех стран и территорий,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которых разрешается изготовление синтетических наркотических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Годовые исчисления обьема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синтетических наркотических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Единая конвенция о наркотических средствах 1961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статья 12 и статья 19, пункты 3 и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Протокол от 25 марта 1972 года о поправках к Единой конвенции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о наркотических средствах 1961 года: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I. Синтетические наркотические средства, включенные в Список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Конвенции 1961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Аллилпродин       Диметилтиамбутен        Морамид          Пиритрамид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Альфамепродин     Диоксафетил бутират      промежуточный   Прогептазин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Альфаметадол      Дипипанон                продукт         Проперидин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Альфапродин       Дифеноксилат            Морферидин       Рацеметорфан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Альфацетилметадол Дифеноксин              Норациметадол    Рацеморамид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Альфентанил       Диэтилтиамбутен         Норлеворфанол    Рацеморфан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Анилеридин        Дротабанол              Норметадон       Суфентанил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Ацетилметадол     Изометадон              Норпипанон       Тилидин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Безитрамид        Кетобемидон             Петидин          Тримеперидин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Бензетидин        Клонитазен              Петидин,         Фенадоксон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Бетамепродин      Левометорфан             промежуточный   Фенапромид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Бетаметадол       Левоморамид              продукт А       Феназоцин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Бетапродин        Левофенацилморфан       Петидин,         Феноморфан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Бетацетилметадол  Леворфанол               промежуточный   Феноперидин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Гидроксипетидин   Метазоцин                продукт В       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Декстроморамид    Метадон                 Петидин,         Фуретидин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Диампромид        Метадон,                 промежуточный Этилметилтиамбутен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Дименоксадол       промежуточный           продукт С       Этонитазен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Димефептанол       продукт                Пиминодин        Этоксеридин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II. Синтетические наркотические средства, включенные в Список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II Конвенции 1961 года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Декстропропоксифен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Пропирам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Промышленные    !     Количество синтетических наркотических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предприятия,    !  которые будут изготовлены на каждом из промышленных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которые будут   !          предприятий (в килограммах)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изготовлять     !----------------------------------------------------------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синтетические   !Декстро-!Дифено-!Метадон!Петидин!Тилидин!Триме- !  !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наркотические   !пролок- !ксилат !       !       !       !перидин!  !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        !сифен   !       !       !       !       !       !  !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ОАО "Химфарм"                                              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Form 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Page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Эта часть бланка формы "В" касается лишь тех стран и территорий,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которых разрешено культивирование опийного мака для целей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производства 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Годовые исчисления объема производства 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Протокол от 23 июня 1953 года: статьи 1 и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Единая конвенция о наркотических средствах 1961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1, пункт 1, подпункты (р),(q) и (t),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и статья 19, пункты 3 и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от 25 марта 1972 года о поправках к Единой конвенции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о наркотических средствах 1961 года: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I               !         II          !         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Название района, в      !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котором разрешен сбор   !Площадь земель,      ! Количество опия, которое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опия, или географическое!используемых для     !      предполагается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местоположение земель,  !культивирования мака !        произвести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используемых для        !в целях производства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культивирования опийного!опияа(просьба указать!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мака в целях            !площадь по каждому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производства опия       !району)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!     в гектарах      !в килограммах! среднее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!                     !             !содержание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!                     !             !  влаги,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!                     !             !в процентах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Form 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Page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Эта часть бланка формы "В" касается лишь тех стран и территорий,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которых культивирование опийного мака разрешено для целей,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иных, чем производства 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Годовые исчисления культивирования опийного мака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для целей, иных, чем производство 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Единая конвенция о наркотических средствах 1961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1, пункт 1, подпункты (j),(q) и (r),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и статья 19, пункты 3 и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от 25 марта 1972 года о поправках к Единой конвенции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 наркотических средствах 1961 года: статья 9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                          !               II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Географическое местоположение земель,!Площадь (в гектарах), используемая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используемых для культивирования     !под культивирование мака (просьба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опийного мака                  !указать площадь каждого земельного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!участка)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а) в целях производства маковой соломы для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наркотических средств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b) в целях, иных, чем производство опия или маковой соломы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для изготовления наркотических средств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Дополнение к годовым исчислениям потребностей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наркотических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Единая конвенция о наркотических средствах 1961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статья 19, пункт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Страна или территория:  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Ведомство:               Агентство Республики Казахстан по борьбе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с наркоманией и наркобизнесом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подпись: С.Темирбулатов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Дата: 25.05.2000 г.      Звание или должность:  И.о.Председателя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Настоящие дополнительные исчисления относятся к 2001 календарному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Дополнительные исчисления потребностей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наркотических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!      1        !               2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!Дополнительное ! Дополнительное количество, предназначенное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!количество,    !           для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!предназначенное!---------------------------------------------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Наркотическое!для потребления!    (а)       !    (b)     !    (c)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средство     !               !других        !препаратов, !веществ,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!               !наркотических !включенных в!которые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!               !средств       !Список III  !распространяется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!               !              !Конвенции   !Конвенция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!               !              !1961 года   !1961 года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!   кг   !  г   !  кг   !  г   !  кг   ! г  !   кг   ! 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3         !     4        !Дополнительное!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------------------------------!количество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Дополнительное !Дополнительное!синтетических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количество,    !количество,   !наркотических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предназначенное!которое должно!средств,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пополнения !храниться в   !которые будут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специальных    !складских     !изготовлены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складских      !запасах по    !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запасов        !состоянию на  !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!31 декабря    !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!того года, к  !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!которому      !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!относятся     !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!исчисления    !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кг   !   г   !  кг   !  г   !    кг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Объяснение:        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Представляемые на этом бланке исчисления должны отражать лишь количество, требуемое дополнительно к первоначальным исчислениям.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Следует принять к сведению, что просьба о рассмотрении дополнительных исчислений будет считаться неправильно оформленной, если не будет представлено объяснение обстоятельств, вызвавших необходимость в запрашиваемом увеличении, как это предусмотрено в пункте 3 статьи 19 Конвенции 1961 года. Полное объяснение в значительной степени ускорит рассмотрение просьб о пересмотре исчислений.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Вспомогательные объяснения должны содержать подробные медицинское и/или научное обоснование пересмотра годовых потребностей. В этой связи следует принять к сведению, что, хотя прогнозы изготовителей в отношении объема продаж и являются важной информацией, им ни в коем случае не придается решающее значение при рассмотрении и утверждении дополнительных исчислений Комитетом. Объяснения должны быть основаны на медицинских и фармацевтических соображениях, касающихся общественного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эти исчисления не включается количество наркотических средств, предназначенное для экспорта. Количества, предназначенные для реэкспорта в течение того же года, могут быть импортированы без указания в исчислениях согласно пункту 1b статьи 31. Тем не менее, если на более позднем этапе предусматривается, что количества, предназначенные для реэкспорта в течение того же года, могут остаться в складских запасах до конца этого года, следует незамедлительно представить Комитету исчисления складских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запасов, включающие такие количества или их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Просьба представить любую другую информацию, которая может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полезной Комитету при рассмотрении дополнительных исчислений,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представленных на этом бланке.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Петрова Г.В.)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