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8ef1" w14:textId="2178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26 мая 2000 года N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2000 года N 1015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26 мая 2000 года N 797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P000797_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выделении средств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 Правительства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