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092e" w14:textId="b6709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исключении из списка памятников истории и культуры местного значения здания по улице Интернациональная, 14 в городе Семипалатинске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июля 2000 года N 1049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27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Z922900_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охране и использовании историко-культурного наследия"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акима города Семипалатинска, согласованное с Министерством культуры, информации и общественного согласия Республики Казахстан об исключении из списка памятников истории и культуры местного значения города Семипалатинска здания по улице Интернациональная, 14 как не имеющего исторической, архитектурной и художественной ценности.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Петрова Г.В.)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