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8ddb" w14:textId="0a68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июля 2000 года N 1103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 и дополнение,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Утверждены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от 25 июля 2000 года N 1103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Изменения и дополнение, которые вносятся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в некоторые решения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1.(Пункты 1 и 2 утратили силу - постановлением Правительства РК от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августа 2000 г. N 1269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P001269_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(Пункт 3 утратил силу - постановлением Правительства РК от 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апреля 2002 г. N 470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P020470_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