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8ddb" w14:textId="0a6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2000 года N 1103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дополнение,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Утверждены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25 июля 2000 года N 1103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Изменения и дополнение, которые вносятся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 некоторые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1.(Пункты 1 и 2 утратили силу - постановлением Правительства РК от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2000 г. N 1269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(Пункт 3 утратил силу - постановлением Правительства РК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470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