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945a5" w14:textId="8194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реализации Закона Республики Казахстан "О государственном контроле за оборотом отдельных видов оружия"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августа 2000 года N 1176. Утратило силу постановлением Правительства Республики Казахстан от 31 декабря 2020 года № 960.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31.12.2020 </w:t>
      </w:r>
      <w:r>
        <w:rPr>
          <w:rFonts w:ascii="Times New Roman"/>
          <w:b w:val="false"/>
          <w:i w:val="false"/>
          <w:color w:val="ff0000"/>
          <w:sz w:val="28"/>
        </w:rPr>
        <w:t>№ 960</w:t>
      </w:r>
      <w:r>
        <w:rPr>
          <w:rFonts w:ascii="Times New Roman"/>
          <w:b w:val="false"/>
          <w:i w:val="false"/>
          <w:color w:val="ff0000"/>
          <w:sz w:val="28"/>
        </w:rPr>
        <w:t>.</w:t>
      </w:r>
    </w:p>
    <w:bookmarkStart w:name="z7" w:id="0"/>
    <w:p>
      <w:pPr>
        <w:spacing w:after="0"/>
        <w:ind w:left="0"/>
        <w:jc w:val="both"/>
      </w:pPr>
      <w:r>
        <w:rPr>
          <w:rFonts w:ascii="Times New Roman"/>
          <w:b w:val="false"/>
          <w:i w:val="false"/>
          <w:color w:val="000000"/>
          <w:sz w:val="28"/>
        </w:rPr>
        <w:t xml:space="preserve">
      Во исполнение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30 декабря 1998 года "О государственном контроле за оборотом отдельных видов оружия" Правительство Республики Казахстан постановляет: </w:t>
      </w:r>
    </w:p>
    <w:bookmarkEnd w:id="0"/>
    <w:bookmarkStart w:name="z8" w:id="1"/>
    <w:p>
      <w:pPr>
        <w:spacing w:after="0"/>
        <w:ind w:left="0"/>
        <w:jc w:val="both"/>
      </w:pPr>
      <w:r>
        <w:rPr>
          <w:rFonts w:ascii="Times New Roman"/>
          <w:b w:val="false"/>
          <w:i w:val="false"/>
          <w:color w:val="000000"/>
          <w:sz w:val="28"/>
        </w:rPr>
        <w:t xml:space="preserve">
      1. Утвердить прилагаемые: </w:t>
      </w:r>
    </w:p>
    <w:bookmarkEnd w:id="1"/>
    <w:bookmarkStart w:name="z2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оборота оружия и патронов к нему в Республике Казахстан; </w:t>
      </w:r>
    </w:p>
    <w:bookmarkEnd w:id="2"/>
    <w:bookmarkStart w:name="z26"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постановлением Правительства РК от 04.02.2016 </w:t>
      </w:r>
      <w:r>
        <w:rPr>
          <w:rFonts w:ascii="Times New Roman"/>
          <w:b w:val="false"/>
          <w:i w:val="false"/>
          <w:color w:val="000000"/>
          <w:sz w:val="28"/>
        </w:rPr>
        <w:t>№ 53</w:t>
      </w:r>
      <w:r>
        <w:rPr>
          <w:rFonts w:ascii="Times New Roman"/>
          <w:b w:val="false"/>
          <w:i w:val="false"/>
          <w:color w:val="000000"/>
          <w:sz w:val="28"/>
        </w:rPr>
        <w:t xml:space="preserve"> (вводится в действие со дня его первого официального опубликования);</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Правительства РК от 24.06.2019 </w:t>
      </w:r>
      <w:r>
        <w:rPr>
          <w:rFonts w:ascii="Times New Roman"/>
          <w:b w:val="false"/>
          <w:i w:val="false"/>
          <w:color w:val="00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исключен постановлением Правительства РК от 04.02.2016 </w:t>
      </w:r>
      <w:r>
        <w:rPr>
          <w:rFonts w:ascii="Times New Roman"/>
          <w:b w:val="false"/>
          <w:i w:val="false"/>
          <w:color w:val="000000"/>
          <w:sz w:val="28"/>
        </w:rPr>
        <w:t>№ 53</w:t>
      </w:r>
      <w:r>
        <w:rPr>
          <w:rFonts w:ascii="Times New Roman"/>
          <w:b w:val="false"/>
          <w:i w:val="false"/>
          <w:color w:val="000000"/>
          <w:sz w:val="28"/>
        </w:rPr>
        <w:t xml:space="preserve"> (вводится в действие со дня его первого официального опубликования);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Правительства РК от 04.02.2016 </w:t>
      </w:r>
      <w:r>
        <w:rPr>
          <w:rFonts w:ascii="Times New Roman"/>
          <w:b w:val="false"/>
          <w:i w:val="false"/>
          <w:color w:val="000000"/>
          <w:sz w:val="28"/>
        </w:rPr>
        <w:t>№ 53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1" w:id="5"/>
    <w:p>
      <w:pPr>
        <w:spacing w:after="0"/>
        <w:ind w:left="0"/>
        <w:jc w:val="both"/>
      </w:pPr>
      <w:r>
        <w:rPr>
          <w:rFonts w:ascii="Times New Roman"/>
          <w:b w:val="false"/>
          <w:i w:val="false"/>
          <w:color w:val="000000"/>
          <w:sz w:val="28"/>
        </w:rPr>
        <w:t>
       2. Министерству внутренних дел Республики Казахстан обеспечить организацию и осуществление государственного контроля за оборотом гражданского и служебного оружия и патронов к нему.</w:t>
      </w:r>
    </w:p>
    <w:bookmarkEnd w:id="5"/>
    <w:bookmarkStart w:name="z55" w:id="6"/>
    <w:p>
      <w:pPr>
        <w:spacing w:after="0"/>
        <w:ind w:left="0"/>
        <w:jc w:val="both"/>
      </w:pPr>
      <w:r>
        <w:rPr>
          <w:rFonts w:ascii="Times New Roman"/>
          <w:b w:val="false"/>
          <w:i w:val="false"/>
          <w:color w:val="000000"/>
          <w:sz w:val="28"/>
        </w:rPr>
        <w:t xml:space="preserve">
      3. Агентству Республики Казахстан по делам здравоохранения обеспечить проведение медико-биологических и химико-аналитических испытаний патронов травматического действия огнестрельного гладкоствольного длинноствольного, огнестрельного бесствольного и газового оружия. </w:t>
      </w:r>
    </w:p>
    <w:bookmarkEnd w:id="6"/>
    <w:bookmarkStart w:name="z56" w:id="7"/>
    <w:p>
      <w:pPr>
        <w:spacing w:after="0"/>
        <w:ind w:left="0"/>
        <w:jc w:val="both"/>
      </w:pPr>
      <w:r>
        <w:rPr>
          <w:rFonts w:ascii="Times New Roman"/>
          <w:b w:val="false"/>
          <w:i w:val="false"/>
          <w:color w:val="000000"/>
          <w:sz w:val="28"/>
        </w:rPr>
        <w:t xml:space="preserve">
      4. Министерству внутренних дел Республики Казахстан по согласованию с Министерством финансов Республики Казахстан в месячный срок внести проект постановления Правительства Республики Казахстан об утверждении размеров единовременных сборов за выдачу разрешений, предусмотренных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государственном контроле за оборотом отдельных видов оружия". </w:t>
      </w:r>
    </w:p>
    <w:bookmarkEnd w:id="7"/>
    <w:bookmarkStart w:name="z59" w:id="8"/>
    <w:p>
      <w:pPr>
        <w:spacing w:after="0"/>
        <w:ind w:left="0"/>
        <w:jc w:val="both"/>
      </w:pPr>
      <w:r>
        <w:rPr>
          <w:rFonts w:ascii="Times New Roman"/>
          <w:b w:val="false"/>
          <w:i w:val="false"/>
          <w:color w:val="000000"/>
          <w:sz w:val="28"/>
        </w:rPr>
        <w:t xml:space="preserve">
      5. Агентству Республики Казахстан по делам здравоохранения в месячный срок разработать и утвердить нормы допустимого воздействия на человека поражающих факторов оружия самообороны - огнестрельного гладкоствольного длинноствольного с патронами травматического действия, огнестрельного бесствольного с патронами травматического, газового и светозвукового действия. </w:t>
      </w:r>
    </w:p>
    <w:bookmarkEnd w:id="8"/>
    <w:bookmarkStart w:name="z61" w:id="9"/>
    <w:p>
      <w:pPr>
        <w:spacing w:after="0"/>
        <w:ind w:left="0"/>
        <w:jc w:val="both"/>
      </w:pPr>
      <w:r>
        <w:rPr>
          <w:rFonts w:ascii="Times New Roman"/>
          <w:b w:val="false"/>
          <w:i w:val="false"/>
          <w:color w:val="000000"/>
          <w:sz w:val="28"/>
        </w:rPr>
        <w:t xml:space="preserve">
      6.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w:t>
      </w:r>
    </w:p>
    <w:bookmarkEnd w:id="9"/>
    <w:bookmarkStart w:name="z62" w:id="10"/>
    <w:p>
      <w:pPr>
        <w:spacing w:after="0"/>
        <w:ind w:left="0"/>
        <w:jc w:val="both"/>
      </w:pPr>
      <w:r>
        <w:rPr>
          <w:rFonts w:ascii="Times New Roman"/>
          <w:b w:val="false"/>
          <w:i w:val="false"/>
          <w:color w:val="000000"/>
          <w:sz w:val="28"/>
        </w:rPr>
        <w:t xml:space="preserve">
      7. Настоящее постановление вступает в силу со дня подписания и подлежит опубликованию. </w:t>
      </w:r>
    </w:p>
    <w:bookmarkEnd w:id="10"/>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Казахстана</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августа 2000 года N 1176 </w:t>
            </w:r>
          </w:p>
        </w:tc>
      </w:tr>
    </w:tbl>
    <w:bookmarkStart w:name="z3" w:id="11"/>
    <w:p>
      <w:pPr>
        <w:spacing w:after="0"/>
        <w:ind w:left="0"/>
        <w:jc w:val="left"/>
      </w:pPr>
      <w:r>
        <w:rPr>
          <w:rFonts w:ascii="Times New Roman"/>
          <w:b/>
          <w:i w:val="false"/>
          <w:color w:val="000000"/>
        </w:rPr>
        <w:t xml:space="preserve"> Правила</w:t>
      </w:r>
      <w:r>
        <w:br/>
      </w:r>
      <w:r>
        <w:rPr>
          <w:rFonts w:ascii="Times New Roman"/>
          <w:b/>
          <w:i w:val="false"/>
          <w:color w:val="000000"/>
        </w:rPr>
        <w:t>оборота оружия и патронов к нему</w:t>
      </w:r>
      <w:r>
        <w:br/>
      </w:r>
      <w:r>
        <w:rPr>
          <w:rFonts w:ascii="Times New Roman"/>
          <w:b/>
          <w:i w:val="false"/>
          <w:color w:val="000000"/>
        </w:rPr>
        <w:t>в Республике Казахстан</w:t>
      </w:r>
    </w:p>
    <w:bookmarkEnd w:id="11"/>
    <w:p>
      <w:pPr>
        <w:spacing w:after="0"/>
        <w:ind w:left="0"/>
        <w:jc w:val="both"/>
      </w:pPr>
      <w:r>
        <w:rPr>
          <w:rFonts w:ascii="Times New Roman"/>
          <w:b w:val="false"/>
          <w:i w:val="false"/>
          <w:color w:val="ff0000"/>
          <w:sz w:val="28"/>
        </w:rPr>
        <w:t xml:space="preserve">
      Сноска. В тексте слова "органов и учреждений государственной противопожарной службы" заменены словами "органов противопожарной службы" - постановлением Правительства РК от 30 июня 2005 г. </w:t>
      </w:r>
      <w:r>
        <w:rPr>
          <w:rFonts w:ascii="Times New Roman"/>
          <w:b w:val="false"/>
          <w:i w:val="false"/>
          <w:color w:val="ff0000"/>
          <w:sz w:val="28"/>
        </w:rPr>
        <w:t>N 662</w:t>
      </w:r>
      <w:r>
        <w:rPr>
          <w:rFonts w:ascii="Times New Roman"/>
          <w:b w:val="false"/>
          <w:i w:val="false"/>
          <w:color w:val="ff0000"/>
          <w:sz w:val="28"/>
        </w:rPr>
        <w:t xml:space="preserve">; </w:t>
      </w:r>
      <w:r>
        <w:br/>
      </w:r>
      <w:r>
        <w:rPr>
          <w:rFonts w:ascii="Times New Roman"/>
          <w:b w:val="false"/>
          <w:i w:val="false"/>
          <w:color w:val="ff0000"/>
          <w:sz w:val="28"/>
        </w:rPr>
        <w:t xml:space="preserve">
      по всему тексту: слова "три года" заменены словами "пять лет"; слова "или наркоманией" заменены словами ", наркоманией или токсикоманией"; слова "охотничий билет", "охотничьем билете", "охотничьего билета" заменены соответственно словами "удостоверение охотника", "удостоверении охотника", "удостоверения охотника" - постановлением Правительства Республики Казахстан от 29 декабря 2007 года </w:t>
      </w:r>
      <w:r>
        <w:rPr>
          <w:rFonts w:ascii="Times New Roman"/>
          <w:b w:val="false"/>
          <w:i w:val="false"/>
          <w:color w:val="ff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p>
    <w:bookmarkStart w:name="z4" w:id="12"/>
    <w:p>
      <w:pPr>
        <w:spacing w:after="0"/>
        <w:ind w:left="0"/>
        <w:jc w:val="left"/>
      </w:pPr>
      <w:r>
        <w:rPr>
          <w:rFonts w:ascii="Times New Roman"/>
          <w:b/>
          <w:i w:val="false"/>
          <w:color w:val="000000"/>
        </w:rPr>
        <w:t xml:space="preserve">  1. Общие положения</w:t>
      </w:r>
    </w:p>
    <w:bookmarkEnd w:id="12"/>
    <w:bookmarkStart w:name="z5" w:id="13"/>
    <w:p>
      <w:pPr>
        <w:spacing w:after="0"/>
        <w:ind w:left="0"/>
        <w:jc w:val="both"/>
      </w:pPr>
      <w:r>
        <w:rPr>
          <w:rFonts w:ascii="Times New Roman"/>
          <w:b w:val="false"/>
          <w:i w:val="false"/>
          <w:color w:val="000000"/>
          <w:sz w:val="28"/>
        </w:rPr>
        <w:t xml:space="preserve">
      Настоящие Правила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государственном контроле за оборотом отдельных видов оружия" регулируют оборот оружия и патронов к нему, включая производство, реализацию (торговлю) передачу, дарение, награждение, наследование, приобретение, коллекционирование, экспонирование, учет, хранение, ношение, перевозку, использование, изъятие, уничтожение, ввоз на территорию Республики Казахстан и вывоз из Республики Казахстан. </w:t>
      </w:r>
    </w:p>
    <w:bookmarkEnd w:id="13"/>
    <w:bookmarkStart w:name="z6" w:id="14"/>
    <w:p>
      <w:pPr>
        <w:spacing w:after="0"/>
        <w:ind w:left="0"/>
        <w:jc w:val="left"/>
      </w:pPr>
      <w:r>
        <w:rPr>
          <w:rFonts w:ascii="Times New Roman"/>
          <w:b/>
          <w:i w:val="false"/>
          <w:color w:val="000000"/>
        </w:rPr>
        <w:t xml:space="preserve"> 2. Условия и порядок выдачи лицензии на право</w:t>
      </w:r>
      <w:r>
        <w:br/>
      </w:r>
      <w:r>
        <w:rPr>
          <w:rFonts w:ascii="Times New Roman"/>
          <w:b/>
          <w:i w:val="false"/>
          <w:color w:val="000000"/>
        </w:rPr>
        <w:t>приобретения служебного оружия и патронов к нему</w:t>
      </w:r>
    </w:p>
    <w:bookmarkEnd w:id="14"/>
    <w:p>
      <w:pPr>
        <w:spacing w:after="0"/>
        <w:ind w:left="0"/>
        <w:jc w:val="both"/>
      </w:pPr>
      <w:r>
        <w:rPr>
          <w:rFonts w:ascii="Times New Roman"/>
          <w:b w:val="false"/>
          <w:i w:val="false"/>
          <w:color w:val="ff0000"/>
          <w:sz w:val="28"/>
        </w:rPr>
        <w:t xml:space="preserve">
      Сноска. Глава 2 исключена постановлением Правительства РК от 13.08.2007 N </w:t>
      </w:r>
      <w:r>
        <w:rPr>
          <w:rFonts w:ascii="Times New Roman"/>
          <w:b w:val="false"/>
          <w:i w:val="false"/>
          <w:color w:val="ff0000"/>
          <w:sz w:val="28"/>
        </w:rPr>
        <w:t xml:space="preserve">692 </w:t>
      </w:r>
      <w:r>
        <w:rPr>
          <w:rFonts w:ascii="Times New Roman"/>
          <w:b w:val="false"/>
          <w:i w:val="false"/>
          <w:color w:val="ff0000"/>
          <w:sz w:val="28"/>
        </w:rPr>
        <w:t>(вводится в действие по истечении 21 календарного дня со дня его официального опубликования).</w:t>
      </w:r>
    </w:p>
    <w:bookmarkStart w:name="z463" w:id="15"/>
    <w:p>
      <w:pPr>
        <w:spacing w:after="0"/>
        <w:ind w:left="0"/>
        <w:jc w:val="left"/>
      </w:pPr>
      <w:r>
        <w:rPr>
          <w:rFonts w:ascii="Times New Roman"/>
          <w:b/>
          <w:i w:val="false"/>
          <w:color w:val="000000"/>
        </w:rPr>
        <w:t xml:space="preserve"> 2-1. Порядок приобретения гражданского и служебного оружия и патронов к нему юридическими лицами</w:t>
      </w:r>
    </w:p>
    <w:bookmarkEnd w:id="15"/>
    <w:p>
      <w:pPr>
        <w:spacing w:after="0"/>
        <w:ind w:left="0"/>
        <w:jc w:val="both"/>
      </w:pPr>
      <w:r>
        <w:rPr>
          <w:rFonts w:ascii="Times New Roman"/>
          <w:b w:val="false"/>
          <w:i w:val="false"/>
          <w:color w:val="ff0000"/>
          <w:sz w:val="28"/>
        </w:rPr>
        <w:t xml:space="preserve">
      Сноска. Правила дополнены главой 2-1 в соответствии с постановлением Правительства РК от 29.12.2016 </w:t>
      </w:r>
      <w:r>
        <w:rPr>
          <w:rFonts w:ascii="Times New Roman"/>
          <w:b w:val="false"/>
          <w:i w:val="false"/>
          <w:color w:val="ff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64" w:id="16"/>
    <w:p>
      <w:pPr>
        <w:spacing w:after="0"/>
        <w:ind w:left="0"/>
        <w:jc w:val="both"/>
      </w:pPr>
      <w:r>
        <w:rPr>
          <w:rFonts w:ascii="Times New Roman"/>
          <w:b w:val="false"/>
          <w:i w:val="false"/>
          <w:color w:val="000000"/>
          <w:sz w:val="28"/>
        </w:rPr>
        <w:t>
      3-1. Оружие и патроны к нему, предназначенные для использования организациями при осуществлении возложенных на них законодательством и предусмотренных их уставами (положениями) задач по защите жизни и здоровья граждан, собственности, по охране объектов окружающей среды и природных ресурсов, ценных и опасных грузов, специальной корреспонденции, могут быть приобретены у юридических лиц-поставщиков после получения разрешения на его приобретение в органах внутренних дел.</w:t>
      </w:r>
    </w:p>
    <w:bookmarkEnd w:id="16"/>
    <w:bookmarkStart w:name="z465" w:id="17"/>
    <w:p>
      <w:pPr>
        <w:spacing w:after="0"/>
        <w:ind w:left="0"/>
        <w:jc w:val="both"/>
      </w:pPr>
      <w:r>
        <w:rPr>
          <w:rFonts w:ascii="Times New Roman"/>
          <w:b w:val="false"/>
          <w:i w:val="false"/>
          <w:color w:val="000000"/>
          <w:sz w:val="28"/>
        </w:rPr>
        <w:t>
      3-2. Для оформления разрешения юридическому лицу на приобретение оружия и патронов к нему необходимо наличие:</w:t>
      </w:r>
    </w:p>
    <w:bookmarkEnd w:id="17"/>
    <w:p>
      <w:pPr>
        <w:spacing w:after="0"/>
        <w:ind w:left="0"/>
        <w:jc w:val="both"/>
      </w:pPr>
      <w:r>
        <w:rPr>
          <w:rFonts w:ascii="Times New Roman"/>
          <w:b w:val="false"/>
          <w:i w:val="false"/>
          <w:color w:val="000000"/>
          <w:sz w:val="28"/>
        </w:rPr>
        <w:t>
      1) заявления юридического лица для получения разрешения на приобретение с указанием:</w:t>
      </w:r>
    </w:p>
    <w:p>
      <w:pPr>
        <w:spacing w:after="0"/>
        <w:ind w:left="0"/>
        <w:jc w:val="both"/>
      </w:pPr>
      <w:r>
        <w:rPr>
          <w:rFonts w:ascii="Times New Roman"/>
          <w:b w:val="false"/>
          <w:i w:val="false"/>
          <w:color w:val="000000"/>
          <w:sz w:val="28"/>
        </w:rPr>
        <w:t>
      сведений о лицах, имеющих доступ к оружию, с приложением полных анкетных данных, кадастрового номера специально оборудованных помещений для хранения и (или) реализации оружия и патронов к нему, отвечающих требованиям по технической укрепленности и оборудованных средствами пожарно-охранной сигнализации в соответствии с требованиями, изложенными в пунктах 7-9 настоящих Правил;</w:t>
      </w:r>
    </w:p>
    <w:p>
      <w:pPr>
        <w:spacing w:after="0"/>
        <w:ind w:left="0"/>
        <w:jc w:val="both"/>
      </w:pPr>
      <w:r>
        <w:rPr>
          <w:rFonts w:ascii="Times New Roman"/>
          <w:b w:val="false"/>
          <w:i w:val="false"/>
          <w:color w:val="000000"/>
          <w:sz w:val="28"/>
        </w:rPr>
        <w:t xml:space="preserve">
      2) копии договора аренды специально оборудованных помещений для хранения и (или) реализации оружия и патронов к нему, отвечающих требованиям по технической укрепленности и оборудованных средствами пожарно-охранной сигнализации в соответствии с требованиями, изложенными в </w:t>
      </w:r>
      <w:r>
        <w:rPr>
          <w:rFonts w:ascii="Times New Roman"/>
          <w:b w:val="false"/>
          <w:i w:val="false"/>
          <w:color w:val="000000"/>
          <w:sz w:val="28"/>
        </w:rPr>
        <w:t>пунктах 7</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медицинского заключения об отсутствии противопоказаний к владению оружием на лиц, имеющих доступ к оружию;</w:t>
      </w:r>
    </w:p>
    <w:p>
      <w:pPr>
        <w:spacing w:after="0"/>
        <w:ind w:left="0"/>
        <w:jc w:val="both"/>
      </w:pPr>
      <w:r>
        <w:rPr>
          <w:rFonts w:ascii="Times New Roman"/>
          <w:b w:val="false"/>
          <w:i w:val="false"/>
          <w:color w:val="000000"/>
          <w:sz w:val="28"/>
        </w:rPr>
        <w:t xml:space="preserve">
      4) справки о проверке знания правил безопасного обращения с оружием на лиц, имеющих доступ к оружию; </w:t>
      </w:r>
    </w:p>
    <w:p>
      <w:pPr>
        <w:spacing w:after="0"/>
        <w:ind w:left="0"/>
        <w:jc w:val="both"/>
      </w:pPr>
      <w:r>
        <w:rPr>
          <w:rFonts w:ascii="Times New Roman"/>
          <w:b w:val="false"/>
          <w:i w:val="false"/>
          <w:color w:val="000000"/>
          <w:sz w:val="28"/>
        </w:rPr>
        <w:t>
      5) приказа о назначении лица, ответственного за приобретение и сохранность оружия и патронов к нему;</w:t>
      </w:r>
    </w:p>
    <w:p>
      <w:pPr>
        <w:spacing w:after="0"/>
        <w:ind w:left="0"/>
        <w:jc w:val="both"/>
      </w:pPr>
      <w:r>
        <w:rPr>
          <w:rFonts w:ascii="Times New Roman"/>
          <w:b w:val="false"/>
          <w:i w:val="false"/>
          <w:color w:val="000000"/>
          <w:sz w:val="28"/>
        </w:rPr>
        <w:t>
      6) договора (контракта) на поставку или приобретение оружия и (или) патронов к нему с указанием конкретных видов и моделей поставляемого оружия и боеприпасов и их количества (для юридических лиц, осуществляющих ввоз оружия), либо договора (контракта) купли-продажи оружия и патронов к нему (для юридических лиц, осуществляющих торговлю оружием на территории Республики Казахстан);</w:t>
      </w:r>
    </w:p>
    <w:p>
      <w:pPr>
        <w:spacing w:after="0"/>
        <w:ind w:left="0"/>
        <w:jc w:val="both"/>
      </w:pPr>
      <w:r>
        <w:rPr>
          <w:rFonts w:ascii="Times New Roman"/>
          <w:b w:val="false"/>
          <w:i w:val="false"/>
          <w:color w:val="000000"/>
          <w:sz w:val="28"/>
        </w:rPr>
        <w:t>
      7) заключения уполномоченного органа в области здравоохранения о соответствии оружия с патронами травматического действия и электрического оружия установленным нормам допустимого воздействия на человека поражающих факторов указанного оружия (при намерении его приобретения организацией, осуществляющей торговлю оружием);</w:t>
      </w:r>
    </w:p>
    <w:p>
      <w:pPr>
        <w:spacing w:after="0"/>
        <w:ind w:left="0"/>
        <w:jc w:val="both"/>
      </w:pPr>
      <w:r>
        <w:rPr>
          <w:rFonts w:ascii="Times New Roman"/>
          <w:b w:val="false"/>
          <w:i w:val="false"/>
          <w:color w:val="000000"/>
          <w:sz w:val="28"/>
        </w:rPr>
        <w:t xml:space="preserve">
      8) согласованных с территориальными департаментами внутренних дел (для гладкоствольного оружия) и (или) Министерством внутренних дел (для нарезного оружия) бланков сведений об имеющемся и потребном количестве оружия и патронов к нему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(для юридических лиц с особыми уставными задачами).</w:t>
      </w:r>
    </w:p>
    <w:p>
      <w:pPr>
        <w:spacing w:after="0"/>
        <w:ind w:left="0"/>
        <w:jc w:val="both"/>
      </w:pPr>
      <w:r>
        <w:rPr>
          <w:rFonts w:ascii="Times New Roman"/>
          <w:b w:val="false"/>
          <w:i w:val="false"/>
          <w:color w:val="000000"/>
          <w:sz w:val="28"/>
        </w:rPr>
        <w:t xml:space="preserve">
      Ответственный сотрудник полиции осуществляет сверку представленных в заявлении сведений с государственными информационными системами об отсутствии судимости у лиц, имеющих доступ к оружию и патронам к нему, наличии помещений для хранения и (или) реализации оружия и патронов к нему и права на приобретение оружия и патронов к нему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от 30 декабря 1998 года "О государственном контроле за оборотом отдельных видов оружия".</w:t>
      </w:r>
    </w:p>
    <w:p>
      <w:pPr>
        <w:spacing w:after="0"/>
        <w:ind w:left="0"/>
        <w:jc w:val="both"/>
      </w:pPr>
      <w:r>
        <w:rPr>
          <w:rFonts w:ascii="Times New Roman"/>
          <w:b w:val="false"/>
          <w:i w:val="false"/>
          <w:color w:val="000000"/>
          <w:sz w:val="28"/>
        </w:rPr>
        <w:t>
      При наличии перечисленных в настоящем пункте документов и соответствии, представленных в заявлении сведений информации из государственных информационных систем, юридическому лицу выдается разрешение на приобретение гражданского и служебного оружия.</w:t>
      </w:r>
    </w:p>
    <w:bookmarkStart w:name="z329" w:id="18"/>
    <w:p>
      <w:pPr>
        <w:spacing w:after="0"/>
        <w:ind w:left="0"/>
        <w:jc w:val="left"/>
      </w:pPr>
      <w:r>
        <w:rPr>
          <w:rFonts w:ascii="Times New Roman"/>
          <w:b/>
          <w:i w:val="false"/>
          <w:color w:val="000000"/>
        </w:rPr>
        <w:t xml:space="preserve"> 3. Порядок хранения служебного оружия</w:t>
      </w:r>
      <w:r>
        <w:br/>
      </w:r>
      <w:r>
        <w:rPr>
          <w:rFonts w:ascii="Times New Roman"/>
          <w:b/>
          <w:i w:val="false"/>
          <w:color w:val="000000"/>
        </w:rPr>
        <w:t>и патронов к нему</w:t>
      </w:r>
    </w:p>
    <w:bookmarkEnd w:id="18"/>
    <w:bookmarkStart w:name="z9" w:id="19"/>
    <w:p>
      <w:pPr>
        <w:spacing w:after="0"/>
        <w:ind w:left="0"/>
        <w:jc w:val="both"/>
      </w:pPr>
      <w:r>
        <w:rPr>
          <w:rFonts w:ascii="Times New Roman"/>
          <w:b w:val="false"/>
          <w:i w:val="false"/>
          <w:color w:val="000000"/>
          <w:sz w:val="28"/>
        </w:rPr>
        <w:t xml:space="preserve">
      4. Юридическое лицо в течение 7 дней со дня приобретения оружия получает в органе внутренних дел разрешение на его хранение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07.11.2011 </w:t>
      </w:r>
      <w:r>
        <w:rPr>
          <w:rFonts w:ascii="Times New Roman"/>
          <w:b w:val="false"/>
          <w:i w:val="false"/>
          <w:color w:val="00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3" w:id="20"/>
    <w:p>
      <w:pPr>
        <w:spacing w:after="0"/>
        <w:ind w:left="0"/>
        <w:jc w:val="both"/>
      </w:pPr>
      <w:r>
        <w:rPr>
          <w:rFonts w:ascii="Times New Roman"/>
          <w:b w:val="false"/>
          <w:i w:val="false"/>
          <w:color w:val="000000"/>
          <w:sz w:val="28"/>
        </w:rPr>
        <w:t>
       5. Органом внутренних дел при регистрации оружия выдается разрешение на хранение этого оружия сроком на пять лет на основании документов, подтверждающих законность приобретения оружия.</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64" w:id="21"/>
    <w:p>
      <w:pPr>
        <w:spacing w:after="0"/>
        <w:ind w:left="0"/>
        <w:jc w:val="both"/>
      </w:pPr>
      <w:r>
        <w:rPr>
          <w:rFonts w:ascii="Times New Roman"/>
          <w:b w:val="false"/>
          <w:i w:val="false"/>
          <w:color w:val="000000"/>
          <w:sz w:val="28"/>
        </w:rPr>
        <w:t xml:space="preserve">
       6. Основанием для выдачи разрешения на хранение оружия является ходатайство руководителя организации, в котором указываются сведения: </w:t>
      </w:r>
    </w:p>
    <w:bookmarkEnd w:id="21"/>
    <w:bookmarkStart w:name="z65" w:id="22"/>
    <w:p>
      <w:pPr>
        <w:spacing w:after="0"/>
        <w:ind w:left="0"/>
        <w:jc w:val="both"/>
      </w:pPr>
      <w:r>
        <w:rPr>
          <w:rFonts w:ascii="Times New Roman"/>
          <w:b w:val="false"/>
          <w:i w:val="false"/>
          <w:color w:val="000000"/>
          <w:sz w:val="28"/>
        </w:rPr>
        <w:t xml:space="preserve">
      о количестве приобретенного оружия (вид, тип, модель, система, калибр, номер, год выпуска каждой единицы); </w:t>
      </w:r>
    </w:p>
    <w:bookmarkEnd w:id="22"/>
    <w:bookmarkStart w:name="z66" w:id="23"/>
    <w:p>
      <w:pPr>
        <w:spacing w:after="0"/>
        <w:ind w:left="0"/>
        <w:jc w:val="both"/>
      </w:pPr>
      <w:r>
        <w:rPr>
          <w:rFonts w:ascii="Times New Roman"/>
          <w:b w:val="false"/>
          <w:i w:val="false"/>
          <w:color w:val="000000"/>
          <w:sz w:val="28"/>
        </w:rPr>
        <w:t>
      о лице, ответственном за хранение и использование оружия, а также лицах, имеющих доступ к оружию, в том числе о работниках охраны (фамилия, имя, отчество, дата и место рождения), медицинские заключения об отсутствии противопоказаний к владению оружием, установленные уполномоченным органом в области здравоохранения, справки о проверке знания правил безопасного обращения с оружием и об отсутствии судимости.</w:t>
      </w:r>
    </w:p>
    <w:bookmarkEnd w:id="23"/>
    <w:bookmarkStart w:name="z68" w:id="24"/>
    <w:p>
      <w:pPr>
        <w:spacing w:after="0"/>
        <w:ind w:left="0"/>
        <w:jc w:val="both"/>
      </w:pPr>
      <w:r>
        <w:rPr>
          <w:rFonts w:ascii="Times New Roman"/>
          <w:b w:val="false"/>
          <w:i w:val="false"/>
          <w:color w:val="000000"/>
          <w:sz w:val="28"/>
        </w:rPr>
        <w:t xml:space="preserve">
      К ходатайству приобщается копия приказа руководителя организации о назначении лица (лиц), ответственного за сохранность оружия и патронов к нему. </w:t>
      </w:r>
    </w:p>
    <w:bookmarkEnd w:id="24"/>
    <w:bookmarkStart w:name="z69" w:id="25"/>
    <w:p>
      <w:pPr>
        <w:spacing w:after="0"/>
        <w:ind w:left="0"/>
        <w:jc w:val="both"/>
      </w:pPr>
      <w:r>
        <w:rPr>
          <w:rFonts w:ascii="Times New Roman"/>
          <w:b w:val="false"/>
          <w:i w:val="false"/>
          <w:color w:val="000000"/>
          <w:sz w:val="28"/>
        </w:rPr>
        <w:t xml:space="preserve">
      При открытии нового объекта, предназначенного для хранения оружия, к ходатайству приобщаются акты пригодности помещения, предназначенного для хранения оружия, составленные представителями органов внутренних дел, органов государственной противопожарной службы, санитарно-эпидемиологического надзора. </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постановлениями Правительства РК от 18.11.2008 </w:t>
      </w:r>
      <w:r>
        <w:rPr>
          <w:rFonts w:ascii="Times New Roman"/>
          <w:b w:val="false"/>
          <w:i w:val="false"/>
          <w:color w:val="000000"/>
          <w:sz w:val="28"/>
        </w:rPr>
        <w:t>N 1068</w:t>
      </w:r>
      <w:r>
        <w:rPr>
          <w:rFonts w:ascii="Times New Roman"/>
          <w:b w:val="false"/>
          <w:i w:val="false"/>
          <w:color w:val="ff0000"/>
          <w:sz w:val="28"/>
        </w:rPr>
        <w:t xml:space="preserve">;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70" w:id="26"/>
    <w:p>
      <w:pPr>
        <w:spacing w:after="0"/>
        <w:ind w:left="0"/>
        <w:jc w:val="both"/>
      </w:pPr>
      <w:r>
        <w:rPr>
          <w:rFonts w:ascii="Times New Roman"/>
          <w:b w:val="false"/>
          <w:i w:val="false"/>
          <w:color w:val="000000"/>
          <w:sz w:val="28"/>
        </w:rPr>
        <w:t xml:space="preserve">
       7. Служебное оружие и патроны к нему хранятся в специально оборудованном хранилище, которое должно отвечать следующим требованиям: </w:t>
      </w:r>
    </w:p>
    <w:bookmarkEnd w:id="26"/>
    <w:bookmarkStart w:name="z71" w:id="27"/>
    <w:p>
      <w:pPr>
        <w:spacing w:after="0"/>
        <w:ind w:left="0"/>
        <w:jc w:val="both"/>
      </w:pPr>
      <w:r>
        <w:rPr>
          <w:rFonts w:ascii="Times New Roman"/>
          <w:b w:val="false"/>
          <w:i w:val="false"/>
          <w:color w:val="000000"/>
          <w:sz w:val="28"/>
        </w:rPr>
        <w:t xml:space="preserve">
      1) быть изолированным от других подсобных, служебных помещений, иметь капитальные стены, прочные потолочные перекрытия и пол. Внутренние стены (перегородки) должны быть эквивалентны по прочности спаренным гипсобетонным панелям толщиной 80 мм каждая, с проложенной между ними стальной решеткой или кирпичной стенке толщиной не менее 120 мм, армированной металлической сеткой. В ранее построенных зданиях допускаются перегородки из досок, усиленные стальными решетками; </w:t>
      </w:r>
    </w:p>
    <w:bookmarkEnd w:id="27"/>
    <w:bookmarkStart w:name="z72" w:id="28"/>
    <w:p>
      <w:pPr>
        <w:spacing w:after="0"/>
        <w:ind w:left="0"/>
        <w:jc w:val="both"/>
      </w:pPr>
      <w:r>
        <w:rPr>
          <w:rFonts w:ascii="Times New Roman"/>
          <w:b w:val="false"/>
          <w:i w:val="false"/>
          <w:color w:val="000000"/>
          <w:sz w:val="28"/>
        </w:rPr>
        <w:t xml:space="preserve">
      2) иметь две двери, при этом наружную - дощатую однопольную толщиной не менее 40 мм, обитую с двух сторон оцинкованной кровельной сталью с загибом краев листа на торец двери, внутреннюю - решетчатую стальную. </w:t>
      </w:r>
    </w:p>
    <w:bookmarkEnd w:id="28"/>
    <w:bookmarkStart w:name="z73" w:id="29"/>
    <w:p>
      <w:pPr>
        <w:spacing w:after="0"/>
        <w:ind w:left="0"/>
        <w:jc w:val="both"/>
      </w:pPr>
      <w:r>
        <w:rPr>
          <w:rFonts w:ascii="Times New Roman"/>
          <w:b w:val="false"/>
          <w:i w:val="false"/>
          <w:color w:val="000000"/>
          <w:sz w:val="28"/>
        </w:rPr>
        <w:t xml:space="preserve">
      Наружная дверь должна запираться на два внутренних замка и опечатываться или опломбироваться, внутренняя решетчатая дверь - запираться на внутренний или навесной замок. </w:t>
      </w:r>
    </w:p>
    <w:bookmarkEnd w:id="29"/>
    <w:bookmarkStart w:name="z74" w:id="30"/>
    <w:p>
      <w:pPr>
        <w:spacing w:after="0"/>
        <w:ind w:left="0"/>
        <w:jc w:val="both"/>
      </w:pPr>
      <w:r>
        <w:rPr>
          <w:rFonts w:ascii="Times New Roman"/>
          <w:b w:val="false"/>
          <w:i w:val="false"/>
          <w:color w:val="000000"/>
          <w:sz w:val="28"/>
        </w:rPr>
        <w:t xml:space="preserve">
      Обрамление дверного проема оружейной комнаты (дверная коробка) выполняется из стального профиля. В ранее построенных зданиях допускаются деревянные коробки, усиленные уголком размером 30х40 мм, толщиной не менее 5 мм, вмонтированные в стену не менее чем десятью штырями из арматурной стали диаметром 10-12 мм; </w:t>
      </w:r>
    </w:p>
    <w:bookmarkEnd w:id="30"/>
    <w:bookmarkStart w:name="z76" w:id="31"/>
    <w:p>
      <w:pPr>
        <w:spacing w:after="0"/>
        <w:ind w:left="0"/>
        <w:jc w:val="both"/>
      </w:pPr>
      <w:r>
        <w:rPr>
          <w:rFonts w:ascii="Times New Roman"/>
          <w:b w:val="false"/>
          <w:i w:val="false"/>
          <w:color w:val="000000"/>
          <w:sz w:val="28"/>
        </w:rPr>
        <w:t xml:space="preserve">
      3) иметь на оконных проемах с внутренней стороны помещения или между рамами стальные решетки. В помещениях, расположенных на первом этаже, оконные проемы оборудуются внутренними металлическими или деревянными, обитыми с двух сторон оцинкованной сталью, ставнями. Концы прутьев решеток заделываются в стену на глубину не менее 80 мм и заливаются бетоном. Ставни оконных проемов должны запираться на навесные замки. </w:t>
      </w:r>
    </w:p>
    <w:bookmarkEnd w:id="31"/>
    <w:bookmarkStart w:name="z78" w:id="32"/>
    <w:p>
      <w:pPr>
        <w:spacing w:after="0"/>
        <w:ind w:left="0"/>
        <w:jc w:val="both"/>
      </w:pPr>
      <w:r>
        <w:rPr>
          <w:rFonts w:ascii="Times New Roman"/>
          <w:b w:val="false"/>
          <w:i w:val="false"/>
          <w:color w:val="000000"/>
          <w:sz w:val="28"/>
        </w:rPr>
        <w:t xml:space="preserve">
      Решетки, устанавливаемые в дверные, оконные проемы и для усиления стен (перегородок), выполняются из стального прута диаметром не менее 15 мм. Прутья свариваются в каждом перекрестии, образуя ячейки не более 150х150 мм; </w:t>
      </w:r>
    </w:p>
    <w:bookmarkEnd w:id="32"/>
    <w:bookmarkStart w:name="z79" w:id="33"/>
    <w:p>
      <w:pPr>
        <w:spacing w:after="0"/>
        <w:ind w:left="0"/>
        <w:jc w:val="both"/>
      </w:pPr>
      <w:r>
        <w:rPr>
          <w:rFonts w:ascii="Times New Roman"/>
          <w:b w:val="false"/>
          <w:i w:val="false"/>
          <w:color w:val="000000"/>
          <w:sz w:val="28"/>
        </w:rPr>
        <w:t xml:space="preserve">
      4) быть оборудованным в два и более рубежа охранно-пожарной сигнализацией, выполненной скрытой проводкой до щитка электропитания, с установкой датчиков на окнах, дверях, люках, стенах, потолках, полах, срабатывающей на открывание или взлом сейфов, шкафов, где хранятся оружие и патроны, а также на появление человека внутри помещения. Эти помещения должны быть переданы под охрану с подключением сигнализации на пульты централизованного наблюдения фирм-операторов, имеющих выносные рабочие места в дежурных частях органов внутренних дел. Допускается прокладка шлейфов охранной сигнализации в трубах только внутри помещения по железобетонным и бетонным строительным конструкциям; </w:t>
      </w:r>
    </w:p>
    <w:bookmarkEnd w:id="33"/>
    <w:bookmarkStart w:name="z81" w:id="34"/>
    <w:p>
      <w:pPr>
        <w:spacing w:after="0"/>
        <w:ind w:left="0"/>
        <w:jc w:val="both"/>
      </w:pPr>
      <w:r>
        <w:rPr>
          <w:rFonts w:ascii="Times New Roman"/>
          <w:b w:val="false"/>
          <w:i w:val="false"/>
          <w:color w:val="000000"/>
          <w:sz w:val="28"/>
        </w:rPr>
        <w:t xml:space="preserve">
      5) при наличии вентиляционных окон, люков на них должны устанавливаться стальные решетки с ячейками размером не более 100х100 мм, исключающие возможность проникновения через эти системы. Отверстия в стенах, предназначенные для прохождения инженерных сетей, должны иметь диаметр не более 200 мм; </w:t>
      </w:r>
    </w:p>
    <w:bookmarkEnd w:id="34"/>
    <w:bookmarkStart w:name="z82" w:id="35"/>
    <w:p>
      <w:pPr>
        <w:spacing w:after="0"/>
        <w:ind w:left="0"/>
        <w:jc w:val="both"/>
      </w:pPr>
      <w:r>
        <w:rPr>
          <w:rFonts w:ascii="Times New Roman"/>
          <w:b w:val="false"/>
          <w:i w:val="false"/>
          <w:color w:val="000000"/>
          <w:sz w:val="28"/>
        </w:rPr>
        <w:t xml:space="preserve">
      6) в комнате для хранения оружия и патронов к нему необходимо иметь противопожарные средства, опись имущества, в которую заносится количество шкафов, металлических ящиков с указанием их номеров и какой печатью они опечатываются; </w:t>
      </w:r>
    </w:p>
    <w:bookmarkEnd w:id="35"/>
    <w:bookmarkStart w:name="z86" w:id="36"/>
    <w:p>
      <w:pPr>
        <w:spacing w:after="0"/>
        <w:ind w:left="0"/>
        <w:jc w:val="both"/>
      </w:pPr>
      <w:r>
        <w:rPr>
          <w:rFonts w:ascii="Times New Roman"/>
          <w:b w:val="false"/>
          <w:i w:val="false"/>
          <w:color w:val="000000"/>
          <w:sz w:val="28"/>
        </w:rPr>
        <w:t xml:space="preserve">
      7) от оружейной комнаты и металлических шкафов (сейфов) с оружием и патронами должно быть два комплекта ключей. </w:t>
      </w:r>
    </w:p>
    <w:bookmarkEnd w:id="36"/>
    <w:bookmarkStart w:name="z96" w:id="37"/>
    <w:p>
      <w:pPr>
        <w:spacing w:after="0"/>
        <w:ind w:left="0"/>
        <w:jc w:val="both"/>
      </w:pPr>
      <w:r>
        <w:rPr>
          <w:rFonts w:ascii="Times New Roman"/>
          <w:b w:val="false"/>
          <w:i w:val="false"/>
          <w:color w:val="000000"/>
          <w:sz w:val="28"/>
        </w:rPr>
        <w:t xml:space="preserve">
      Один комплект ключей постоянно находится у лица, ответственного за сохранность оружия и патронов к нему, второй - в опечатанном пенале у руководителя организации, на имя которого выдано разрешение на хранение. </w:t>
      </w:r>
    </w:p>
    <w:bookmarkEnd w:id="37"/>
    <w:bookmarkStart w:name="z99" w:id="38"/>
    <w:p>
      <w:pPr>
        <w:spacing w:after="0"/>
        <w:ind w:left="0"/>
        <w:jc w:val="both"/>
      </w:pPr>
      <w:r>
        <w:rPr>
          <w:rFonts w:ascii="Times New Roman"/>
          <w:b w:val="false"/>
          <w:i w:val="false"/>
          <w:color w:val="000000"/>
          <w:sz w:val="28"/>
        </w:rPr>
        <w:t xml:space="preserve">
      Запрещается оставлять ключи от оружейной комнаты, металлических шкафов (сейфов) с оружием и патронами в столах и иных доступных для посторонних лиц местах.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102" w:id="39"/>
    <w:p>
      <w:pPr>
        <w:spacing w:after="0"/>
        <w:ind w:left="0"/>
        <w:jc w:val="both"/>
      </w:pPr>
      <w:r>
        <w:rPr>
          <w:rFonts w:ascii="Times New Roman"/>
          <w:b w:val="false"/>
          <w:i w:val="false"/>
          <w:color w:val="000000"/>
          <w:sz w:val="28"/>
        </w:rPr>
        <w:t xml:space="preserve">
       8. Оружие и патроны должны храниться в металлических шкафах (сейфах), толщина стенок которых должна быть не менее 3 мм с надежными (не менее двух) внутренними замками. Дверцы шкафов для прочности укрепляются стальными накладками или угольниками. На дверцах шкафов с внутренней стороны должна быть опись оружия по номерам, за исключением случаев его хранения в оружейно-ремонтных мастерских. Допускается хранение оружия в тяжелых сейфах, весом не менее 700 кг, имеющих один внутренний замок. </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103" w:id="40"/>
    <w:p>
      <w:pPr>
        <w:spacing w:after="0"/>
        <w:ind w:left="0"/>
        <w:jc w:val="both"/>
      </w:pPr>
      <w:r>
        <w:rPr>
          <w:rFonts w:ascii="Times New Roman"/>
          <w:b w:val="false"/>
          <w:i w:val="false"/>
          <w:color w:val="000000"/>
          <w:sz w:val="28"/>
        </w:rPr>
        <w:t xml:space="preserve">
       9. Запрещается совместное хранение с оружием и патронами других предметов, за исключением пневматического оружия, специальных средств, радиостанций и дозиметрических приборов, которые могут храниться в отгороженной стальной решеткой части оружейной комнаты. Патроны к оружию должны храниться в отдельном от оружия металлическом ящике, шкафу. </w:t>
      </w:r>
    </w:p>
    <w:bookmarkEnd w:id="40"/>
    <w:bookmarkStart w:name="z104" w:id="41"/>
    <w:p>
      <w:pPr>
        <w:spacing w:after="0"/>
        <w:ind w:left="0"/>
        <w:jc w:val="both"/>
      </w:pPr>
      <w:r>
        <w:rPr>
          <w:rFonts w:ascii="Times New Roman"/>
          <w:b w:val="false"/>
          <w:i w:val="false"/>
          <w:color w:val="000000"/>
          <w:sz w:val="28"/>
        </w:rPr>
        <w:t xml:space="preserve">
      Обтирочный материал, масло и щелочь, принадлежности для чистки и смазки оружия хранятся в специально отведенном для этого месте, отдельно от оружия и патронов. </w:t>
      </w:r>
    </w:p>
    <w:bookmarkEnd w:id="41"/>
    <w:bookmarkStart w:name="z105" w:id="42"/>
    <w:p>
      <w:pPr>
        <w:spacing w:after="0"/>
        <w:ind w:left="0"/>
        <w:jc w:val="both"/>
      </w:pPr>
      <w:r>
        <w:rPr>
          <w:rFonts w:ascii="Times New Roman"/>
          <w:b w:val="false"/>
          <w:i w:val="false"/>
          <w:color w:val="000000"/>
          <w:sz w:val="28"/>
        </w:rPr>
        <w:t xml:space="preserve">
      10. В управлениях, отделениях, филиалах банков оружие и патроны хранятся в железобетонных кладовых. При отсутствии кладовых допускается хранение оружия и патронов к нему (при наличии охранной сигнализации, выведенной на пульт централизованного наблюдения) в железобетонных внутренних или встроенных шкафах (кассах) или тяжелых сейфах весом не менее 700 кг. В узлах связи, в фельдъегерской службе, подразделениях спецсвязи допускается хранение оружия и патронов при наличии автономной сигнализации и тяжелых сейфов весом не менее 700 кг. </w:t>
      </w:r>
    </w:p>
    <w:bookmarkEnd w:id="42"/>
    <w:bookmarkStart w:name="z107" w:id="43"/>
    <w:p>
      <w:pPr>
        <w:spacing w:after="0"/>
        <w:ind w:left="0"/>
        <w:jc w:val="both"/>
      </w:pPr>
      <w:r>
        <w:rPr>
          <w:rFonts w:ascii="Times New Roman"/>
          <w:b w:val="false"/>
          <w:i w:val="false"/>
          <w:color w:val="000000"/>
          <w:sz w:val="28"/>
        </w:rPr>
        <w:t xml:space="preserve">
      11. В случае отсутствия помещения для хранения служебного оружия и патронов к нему организации могут использовать оборудование пунктов централизованного хранения. Такие пункты могут быть созданы на базе физкультурно-спортивного общества "Динамо", частных охранных организаций на договорной основе. В пункте централизованного хранения оружие и патроны хранятся в порядке, установленном в пунктах 7-9 настоящих Правил. Передача оружия на пункт централизованного хранения оформляется актом. Для каждой организации, хранящей там оружие и патроны к нему, должны быть выделены отдельные металлические шкафы или боксы.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109" w:id="44"/>
    <w:p>
      <w:pPr>
        <w:spacing w:after="0"/>
        <w:ind w:left="0"/>
        <w:jc w:val="both"/>
      </w:pPr>
      <w:r>
        <w:rPr>
          <w:rFonts w:ascii="Times New Roman"/>
          <w:b w:val="false"/>
          <w:i w:val="false"/>
          <w:color w:val="000000"/>
          <w:sz w:val="28"/>
        </w:rPr>
        <w:t xml:space="preserve">
       12. В отрядах (командах) военизированной охраны огнестрельное оружие и патроны (в том числе неснижаемый запас) хранятся в соответствии с требованиями, изложенными в пунктах 7-9 настоящих Правил. </w:t>
      </w:r>
    </w:p>
    <w:bookmarkEnd w:id="44"/>
    <w:bookmarkStart w:name="z110" w:id="45"/>
    <w:p>
      <w:pPr>
        <w:spacing w:after="0"/>
        <w:ind w:left="0"/>
        <w:jc w:val="both"/>
      </w:pPr>
      <w:r>
        <w:rPr>
          <w:rFonts w:ascii="Times New Roman"/>
          <w:b w:val="false"/>
          <w:i w:val="false"/>
          <w:color w:val="000000"/>
          <w:sz w:val="28"/>
        </w:rPr>
        <w:t xml:space="preserve">
      В случае невозможности оборудования оружейной комнаты сигнализацией с выводом на пульт централизованного наблюдения, она оборудуется автономной сигнализацией с установкой датчиков на стенах, потолке, оконных рамах с выводом ее, помимо караульного помещения (поста охраны), на ближайший вооруженный пост.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постановлением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11" w:id="46"/>
    <w:p>
      <w:pPr>
        <w:spacing w:after="0"/>
        <w:ind w:left="0"/>
        <w:jc w:val="both"/>
      </w:pPr>
      <w:r>
        <w:rPr>
          <w:rFonts w:ascii="Times New Roman"/>
          <w:b w:val="false"/>
          <w:i w:val="false"/>
          <w:color w:val="000000"/>
          <w:sz w:val="28"/>
        </w:rPr>
        <w:t xml:space="preserve">
       13. Патроны, израсходованные на учебные цели (практические стрельбы), на спортивных соревнованиях или в результате применения оружия во время несения службы, а также утраченные списываются по акту с приобщением раздаточно-сдаточных ведомостей, а в необходимых случаях - материалов служебного расследования о причинах применения оружия или утраты патронов. Акт составляется не позднее следующего, после проведения стрельб, дня, утверждается руководителем организации и должен храниться у лица, ответственного за сохранность оружия. О списании патронов делаются соответствующие отметки в книге учета оружия. </w:t>
      </w:r>
    </w:p>
    <w:bookmarkEnd w:id="46"/>
    <w:bookmarkStart w:name="z115" w:id="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Исключен постановлением Правительства РК от 14.11.2014 </w:t>
      </w:r>
      <w:r>
        <w:rPr>
          <w:rFonts w:ascii="Times New Roman"/>
          <w:b w:val="false"/>
          <w:i w:val="false"/>
          <w:color w:val="000000"/>
          <w:sz w:val="28"/>
        </w:rPr>
        <w:t>№ 1198</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7"/>
    <w:bookmarkStart w:name="z128" w:id="48"/>
    <w:p>
      <w:pPr>
        <w:spacing w:after="0"/>
        <w:ind w:left="0"/>
        <w:jc w:val="both"/>
      </w:pPr>
      <w:r>
        <w:rPr>
          <w:rFonts w:ascii="Times New Roman"/>
          <w:b w:val="false"/>
          <w:i w:val="false"/>
          <w:color w:val="000000"/>
          <w:sz w:val="28"/>
        </w:rPr>
        <w:t>
      15. По согласованию с органами внутренних дел допускается хранение служебного нарезного и длинноствольного гладкоствольного оружия (карабинов, винтовок, пистолетов, револьверов, ружей) и патронов к нему по месту жительства инженеров по охране и защите леса, лесничих, мастеров леса, лесников, государственных инспекторов (егерей), охотоведов, инспекторов, осуществляющих непосредственную охрану, защиту участков государственного лесного фонда и объектов животного мира, егерей охотничьего и рыбного хозяйств.</w:t>
      </w:r>
    </w:p>
    <w:bookmarkEnd w:id="48"/>
    <w:bookmarkStart w:name="z8" w:id="49"/>
    <w:p>
      <w:pPr>
        <w:spacing w:after="0"/>
        <w:ind w:left="0"/>
        <w:jc w:val="both"/>
      </w:pPr>
      <w:r>
        <w:rPr>
          <w:rFonts w:ascii="Times New Roman"/>
          <w:b w:val="false"/>
          <w:i w:val="false"/>
          <w:color w:val="000000"/>
          <w:sz w:val="28"/>
        </w:rPr>
        <w:t xml:space="preserve">
      При этом огнестрельное оружие храниться согласно требованиям </w:t>
      </w:r>
      <w:r>
        <w:rPr>
          <w:rFonts w:ascii="Times New Roman"/>
          <w:b w:val="false"/>
          <w:i w:val="false"/>
          <w:color w:val="000000"/>
          <w:sz w:val="28"/>
        </w:rPr>
        <w:t>пункта 91</w:t>
      </w:r>
      <w:r>
        <w:rPr>
          <w:rFonts w:ascii="Times New Roman"/>
          <w:b w:val="false"/>
          <w:i w:val="false"/>
          <w:color w:val="000000"/>
          <w:sz w:val="28"/>
        </w:rPr>
        <w:t xml:space="preserve"> настоящих Правил.</w:t>
      </w:r>
    </w:p>
    <w:bookmarkEnd w:id="49"/>
    <w:p>
      <w:pPr>
        <w:spacing w:after="0"/>
        <w:ind w:left="0"/>
        <w:jc w:val="both"/>
      </w:pPr>
      <w:r>
        <w:rPr>
          <w:rFonts w:ascii="Times New Roman"/>
          <w:b w:val="false"/>
          <w:i w:val="false"/>
          <w:color w:val="000000"/>
          <w:sz w:val="28"/>
        </w:rPr>
        <w:t xml:space="preserve">
      На период длительного отсутствия (свыше десяти дней) инженера по охране и защите леса, лесничьего, мастера леса, лесника, государственного инспектора (егеря), охотоведа, инспектора, осуществляющего непосредственную охрану, защиту участков государственного лесного фонда и объектов животного мира, егеря охотничьих и рыбных хозяйств (командировка, отпуск, лечение, прохождение воинской службы), оружие сдается в оружейную комнату организации, которой выдано разрешение на хранение данного оружия.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0" w:id="50"/>
    <w:p>
      <w:pPr>
        <w:spacing w:after="0"/>
        <w:ind w:left="0"/>
        <w:jc w:val="left"/>
      </w:pPr>
      <w:r>
        <w:rPr>
          <w:rFonts w:ascii="Times New Roman"/>
          <w:b/>
          <w:i w:val="false"/>
          <w:color w:val="000000"/>
        </w:rPr>
        <w:t xml:space="preserve">  4. Порядок учета служебного оружия</w:t>
      </w:r>
      <w:r>
        <w:br/>
      </w:r>
      <w:r>
        <w:rPr>
          <w:rFonts w:ascii="Times New Roman"/>
          <w:b/>
          <w:i w:val="false"/>
          <w:color w:val="000000"/>
        </w:rPr>
        <w:t>и патронов к нему</w:t>
      </w:r>
    </w:p>
    <w:bookmarkEnd w:id="50"/>
    <w:bookmarkStart w:name="z11" w:id="51"/>
    <w:p>
      <w:pPr>
        <w:spacing w:after="0"/>
        <w:ind w:left="0"/>
        <w:jc w:val="both"/>
      </w:pPr>
      <w:r>
        <w:rPr>
          <w:rFonts w:ascii="Times New Roman"/>
          <w:b w:val="false"/>
          <w:i w:val="false"/>
          <w:color w:val="000000"/>
          <w:sz w:val="28"/>
        </w:rPr>
        <w:t>
      16. В организациях, хранящих и использующих оружие, учет служебного оружия и патронов к нему ведется в книге учета оружия и патронов к нему в организациях, хранящих и использующих оружие, согласно приложению 18 к настоящим Правилам, и журнале выдачи и приема оружия и патронов к нему, согласно приложению 19 к настоящим Правилам,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34" w:id="52"/>
    <w:p>
      <w:pPr>
        <w:spacing w:after="0"/>
        <w:ind w:left="0"/>
        <w:jc w:val="both"/>
      </w:pPr>
      <w:r>
        <w:rPr>
          <w:rFonts w:ascii="Times New Roman"/>
          <w:b w:val="false"/>
          <w:i w:val="false"/>
          <w:color w:val="000000"/>
          <w:sz w:val="28"/>
        </w:rPr>
        <w:t>
      17. Непригодное к дальнейшему использованию служебное оружие и патроны к нему сдаются организациями на склады ХОЗО Департаментов внутренних дел областей, городов Алматы, Астаны и на транспорте (далее - ДВД(Т) для дальнейшего уничтожения. Правила уничтожения определяются уполномоченным органом в сфере контроля за оборотом оружия.</w:t>
      </w:r>
    </w:p>
    <w:bookmarkEnd w:id="52"/>
    <w:bookmarkStart w:name="z135" w:id="53"/>
    <w:p>
      <w:pPr>
        <w:spacing w:after="0"/>
        <w:ind w:left="0"/>
        <w:jc w:val="both"/>
      </w:pPr>
      <w:r>
        <w:rPr>
          <w:rFonts w:ascii="Times New Roman"/>
          <w:b w:val="false"/>
          <w:i w:val="false"/>
          <w:color w:val="000000"/>
          <w:sz w:val="28"/>
        </w:rPr>
        <w:t xml:space="preserve">
      Примечание. Пригодность к использованию оружия определяется техническими комиссиями указанных подразделений ОВД. </w:t>
      </w:r>
    </w:p>
    <w:bookmarkEnd w:id="53"/>
    <w:bookmarkStart w:name="z136" w:id="54"/>
    <w:p>
      <w:pPr>
        <w:spacing w:after="0"/>
        <w:ind w:left="0"/>
        <w:jc w:val="both"/>
      </w:pPr>
      <w:r>
        <w:rPr>
          <w:rFonts w:ascii="Times New Roman"/>
          <w:b w:val="false"/>
          <w:i w:val="false"/>
          <w:color w:val="000000"/>
          <w:sz w:val="28"/>
        </w:rPr>
        <w:t xml:space="preserve">
      Излишнее, но пригодное для дальнейшего использования служебное оружие и патроны к нему, принадлежащее организациям, передаются или продаются в другие организации только по разрешению (направлению) органа внутренних дел, выдавшего разрешение на его хранение.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137" w:id="55"/>
    <w:p>
      <w:pPr>
        <w:spacing w:after="0"/>
        <w:ind w:left="0"/>
        <w:jc w:val="both"/>
      </w:pPr>
      <w:r>
        <w:rPr>
          <w:rFonts w:ascii="Times New Roman"/>
          <w:b w:val="false"/>
          <w:i w:val="false"/>
          <w:color w:val="000000"/>
          <w:sz w:val="28"/>
        </w:rPr>
        <w:t xml:space="preserve">
       18. Ответственность за состояние учета, хранения и правильное использование оружия и патронов к нему несут руководители организаций, а в отрядах военизированной охраны - начальники отрядов (подразделений), которые в случаях хищения или утраты оружия или патронов к нему обязаны немедленно сообщить об этом в территориальный орган внутренних дел и принять меры к их розыску. </w:t>
      </w:r>
    </w:p>
    <w:bookmarkEnd w:id="55"/>
    <w:bookmarkStart w:name="z138" w:id="56"/>
    <w:p>
      <w:pPr>
        <w:spacing w:after="0"/>
        <w:ind w:left="0"/>
        <w:jc w:val="both"/>
      </w:pPr>
      <w:r>
        <w:rPr>
          <w:rFonts w:ascii="Times New Roman"/>
          <w:b w:val="false"/>
          <w:i w:val="false"/>
          <w:color w:val="000000"/>
          <w:sz w:val="28"/>
        </w:rPr>
        <w:t xml:space="preserve">
      19. Служебное огнестрельное оружие с нарезным стволом подлежит обязательному контрольному отстрелу. Отстрелянные пули и гильзы хранятся в службах вооружения ДВД(Т). </w:t>
      </w:r>
    </w:p>
    <w:bookmarkEnd w:id="56"/>
    <w:bookmarkStart w:name="z139" w:id="57"/>
    <w:p>
      <w:pPr>
        <w:spacing w:after="0"/>
        <w:ind w:left="0"/>
        <w:jc w:val="both"/>
      </w:pPr>
      <w:r>
        <w:rPr>
          <w:rFonts w:ascii="Times New Roman"/>
          <w:b w:val="false"/>
          <w:i w:val="false"/>
          <w:color w:val="000000"/>
          <w:sz w:val="28"/>
        </w:rPr>
        <w:t xml:space="preserve">
      Контрольные отстрелы производятся органами внутренних дел, периодичность отстрела - 5 лет. Для их проведения организация обеспечивает транспортировку оружия к месту отстрела. </w:t>
      </w:r>
    </w:p>
    <w:bookmarkEnd w:id="57"/>
    <w:bookmarkStart w:name="z140" w:id="58"/>
    <w:p>
      <w:pPr>
        <w:spacing w:after="0"/>
        <w:ind w:left="0"/>
        <w:jc w:val="both"/>
      </w:pPr>
      <w:r>
        <w:rPr>
          <w:rFonts w:ascii="Times New Roman"/>
          <w:b w:val="false"/>
          <w:i w:val="false"/>
          <w:color w:val="000000"/>
          <w:sz w:val="28"/>
        </w:rPr>
        <w:t xml:space="preserve">
      Хранение, учет и использование боевого ручного стрелкового оружия и патронов к нему, а также холодного оружия определяются в соответствии с законодательством. </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00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12" w:id="59"/>
    <w:p>
      <w:pPr>
        <w:spacing w:after="0"/>
        <w:ind w:left="0"/>
        <w:jc w:val="left"/>
      </w:pPr>
      <w:r>
        <w:rPr>
          <w:rFonts w:ascii="Times New Roman"/>
          <w:b/>
          <w:i w:val="false"/>
          <w:color w:val="000000"/>
        </w:rPr>
        <w:t xml:space="preserve">  5. Порядок передачи служебного оружия</w:t>
      </w:r>
      <w:r>
        <w:br/>
      </w:r>
      <w:r>
        <w:rPr>
          <w:rFonts w:ascii="Times New Roman"/>
          <w:b/>
          <w:i w:val="false"/>
          <w:color w:val="000000"/>
        </w:rPr>
        <w:t>и патронов к нему</w:t>
      </w:r>
    </w:p>
    <w:bookmarkEnd w:id="59"/>
    <w:bookmarkStart w:name="z13" w:id="60"/>
    <w:p>
      <w:pPr>
        <w:spacing w:after="0"/>
        <w:ind w:left="0"/>
        <w:jc w:val="both"/>
      </w:pPr>
      <w:r>
        <w:rPr>
          <w:rFonts w:ascii="Times New Roman"/>
          <w:b w:val="false"/>
          <w:i w:val="false"/>
          <w:color w:val="000000"/>
          <w:sz w:val="28"/>
        </w:rPr>
        <w:t xml:space="preserve">
      20. Юридические лица, указанные в подпунктах 2) – 8), 11)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государственном контроле за оборотом отдельных видов оружия", при реорганизации или ликвидации могут передавать гражданское и служебное оружие и патроны к нему субъектам, имеющим разрешение на их приобретение.</w:t>
      </w:r>
    </w:p>
    <w:bookmarkEnd w:id="60"/>
    <w:bookmarkStart w:name="z14" w:id="61"/>
    <w:p>
      <w:pPr>
        <w:spacing w:after="0"/>
        <w:ind w:left="0"/>
        <w:jc w:val="both"/>
      </w:pPr>
      <w:r>
        <w:rPr>
          <w:rFonts w:ascii="Times New Roman"/>
          <w:b w:val="false"/>
          <w:i w:val="false"/>
          <w:color w:val="000000"/>
          <w:sz w:val="28"/>
        </w:rPr>
        <w:t>
      Юридические лица, передавшие оружие или патроны, в семидневный срок письменно сообщают об этом в орган внутренних дел, в котором оружие состоит на учете, указав количество, марку, калибр и номер каждой единицы переданного оружия, количество, марку, калибр патронов. К сообщению прилагаются разрешение на хранение оружия для его переоформления, а также документы, на основании которых осуществлена передача.</w:t>
      </w:r>
    </w:p>
    <w:bookmarkEnd w:id="61"/>
    <w:bookmarkStart w:name="z15" w:id="62"/>
    <w:p>
      <w:pPr>
        <w:spacing w:after="0"/>
        <w:ind w:left="0"/>
        <w:jc w:val="both"/>
      </w:pPr>
      <w:r>
        <w:rPr>
          <w:rFonts w:ascii="Times New Roman"/>
          <w:b w:val="false"/>
          <w:i w:val="false"/>
          <w:color w:val="000000"/>
          <w:sz w:val="28"/>
        </w:rPr>
        <w:t>
      Юридические лица с особыми уставными задачами, субъекты охранной деятельности по согласованию с органами внутренних дел могут передавать имеющееся у них на балансе гражданское и служебное оружие своим филиалам (представительствам), независимо от их территориальной принадлежности (далее – филиалы, представительства).</w:t>
      </w:r>
    </w:p>
    <w:bookmarkEnd w:id="62"/>
    <w:bookmarkStart w:name="z16" w:id="63"/>
    <w:p>
      <w:pPr>
        <w:spacing w:after="0"/>
        <w:ind w:left="0"/>
        <w:jc w:val="both"/>
      </w:pPr>
      <w:r>
        <w:rPr>
          <w:rFonts w:ascii="Times New Roman"/>
          <w:b w:val="false"/>
          <w:i w:val="false"/>
          <w:color w:val="000000"/>
          <w:sz w:val="28"/>
        </w:rPr>
        <w:t xml:space="preserve">
      Хранение оружия филиалами и представительствами осуществляется в соответствии с требованиями </w:t>
      </w:r>
      <w:r>
        <w:rPr>
          <w:rFonts w:ascii="Times New Roman"/>
          <w:b w:val="false"/>
          <w:i w:val="false"/>
          <w:color w:val="000000"/>
          <w:sz w:val="28"/>
        </w:rPr>
        <w:t>раздела 3</w:t>
      </w:r>
      <w:r>
        <w:rPr>
          <w:rFonts w:ascii="Times New Roman"/>
          <w:b w:val="false"/>
          <w:i w:val="false"/>
          <w:color w:val="000000"/>
          <w:sz w:val="28"/>
        </w:rPr>
        <w:t xml:space="preserve"> настоящих Правил.</w:t>
      </w:r>
    </w:p>
    <w:bookmarkEnd w:id="63"/>
    <w:bookmarkStart w:name="z17" w:id="64"/>
    <w:p>
      <w:pPr>
        <w:spacing w:after="0"/>
        <w:ind w:left="0"/>
        <w:jc w:val="both"/>
      </w:pPr>
      <w:r>
        <w:rPr>
          <w:rFonts w:ascii="Times New Roman"/>
          <w:b w:val="false"/>
          <w:i w:val="false"/>
          <w:color w:val="000000"/>
          <w:sz w:val="28"/>
        </w:rPr>
        <w:t xml:space="preserve">
      Для выдачи разрешения на хранение оружия и регистрации его за филиалом и представительством юридическим лицом представляется в органы внутренних дел для согласования заполненный бланк сведений об имеющемся и потребном количестве оружия и патронов к нему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Получение филиалом и представительством разрешения на приобретение гражданского и служебного оружия не требуется.</w:t>
      </w:r>
    </w:p>
    <w:bookmarkEnd w:id="64"/>
    <w:bookmarkStart w:name="z18" w:id="65"/>
    <w:p>
      <w:pPr>
        <w:spacing w:after="0"/>
        <w:ind w:left="0"/>
        <w:jc w:val="both"/>
      </w:pPr>
      <w:r>
        <w:rPr>
          <w:rFonts w:ascii="Times New Roman"/>
          <w:b w:val="false"/>
          <w:i w:val="false"/>
          <w:color w:val="000000"/>
          <w:sz w:val="28"/>
        </w:rPr>
        <w:t>
      Временный вывоз для осуществления деятельности за территорию обслуживания органа внутренних дел, зарегистрировавшего оружие, осуществляется юридическим лицом без регистрации оружия по месту вывоза и согласования имеющегося и потребного количества оружия и патронов к нему.</w:t>
      </w:r>
    </w:p>
    <w:bookmarkEnd w:id="65"/>
    <w:bookmarkStart w:name="z19" w:id="66"/>
    <w:p>
      <w:pPr>
        <w:spacing w:after="0"/>
        <w:ind w:left="0"/>
        <w:jc w:val="both"/>
      </w:pPr>
      <w:r>
        <w:rPr>
          <w:rFonts w:ascii="Times New Roman"/>
          <w:b w:val="false"/>
          <w:i w:val="false"/>
          <w:color w:val="000000"/>
          <w:sz w:val="28"/>
        </w:rPr>
        <w:t xml:space="preserve">
      При этом юридическим лицом обеспечивается исполнение требований по хранению служебного оружия и патронов к нему в соответствии с </w:t>
      </w:r>
      <w:r>
        <w:rPr>
          <w:rFonts w:ascii="Times New Roman"/>
          <w:b w:val="false"/>
          <w:i w:val="false"/>
          <w:color w:val="000000"/>
          <w:sz w:val="28"/>
        </w:rPr>
        <w:t>разделом 3</w:t>
      </w:r>
      <w:r>
        <w:rPr>
          <w:rFonts w:ascii="Times New Roman"/>
          <w:b w:val="false"/>
          <w:i w:val="false"/>
          <w:color w:val="000000"/>
          <w:sz w:val="28"/>
        </w:rPr>
        <w:t xml:space="preserve"> настоящих Правил.</w:t>
      </w:r>
    </w:p>
    <w:bookmarkEnd w:id="66"/>
    <w:bookmarkStart w:name="z20" w:id="67"/>
    <w:p>
      <w:pPr>
        <w:spacing w:after="0"/>
        <w:ind w:left="0"/>
        <w:jc w:val="both"/>
      </w:pPr>
      <w:r>
        <w:rPr>
          <w:rFonts w:ascii="Times New Roman"/>
          <w:b w:val="false"/>
          <w:i w:val="false"/>
          <w:color w:val="000000"/>
          <w:sz w:val="28"/>
        </w:rPr>
        <w:t>
      Выдачу разрешений на хранение и ношение служебного оружия осуществляет орган внутренних дел, зарегистрировавший его.</w:t>
      </w:r>
    </w:p>
    <w:bookmarkEnd w:id="67"/>
    <w:bookmarkStart w:name="z21" w:id="68"/>
    <w:p>
      <w:pPr>
        <w:spacing w:after="0"/>
        <w:ind w:left="0"/>
        <w:jc w:val="both"/>
      </w:pPr>
      <w:r>
        <w:rPr>
          <w:rFonts w:ascii="Times New Roman"/>
          <w:b w:val="false"/>
          <w:i w:val="false"/>
          <w:color w:val="000000"/>
          <w:sz w:val="28"/>
        </w:rPr>
        <w:t>
      Республиканские спортивные организации по согласованию с органами внутренних дел могут передавать имеющееся у них на балансе спортивное оружие региональным спортивным организациям.</w:t>
      </w:r>
    </w:p>
    <w:bookmarkEnd w:id="68"/>
    <w:bookmarkStart w:name="z22" w:id="69"/>
    <w:p>
      <w:pPr>
        <w:spacing w:after="0"/>
        <w:ind w:left="0"/>
        <w:jc w:val="both"/>
      </w:pPr>
      <w:r>
        <w:rPr>
          <w:rFonts w:ascii="Times New Roman"/>
          <w:b w:val="false"/>
          <w:i w:val="false"/>
          <w:color w:val="000000"/>
          <w:sz w:val="28"/>
        </w:rPr>
        <w:t>
      При этом региональные спортивные организации получают в территориальном органе внутренних дел разрешение на приобретение гражданского и служебного оружия и патронов к нему.</w:t>
      </w:r>
    </w:p>
    <w:bookmarkEnd w:id="69"/>
    <w:p>
      <w:pPr>
        <w:spacing w:after="0"/>
        <w:ind w:left="0"/>
        <w:jc w:val="both"/>
      </w:pPr>
      <w:r>
        <w:rPr>
          <w:rFonts w:ascii="Times New Roman"/>
          <w:b w:val="false"/>
          <w:i w:val="false"/>
          <w:color w:val="000000"/>
          <w:sz w:val="28"/>
        </w:rPr>
        <w:t>
      В остальных случаях гражданское и служебное оружие и патроны к нему в целях его передачи от одного юридического лица другому независимо от их ведомственной принадлежности реализуется по направлению органа внутренних дел через специализированный магазин, торгующий оружием.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5" w:id="70"/>
    <w:p>
      <w:pPr>
        <w:spacing w:after="0"/>
        <w:ind w:left="0"/>
        <w:jc w:val="both"/>
      </w:pPr>
      <w:r>
        <w:rPr>
          <w:rFonts w:ascii="Times New Roman"/>
          <w:b w:val="false"/>
          <w:i w:val="false"/>
          <w:color w:val="000000"/>
          <w:sz w:val="28"/>
        </w:rPr>
        <w:t xml:space="preserve">
       21. Руководители организаций (юридических лиц с особыми уставными задачами) передают оружие штатным работникам организаций на период исполнения ими своих функций. Оружие выдается после прохождения работниками соответствующей подготовки. Эти работники обязаны проходить периодическую проверку на пригодность к действиям в условиях, связанных с применением огнестрельного оружия, и иметь разрешения органов внутренних дел на хранение и ношение служебного оружия. </w:t>
      </w:r>
    </w:p>
    <w:bookmarkEnd w:id="70"/>
    <w:bookmarkStart w:name="z14" w:id="71"/>
    <w:p>
      <w:pPr>
        <w:spacing w:after="0"/>
        <w:ind w:left="0"/>
        <w:jc w:val="left"/>
      </w:pPr>
      <w:r>
        <w:rPr>
          <w:rFonts w:ascii="Times New Roman"/>
          <w:b/>
          <w:i w:val="false"/>
          <w:color w:val="000000"/>
        </w:rPr>
        <w:t xml:space="preserve"> 6. Порядок выдачи разрешения на право ношения</w:t>
      </w:r>
      <w:r>
        <w:br/>
      </w:r>
      <w:r>
        <w:rPr>
          <w:rFonts w:ascii="Times New Roman"/>
          <w:b/>
          <w:i w:val="false"/>
          <w:color w:val="000000"/>
        </w:rPr>
        <w:t>служебного оружия и патронов к нему</w:t>
      </w:r>
    </w:p>
    <w:bookmarkEnd w:id="71"/>
    <w:bookmarkStart w:name="z15" w:id="72"/>
    <w:p>
      <w:pPr>
        <w:spacing w:after="0"/>
        <w:ind w:left="0"/>
        <w:jc w:val="both"/>
      </w:pPr>
      <w:r>
        <w:rPr>
          <w:rFonts w:ascii="Times New Roman"/>
          <w:b w:val="false"/>
          <w:i w:val="false"/>
          <w:color w:val="000000"/>
          <w:sz w:val="28"/>
        </w:rPr>
        <w:t xml:space="preserve">
      22. ДВД(Т) по ходатайствам руководителей организаций выдают разрешения на хранение и ношение служебного оружия работникам этих организаций, указанных в </w:t>
      </w:r>
      <w:r>
        <w:rPr>
          <w:rFonts w:ascii="Times New Roman"/>
          <w:b w:val="false"/>
          <w:i w:val="false"/>
          <w:color w:val="000000"/>
          <w:sz w:val="28"/>
        </w:rPr>
        <w:t>приложениях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w:t>
      </w:r>
      <w:r>
        <w:rPr>
          <w:rFonts w:ascii="Times New Roman"/>
          <w:b w:val="false"/>
          <w:i w:val="false"/>
          <w:color w:val="000000"/>
          <w:sz w:val="28"/>
        </w:rPr>
        <w:t xml:space="preserve"> 9</w:t>
      </w:r>
      <w:r>
        <w:rPr>
          <w:rFonts w:ascii="Times New Roman"/>
          <w:b w:val="false"/>
          <w:i w:val="false"/>
          <w:color w:val="000000"/>
          <w:sz w:val="28"/>
        </w:rPr>
        <w:t xml:space="preserve"> и</w:t>
      </w:r>
      <w:r>
        <w:rPr>
          <w:rFonts w:ascii="Times New Roman"/>
          <w:b w:val="false"/>
          <w:i w:val="false"/>
          <w:color w:val="000000"/>
          <w:sz w:val="28"/>
        </w:rPr>
        <w:t xml:space="preserve"> 10</w:t>
      </w:r>
      <w:r>
        <w:rPr>
          <w:rFonts w:ascii="Times New Roman"/>
          <w:b w:val="false"/>
          <w:i w:val="false"/>
          <w:color w:val="000000"/>
          <w:sz w:val="28"/>
        </w:rPr>
        <w:t xml:space="preserve"> к настоящим Правилам. </w:t>
      </w:r>
    </w:p>
    <w:bookmarkEnd w:id="72"/>
    <w:bookmarkStart w:name="z146" w:id="73"/>
    <w:p>
      <w:pPr>
        <w:spacing w:after="0"/>
        <w:ind w:left="0"/>
        <w:jc w:val="both"/>
      </w:pPr>
      <w:r>
        <w:rPr>
          <w:rFonts w:ascii="Times New Roman"/>
          <w:b w:val="false"/>
          <w:i w:val="false"/>
          <w:color w:val="000000"/>
          <w:sz w:val="28"/>
        </w:rPr>
        <w:t>
      К ходатайству руководителей организаций прилагаются необходимые документы (списки лиц с указанием фамилии, имени, отчества, даты и места рождения, медицинское заключение об отсутствии противопоказаний к владению оружием, установленное уполномоченным органом в области здравоохранения, свидетельство, подтверждающее прохождение подготовки для работы в качестве охранника, и документы, подтверждающие гражданство Республики Казахстан;</w:t>
      </w:r>
    </w:p>
    <w:bookmarkEnd w:id="73"/>
    <w:bookmarkStart w:name="z147" w:id="74"/>
    <w:p>
      <w:pPr>
        <w:spacing w:after="0"/>
        <w:ind w:left="0"/>
        <w:jc w:val="both"/>
      </w:pPr>
      <w:r>
        <w:rPr>
          <w:rFonts w:ascii="Times New Roman"/>
          <w:b w:val="false"/>
          <w:i w:val="false"/>
          <w:color w:val="000000"/>
          <w:sz w:val="28"/>
        </w:rPr>
        <w:t xml:space="preserve">
      справка о проверке знания правил безопасного обращения с оружием; копии приказов руководителя организации о назначении лица на должность и об индивидуальном закреплении служебного оружия; две фотографии размером 3 х 4 см). </w:t>
      </w:r>
    </w:p>
    <w:bookmarkEnd w:id="74"/>
    <w:bookmarkStart w:name="z148" w:id="75"/>
    <w:p>
      <w:pPr>
        <w:spacing w:after="0"/>
        <w:ind w:left="0"/>
        <w:jc w:val="both"/>
      </w:pPr>
      <w:r>
        <w:rPr>
          <w:rFonts w:ascii="Times New Roman"/>
          <w:b w:val="false"/>
          <w:i w:val="false"/>
          <w:color w:val="000000"/>
          <w:sz w:val="28"/>
        </w:rPr>
        <w:t xml:space="preserve">
      Орган внутренних дел в течение одного месяца со дня поступления ходатайства и документов рассматривает представленные материалы и выдает разрешения, а в случае отказа сообщает об этом организации с указанием его мотивов. </w:t>
      </w:r>
    </w:p>
    <w:bookmarkEnd w:id="75"/>
    <w:bookmarkStart w:name="z149" w:id="76"/>
    <w:p>
      <w:pPr>
        <w:spacing w:after="0"/>
        <w:ind w:left="0"/>
        <w:jc w:val="both"/>
      </w:pPr>
      <w:r>
        <w:rPr>
          <w:rFonts w:ascii="Times New Roman"/>
          <w:b w:val="false"/>
          <w:i w:val="false"/>
          <w:color w:val="000000"/>
          <w:sz w:val="28"/>
        </w:rPr>
        <w:t xml:space="preserve">
      Разрешения на хранение и ношение служебного оружия выдаются органами внутренних дел сроком на пять лет с проставлением в них штампа "Действительно при исполнении служебных обязанностей"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постановлениями Правительства РК от 11 ноября 2003 г. </w:t>
      </w:r>
      <w:r>
        <w:rPr>
          <w:rFonts w:ascii="Times New Roman"/>
          <w:b w:val="false"/>
          <w:i w:val="false"/>
          <w:color w:val="000000"/>
          <w:sz w:val="28"/>
        </w:rPr>
        <w:t xml:space="preserve">N 1127 </w:t>
      </w:r>
      <w:r>
        <w:rPr>
          <w:rFonts w:ascii="Times New Roman"/>
          <w:b w:val="false"/>
          <w:i w:val="false"/>
          <w:color w:val="ff0000"/>
          <w:sz w:val="28"/>
        </w:rPr>
        <w:t xml:space="preserve">; от 24 августа 2004 года </w:t>
      </w:r>
      <w:r>
        <w:rPr>
          <w:rFonts w:ascii="Times New Roman"/>
          <w:b w:val="false"/>
          <w:i w:val="false"/>
          <w:color w:val="000000"/>
          <w:sz w:val="28"/>
        </w:rPr>
        <w:t xml:space="preserve">N 890 </w:t>
      </w:r>
      <w:r>
        <w:rPr>
          <w:rFonts w:ascii="Times New Roman"/>
          <w:b w:val="false"/>
          <w:i w:val="false"/>
          <w:color w:val="ff0000"/>
          <w:sz w:val="28"/>
        </w:rPr>
        <w:t xml:space="preserve">; от 17 мая 2006 года N </w:t>
      </w:r>
      <w:r>
        <w:rPr>
          <w:rFonts w:ascii="Times New Roman"/>
          <w:b w:val="false"/>
          <w:i w:val="false"/>
          <w:color w:val="000000"/>
          <w:sz w:val="28"/>
        </w:rPr>
        <w:t xml:space="preserve">414 </w:t>
      </w:r>
      <w:r>
        <w:rPr>
          <w:rFonts w:ascii="Times New Roman"/>
          <w:b w:val="false"/>
          <w:i w:val="false"/>
          <w:color w:val="ff0000"/>
          <w:sz w:val="28"/>
        </w:rPr>
        <w:t xml:space="preserve">; от 29 декабря 2007 года </w:t>
      </w:r>
      <w:r>
        <w:rPr>
          <w:rFonts w:ascii="Times New Roman"/>
          <w:b w:val="false"/>
          <w:i w:val="false"/>
          <w:color w:val="000000"/>
          <w:sz w:val="28"/>
        </w:rPr>
        <w:t xml:space="preserve">N 1370 </w:t>
      </w:r>
      <w:r>
        <w:rPr>
          <w:rFonts w:ascii="Times New Roman"/>
          <w:b w:val="false"/>
          <w:i w:val="false"/>
          <w:color w:val="ff0000"/>
          <w:sz w:val="28"/>
        </w:rPr>
        <w:t xml:space="preserve">(вводится в действие по истечении 10 календарных дней со дня первого официального опубликования); от 11.09.2008 N 842ДСП; от 01.07.2011 </w:t>
      </w:r>
      <w:r>
        <w:rPr>
          <w:rFonts w:ascii="Times New Roman"/>
          <w:b w:val="false"/>
          <w:i w:val="false"/>
          <w:color w:val="000000"/>
          <w:sz w:val="28"/>
        </w:rPr>
        <w:t>№ 751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07.11.2011 </w:t>
      </w:r>
      <w:r>
        <w:rPr>
          <w:rFonts w:ascii="Times New Roman"/>
          <w:b w:val="false"/>
          <w:i w:val="false"/>
          <w:color w:val="00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424" w:id="77"/>
    <w:p>
      <w:pPr>
        <w:spacing w:after="0"/>
        <w:ind w:left="0"/>
        <w:jc w:val="both"/>
      </w:pPr>
      <w:r>
        <w:rPr>
          <w:rFonts w:ascii="Times New Roman"/>
          <w:b w:val="false"/>
          <w:i w:val="false"/>
          <w:color w:val="000000"/>
          <w:sz w:val="28"/>
        </w:rPr>
        <w:t xml:space="preserve">
       22-1. Приостановление, возобновление и прекращение действия разрешений на хранение, хранение и ношение оружия, а также отказ в их выдаче производятся в соответствии с требованиями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государственном контроле за оборотом отдельных видов оружия".</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22-1 в соответствии с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23. </w:t>
      </w:r>
      <w:r>
        <w:rPr>
          <w:rFonts w:ascii="Times New Roman"/>
          <w:b w:val="false"/>
          <w:i w:val="false"/>
          <w:color w:val="000000"/>
          <w:sz w:val="28"/>
        </w:rPr>
        <w:t xml:space="preserve">Исключен постановлением Правительства РК от 14.11.2014 </w:t>
      </w:r>
      <w:r>
        <w:rPr>
          <w:rFonts w:ascii="Times New Roman"/>
          <w:b w:val="false"/>
          <w:i w:val="false"/>
          <w:color w:val="000000"/>
          <w:sz w:val="28"/>
        </w:rPr>
        <w:t>№ 1198</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6" w:id="78"/>
    <w:p>
      <w:pPr>
        <w:spacing w:after="0"/>
        <w:ind w:left="0"/>
        <w:jc w:val="left"/>
      </w:pPr>
      <w:r>
        <w:rPr>
          <w:rFonts w:ascii="Times New Roman"/>
          <w:b/>
          <w:i w:val="false"/>
          <w:color w:val="000000"/>
        </w:rPr>
        <w:t xml:space="preserve"> 7. Порядок использования служебного оружия</w:t>
      </w:r>
      <w:r>
        <w:br/>
      </w:r>
      <w:r>
        <w:rPr>
          <w:rFonts w:ascii="Times New Roman"/>
          <w:b/>
          <w:i w:val="false"/>
          <w:color w:val="000000"/>
        </w:rPr>
        <w:t>и патронов к нему</w:t>
      </w:r>
    </w:p>
    <w:bookmarkEnd w:id="78"/>
    <w:bookmarkStart w:name="z17" w:id="79"/>
    <w:p>
      <w:pPr>
        <w:spacing w:after="0"/>
        <w:ind w:left="0"/>
        <w:jc w:val="both"/>
      </w:pPr>
      <w:r>
        <w:rPr>
          <w:rFonts w:ascii="Times New Roman"/>
          <w:b w:val="false"/>
          <w:i w:val="false"/>
          <w:color w:val="000000"/>
          <w:sz w:val="28"/>
        </w:rPr>
        <w:t xml:space="preserve">
      24. Служебное оружие, предназначенное для использования в целях обеспечения личной безопасности должностных лиц государственных органов, должности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ноября 2015 года "О государственной службе Республики Казахстан" отнесены к политическим, депутатами Парламента Республики Казахстан, приобретается по разрешениям, выдаваемым Министерством внутренних дел Республики Казахстан, в следующем порядке:</w:t>
      </w:r>
    </w:p>
    <w:bookmarkEnd w:id="79"/>
    <w:bookmarkStart w:name="z152" w:id="80"/>
    <w:p>
      <w:pPr>
        <w:spacing w:after="0"/>
        <w:ind w:left="0"/>
        <w:jc w:val="both"/>
      </w:pPr>
      <w:r>
        <w:rPr>
          <w:rFonts w:ascii="Times New Roman"/>
          <w:b w:val="false"/>
          <w:i w:val="false"/>
          <w:color w:val="000000"/>
          <w:sz w:val="28"/>
        </w:rPr>
        <w:t xml:space="preserve">
      Парламент Республики Казахстан - для депутатов;       </w:t>
      </w:r>
    </w:p>
    <w:bookmarkEnd w:id="80"/>
    <w:bookmarkStart w:name="z153" w:id="81"/>
    <w:p>
      <w:pPr>
        <w:spacing w:after="0"/>
        <w:ind w:left="0"/>
        <w:jc w:val="both"/>
      </w:pPr>
      <w:r>
        <w:rPr>
          <w:rFonts w:ascii="Times New Roman"/>
          <w:b w:val="false"/>
          <w:i w:val="false"/>
          <w:color w:val="000000"/>
          <w:sz w:val="28"/>
        </w:rPr>
        <w:t xml:space="preserve">
      Управление Делами Президента, Канцелярия Премьер-Министра Республики Казахстан - для должностных лиц государственных органов, должности которых в соответствии с законодательством о государственной службе отнесены к политическим государственным служащим. </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Разрешение на хранение и ношение служебного оружия (огнестрельного короткоствольного нарезного оружия) выдается на основании следующих документов: </w:t>
      </w:r>
    </w:p>
    <w:p>
      <w:pPr>
        <w:spacing w:after="0"/>
        <w:ind w:left="0"/>
        <w:jc w:val="both"/>
      </w:pPr>
      <w:r>
        <w:rPr>
          <w:rFonts w:ascii="Times New Roman"/>
          <w:b w:val="false"/>
          <w:i w:val="false"/>
          <w:color w:val="000000"/>
          <w:sz w:val="28"/>
        </w:rPr>
        <w:t xml:space="preserve">
      ходатайства; </w:t>
      </w:r>
    </w:p>
    <w:p>
      <w:pPr>
        <w:spacing w:after="0"/>
        <w:ind w:left="0"/>
        <w:jc w:val="both"/>
      </w:pPr>
      <w:r>
        <w:rPr>
          <w:rFonts w:ascii="Times New Roman"/>
          <w:b w:val="false"/>
          <w:i w:val="false"/>
          <w:color w:val="000000"/>
          <w:sz w:val="28"/>
        </w:rPr>
        <w:t xml:space="preserve">
      личного листка по учету кадров (анкета); </w:t>
      </w:r>
    </w:p>
    <w:p>
      <w:pPr>
        <w:spacing w:after="0"/>
        <w:ind w:left="0"/>
        <w:jc w:val="both"/>
      </w:pPr>
      <w:r>
        <w:rPr>
          <w:rFonts w:ascii="Times New Roman"/>
          <w:b w:val="false"/>
          <w:i w:val="false"/>
          <w:color w:val="000000"/>
          <w:sz w:val="28"/>
        </w:rPr>
        <w:t>
      медицинского заключения об отсутствии противопоказаний к владению оружием, установленного уполномоченным органом в области здравоохранения;</w:t>
      </w:r>
    </w:p>
    <w:p>
      <w:pPr>
        <w:spacing w:after="0"/>
        <w:ind w:left="0"/>
        <w:jc w:val="both"/>
      </w:pPr>
      <w:r>
        <w:rPr>
          <w:rFonts w:ascii="Times New Roman"/>
          <w:b w:val="false"/>
          <w:i w:val="false"/>
          <w:color w:val="000000"/>
          <w:sz w:val="28"/>
        </w:rPr>
        <w:t xml:space="preserve">
      справки о проверке знания правил безопасного обращения с оружием; </w:t>
      </w:r>
    </w:p>
    <w:p>
      <w:pPr>
        <w:spacing w:after="0"/>
        <w:ind w:left="0"/>
        <w:jc w:val="both"/>
      </w:pPr>
      <w:r>
        <w:rPr>
          <w:rFonts w:ascii="Times New Roman"/>
          <w:b w:val="false"/>
          <w:i w:val="false"/>
          <w:color w:val="000000"/>
          <w:sz w:val="28"/>
        </w:rPr>
        <w:t xml:space="preserve">
      двух фотографий 3 х 4 см; </w:t>
      </w:r>
    </w:p>
    <w:p>
      <w:pPr>
        <w:spacing w:after="0"/>
        <w:ind w:left="0"/>
        <w:jc w:val="both"/>
      </w:pPr>
      <w:r>
        <w:rPr>
          <w:rFonts w:ascii="Times New Roman"/>
          <w:b w:val="false"/>
          <w:i w:val="false"/>
          <w:color w:val="000000"/>
          <w:sz w:val="28"/>
        </w:rPr>
        <w:t xml:space="preserve">
      копии приказа о закреплении оружия с указанием вида, типа, модели, системы, калибра, номера. </w:t>
      </w:r>
    </w:p>
    <w:bookmarkStart w:name="z155" w:id="82"/>
    <w:p>
      <w:pPr>
        <w:spacing w:after="0"/>
        <w:ind w:left="0"/>
        <w:jc w:val="both"/>
      </w:pPr>
      <w:r>
        <w:rPr>
          <w:rFonts w:ascii="Times New Roman"/>
          <w:b w:val="false"/>
          <w:i w:val="false"/>
          <w:color w:val="000000"/>
          <w:sz w:val="28"/>
        </w:rPr>
        <w:t xml:space="preserve">
      Разрешение на хранение и ношение служебного оружия (огнестрельного короткоствольного нарезного оружия) депутатам Парламента Республики Казахстан и должностным лицам государственных органов, должности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отнесены к политическим, выдается Министром внутренних дел Республики Казахстан, его заместителями. </w:t>
      </w:r>
    </w:p>
    <w:bookmarkEnd w:id="82"/>
    <w:bookmarkStart w:name="z156" w:id="83"/>
    <w:p>
      <w:pPr>
        <w:spacing w:after="0"/>
        <w:ind w:left="0"/>
        <w:jc w:val="both"/>
      </w:pPr>
      <w:r>
        <w:rPr>
          <w:rFonts w:ascii="Times New Roman"/>
          <w:b w:val="false"/>
          <w:i w:val="false"/>
          <w:color w:val="000000"/>
          <w:sz w:val="28"/>
        </w:rPr>
        <w:t xml:space="preserve">
      Разрешение на хранение и ношение служебного оружия (огнестрельного короткоствольного нарезного оружия) должностным лицам государственных органов областей, столицы и города республиканского значения, должности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отнесены к политическим, выдается начальниками ДВД. </w:t>
      </w:r>
    </w:p>
    <w:bookmarkEnd w:id="83"/>
    <w:bookmarkStart w:name="z157" w:id="84"/>
    <w:p>
      <w:pPr>
        <w:spacing w:after="0"/>
        <w:ind w:left="0"/>
        <w:jc w:val="both"/>
      </w:pPr>
      <w:r>
        <w:rPr>
          <w:rFonts w:ascii="Times New Roman"/>
          <w:b w:val="false"/>
          <w:i w:val="false"/>
          <w:color w:val="000000"/>
          <w:sz w:val="28"/>
        </w:rPr>
        <w:t xml:space="preserve">
      Служебное оружие, предназначенное для использования в целях обеспечения личной безопасности должностных лиц государственных органов, должности которых в соответствии с законодательством о государственной службе отнесены к политическим, депутатами Парламента Республики Казахстан, прокурорами хранится в соответствии с требованиями, изложенными в пунктах 7-9 настоящих Правил. </w:t>
      </w:r>
    </w:p>
    <w:bookmarkEnd w:id="84"/>
    <w:bookmarkStart w:name="z158" w:id="85"/>
    <w:p>
      <w:pPr>
        <w:spacing w:after="0"/>
        <w:ind w:left="0"/>
        <w:jc w:val="both"/>
      </w:pPr>
      <w:r>
        <w:rPr>
          <w:rFonts w:ascii="Times New Roman"/>
          <w:b w:val="false"/>
          <w:i w:val="false"/>
          <w:color w:val="000000"/>
          <w:sz w:val="28"/>
        </w:rPr>
        <w:t xml:space="preserve">
      Примечание. Разрешение на хранение и ношение служебного оружия (не более одной единицы) выдается сроком на пять лет. </w:t>
      </w:r>
    </w:p>
    <w:bookmarkEnd w:id="85"/>
    <w:bookmarkStart w:name="z159" w:id="86"/>
    <w:p>
      <w:pPr>
        <w:spacing w:after="0"/>
        <w:ind w:left="0"/>
        <w:jc w:val="both"/>
      </w:pPr>
      <w:r>
        <w:rPr>
          <w:rFonts w:ascii="Times New Roman"/>
          <w:b w:val="false"/>
          <w:i w:val="false"/>
          <w:color w:val="000000"/>
          <w:sz w:val="28"/>
        </w:rPr>
        <w:t xml:space="preserve">
      Изъятие оружия и патронов к нему производится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 государственном контроле за оборотом отдельных видов оружия". </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постановлениями Правительства РК от 11.11.2003 </w:t>
      </w:r>
      <w:r>
        <w:rPr>
          <w:rFonts w:ascii="Times New Roman"/>
          <w:b w:val="false"/>
          <w:i w:val="false"/>
          <w:color w:val="000000"/>
          <w:sz w:val="28"/>
        </w:rPr>
        <w:t>N 1127</w:t>
      </w:r>
      <w:r>
        <w:rPr>
          <w:rFonts w:ascii="Times New Roman"/>
          <w:b w:val="false"/>
          <w:i w:val="false"/>
          <w:color w:val="ff0000"/>
          <w:sz w:val="28"/>
        </w:rPr>
        <w:t xml:space="preserve">; от 29.12.2007 N 1370 (вводится в действие по истечении 10 календарных дней со дня первого официального опубликования);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 w:id="87"/>
    <w:p>
      <w:pPr>
        <w:spacing w:after="0"/>
        <w:ind w:left="0"/>
        <w:jc w:val="left"/>
      </w:pPr>
      <w:r>
        <w:rPr>
          <w:rFonts w:ascii="Times New Roman"/>
          <w:b/>
          <w:i w:val="false"/>
          <w:color w:val="000000"/>
        </w:rPr>
        <w:t xml:space="preserve">  8. Порядок перевозки служебного оружия</w:t>
      </w:r>
      <w:r>
        <w:br/>
      </w:r>
      <w:r>
        <w:rPr>
          <w:rFonts w:ascii="Times New Roman"/>
          <w:b/>
          <w:i w:val="false"/>
          <w:color w:val="000000"/>
        </w:rPr>
        <w:t>и патронов к нему</w:t>
      </w:r>
    </w:p>
    <w:bookmarkEnd w:id="87"/>
    <w:bookmarkStart w:name="z19" w:id="88"/>
    <w:p>
      <w:pPr>
        <w:spacing w:after="0"/>
        <w:ind w:left="0"/>
        <w:jc w:val="both"/>
      </w:pPr>
      <w:r>
        <w:rPr>
          <w:rFonts w:ascii="Times New Roman"/>
          <w:b w:val="false"/>
          <w:i w:val="false"/>
          <w:color w:val="000000"/>
          <w:sz w:val="28"/>
        </w:rPr>
        <w:t>
      25. При перевозке оружия, охотничьего пороха, снаряженных патронов автомобильным транспортом руководителем организации назначается ответственный за перевозку и обеспечивается соответствующая вооруженная охрана в пути следования.</w:t>
      </w:r>
    </w:p>
    <w:bookmarkEnd w:id="88"/>
    <w:bookmarkStart w:name="z330" w:id="89"/>
    <w:p>
      <w:pPr>
        <w:spacing w:after="0"/>
        <w:ind w:left="0"/>
        <w:jc w:val="both"/>
      </w:pPr>
      <w:r>
        <w:rPr>
          <w:rFonts w:ascii="Times New Roman"/>
          <w:b w:val="false"/>
          <w:i w:val="false"/>
          <w:color w:val="000000"/>
          <w:sz w:val="28"/>
        </w:rPr>
        <w:t xml:space="preserve">
      25-1. Разрешение на перевозку оружия и патронов к нему выдается органом внутренних дел сроком на 15 дней и действует на всей территории Республики Казахстан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25-1 в соответствии с постановлением Правительства РК от 07.11.2011 </w:t>
      </w:r>
      <w:r>
        <w:rPr>
          <w:rFonts w:ascii="Times New Roman"/>
          <w:b w:val="false"/>
          <w:i w:val="false"/>
          <w:color w:val="00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60" w:id="90"/>
    <w:p>
      <w:pPr>
        <w:spacing w:after="0"/>
        <w:ind w:left="0"/>
        <w:jc w:val="both"/>
      </w:pPr>
      <w:r>
        <w:rPr>
          <w:rFonts w:ascii="Times New Roman"/>
          <w:b w:val="false"/>
          <w:i w:val="false"/>
          <w:color w:val="000000"/>
          <w:sz w:val="28"/>
        </w:rPr>
        <w:t>
       26. Перевозка охотничьего пороха, снаряженных патронов автомобильным транспортом по территории Республики Казахстан осуществляется в соответствии с Правилами перевозки опасных грузов автомобильным транспортом, утвержденными уполномоченным органом в области автомобильного транспорта.</w:t>
      </w:r>
    </w:p>
    <w:bookmarkEnd w:id="90"/>
    <w:bookmarkStart w:name="z151" w:id="91"/>
    <w:p>
      <w:pPr>
        <w:spacing w:after="0"/>
        <w:ind w:left="0"/>
        <w:jc w:val="both"/>
      </w:pPr>
      <w:r>
        <w:rPr>
          <w:rFonts w:ascii="Times New Roman"/>
          <w:b w:val="false"/>
          <w:i w:val="false"/>
          <w:color w:val="000000"/>
          <w:sz w:val="28"/>
        </w:rPr>
        <w:t>
      Перевозимые оружие и патроны упаковываются в тару, которая опечатывается или опломбируется организацией, перевозящей груз.</w:t>
      </w:r>
    </w:p>
    <w:bookmarkEnd w:id="91"/>
    <w:bookmarkStart w:name="z425" w:id="92"/>
    <w:p>
      <w:pPr>
        <w:spacing w:after="0"/>
        <w:ind w:left="0"/>
        <w:jc w:val="both"/>
      </w:pPr>
      <w:r>
        <w:rPr>
          <w:rFonts w:ascii="Times New Roman"/>
          <w:b w:val="false"/>
          <w:i w:val="false"/>
          <w:color w:val="000000"/>
          <w:sz w:val="28"/>
        </w:rPr>
        <w:t>
      При перевозке пороха, снаряженных патронов маршрут движения согласовывается с уполномоченным органом по обеспечению безопасности дорожного движения.</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постановлением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1" w:id="93"/>
    <w:p>
      <w:pPr>
        <w:spacing w:after="0"/>
        <w:ind w:left="0"/>
        <w:jc w:val="both"/>
      </w:pPr>
      <w:r>
        <w:rPr>
          <w:rFonts w:ascii="Times New Roman"/>
          <w:b w:val="false"/>
          <w:i w:val="false"/>
          <w:color w:val="000000"/>
          <w:sz w:val="28"/>
        </w:rPr>
        <w:t xml:space="preserve">
       27. Количество перевозимых ручной кладью патронов, пороха по железным дорогам и водным путям сообщения не должно превышать следующего веса: </w:t>
      </w:r>
    </w:p>
    <w:bookmarkEnd w:id="93"/>
    <w:p>
      <w:pPr>
        <w:spacing w:after="0"/>
        <w:ind w:left="0"/>
        <w:jc w:val="both"/>
      </w:pPr>
      <w:r>
        <w:rPr>
          <w:rFonts w:ascii="Times New Roman"/>
          <w:b w:val="false"/>
          <w:i w:val="false"/>
          <w:color w:val="000000"/>
          <w:sz w:val="28"/>
        </w:rPr>
        <w:t xml:space="preserve">
      патронов к огнестрельному оружию всех калибров - 10 кг; </w:t>
      </w:r>
    </w:p>
    <w:p>
      <w:pPr>
        <w:spacing w:after="0"/>
        <w:ind w:left="0"/>
        <w:jc w:val="both"/>
      </w:pPr>
      <w:r>
        <w:rPr>
          <w:rFonts w:ascii="Times New Roman"/>
          <w:b w:val="false"/>
          <w:i w:val="false"/>
          <w:color w:val="000000"/>
          <w:sz w:val="28"/>
        </w:rPr>
        <w:t xml:space="preserve">
      бездымного пороха - 10 кг; </w:t>
      </w:r>
    </w:p>
    <w:p>
      <w:pPr>
        <w:spacing w:after="0"/>
        <w:ind w:left="0"/>
        <w:jc w:val="both"/>
      </w:pPr>
      <w:r>
        <w:rPr>
          <w:rFonts w:ascii="Times New Roman"/>
          <w:b w:val="false"/>
          <w:i w:val="false"/>
          <w:color w:val="000000"/>
          <w:sz w:val="28"/>
        </w:rPr>
        <w:t xml:space="preserve">
      изделий из дымного пороха - 5 кг; </w:t>
      </w:r>
    </w:p>
    <w:p>
      <w:pPr>
        <w:spacing w:after="0"/>
        <w:ind w:left="0"/>
        <w:jc w:val="both"/>
      </w:pPr>
      <w:r>
        <w:rPr>
          <w:rFonts w:ascii="Times New Roman"/>
          <w:b w:val="false"/>
          <w:i w:val="false"/>
          <w:color w:val="000000"/>
          <w:sz w:val="28"/>
        </w:rPr>
        <w:t xml:space="preserve">
      дымного пороха - 5 кг. </w:t>
      </w:r>
    </w:p>
    <w:bookmarkStart w:name="z20" w:id="94"/>
    <w:p>
      <w:pPr>
        <w:spacing w:after="0"/>
        <w:ind w:left="0"/>
        <w:jc w:val="both"/>
      </w:pPr>
      <w:r>
        <w:rPr>
          <w:rFonts w:ascii="Times New Roman"/>
          <w:b w:val="false"/>
          <w:i w:val="false"/>
          <w:color w:val="000000"/>
          <w:sz w:val="28"/>
        </w:rPr>
        <w:t xml:space="preserve">
      Примечание. В разрешении на перевозку ручной клади указывается только нетто груза (металлические гильзы, ящики и т.п. в вес груза не входят). </w:t>
      </w:r>
    </w:p>
    <w:bookmarkEnd w:id="94"/>
    <w:bookmarkStart w:name="z162" w:id="95"/>
    <w:p>
      <w:pPr>
        <w:spacing w:after="0"/>
        <w:ind w:left="0"/>
        <w:jc w:val="both"/>
      </w:pPr>
      <w:r>
        <w:rPr>
          <w:rFonts w:ascii="Times New Roman"/>
          <w:b w:val="false"/>
          <w:i w:val="false"/>
          <w:color w:val="000000"/>
          <w:sz w:val="28"/>
        </w:rPr>
        <w:t>
      28. Пересылка почтовыми отправлениями оружия (их основных (составных) частей) и патронов к ним, в том числе по международным почтовым отправлениям, не допускается.</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3" w:id="96"/>
    <w:p>
      <w:pPr>
        <w:spacing w:after="0"/>
        <w:ind w:left="0"/>
        <w:jc w:val="both"/>
      </w:pPr>
      <w:r>
        <w:rPr>
          <w:rFonts w:ascii="Times New Roman"/>
          <w:b w:val="false"/>
          <w:i w:val="false"/>
          <w:color w:val="000000"/>
          <w:sz w:val="28"/>
        </w:rPr>
        <w:t>
       29. Перевозка служебного оружия, снаряженных патронов, пороха различными видами транспорта производится в соответствии с правилами, установленными для этого вида транспорта. Оружие перевозится в разряженном, зачехленном виде, а патроны упаковываются в тару.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4" w:id="97"/>
    <w:p>
      <w:pPr>
        <w:spacing w:after="0"/>
        <w:ind w:left="0"/>
        <w:jc w:val="both"/>
      </w:pPr>
      <w:r>
        <w:rPr>
          <w:rFonts w:ascii="Times New Roman"/>
          <w:b w:val="false"/>
          <w:i w:val="false"/>
          <w:color w:val="000000"/>
          <w:sz w:val="28"/>
        </w:rPr>
        <w:t xml:space="preserve">
       30. Работники, сопровождающие грузы, по прибытии в пункт назначения и окончании работы, связанной с охраной груза, сдают служебное оружие на временное хранение в оружейную комнату организации, принявшей груз, или местный орган внутренних дел. </w:t>
      </w:r>
    </w:p>
    <w:bookmarkEnd w:id="97"/>
    <w:p>
      <w:pPr>
        <w:spacing w:after="0"/>
        <w:ind w:left="0"/>
        <w:jc w:val="both"/>
      </w:pPr>
      <w:r>
        <w:rPr>
          <w:rFonts w:ascii="Times New Roman"/>
          <w:b w:val="false"/>
          <w:i w:val="false"/>
          <w:color w:val="000000"/>
          <w:sz w:val="28"/>
        </w:rPr>
        <w:t xml:space="preserve">
      Перевозка боевого ручного стрелкового оружия и патронов к нему, а также холодного оружия определяется законодательством. </w:t>
      </w:r>
    </w:p>
    <w:bookmarkStart w:name="z21" w:id="98"/>
    <w:p>
      <w:pPr>
        <w:spacing w:after="0"/>
        <w:ind w:left="0"/>
        <w:jc w:val="left"/>
      </w:pPr>
      <w:r>
        <w:rPr>
          <w:rFonts w:ascii="Times New Roman"/>
          <w:b/>
          <w:i w:val="false"/>
          <w:color w:val="000000"/>
        </w:rPr>
        <w:t xml:space="preserve"> 9. Порядок приобретения, хранения, учета и перевозки спортивного оружия</w:t>
      </w:r>
    </w:p>
    <w:bookmarkEnd w:id="98"/>
    <w:p>
      <w:pPr>
        <w:spacing w:after="0"/>
        <w:ind w:left="0"/>
        <w:jc w:val="both"/>
      </w:pPr>
      <w:r>
        <w:rPr>
          <w:rFonts w:ascii="Times New Roman"/>
          <w:b w:val="false"/>
          <w:i w:val="false"/>
          <w:color w:val="ff0000"/>
          <w:sz w:val="28"/>
        </w:rPr>
        <w:t xml:space="preserve">
      Сноска. Заголовок раздела 9 в редакции постановления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2" w:id="99"/>
    <w:p>
      <w:pPr>
        <w:spacing w:after="0"/>
        <w:ind w:left="0"/>
        <w:jc w:val="both"/>
      </w:pPr>
      <w:r>
        <w:rPr>
          <w:rFonts w:ascii="Times New Roman"/>
          <w:b w:val="false"/>
          <w:i w:val="false"/>
          <w:color w:val="000000"/>
          <w:sz w:val="28"/>
        </w:rPr>
        <w:t xml:space="preserve">
      31. Приобретение спортивного огнестрельного оружия (кроме пневматического с дульной энергией от 3 Дж до 7,5 Дж и калибром не более 4,5 мм) и патронов к нему осуществляются спортивными организациями по разрешениям, выдаваемым органами внутренних дел в соответствии с видами, типами, моделями и количеством оружия, указанными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w:t>
      </w:r>
    </w:p>
    <w:bookmarkEnd w:id="99"/>
    <w:p>
      <w:pPr>
        <w:spacing w:after="0"/>
        <w:ind w:left="0"/>
        <w:jc w:val="both"/>
      </w:pPr>
      <w:r>
        <w:rPr>
          <w:rFonts w:ascii="Times New Roman"/>
          <w:b w:val="false"/>
          <w:i w:val="false"/>
          <w:color w:val="000000"/>
          <w:sz w:val="28"/>
        </w:rPr>
        <w:t>
      Метательное оружие (луки и арбалеты силой натяжения тетивы свыше 14 кг) приобретается спортивными организациями по разрешениям, выдаваемым органами внутренних дел.</w:t>
      </w:r>
    </w:p>
    <w:p>
      <w:pPr>
        <w:spacing w:after="0"/>
        <w:ind w:left="0"/>
        <w:jc w:val="both"/>
      </w:pPr>
      <w:r>
        <w:rPr>
          <w:rFonts w:ascii="Times New Roman"/>
          <w:b w:val="false"/>
          <w:i w:val="false"/>
          <w:color w:val="000000"/>
          <w:sz w:val="28"/>
        </w:rPr>
        <w:t xml:space="preserve">
      Приобретение, хранение и перевозка спортивного огнестрельного и метательного оружия осуществляются в порядке, установленном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разделами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Для учета оружия в спортивной организации ведутся книга учета оружия и патронов к нему в организациях, хранящих и использующих оружие, согласно приложению 18 к настоящим Правилам, и журнал выдачи и приема оружия и патронов к нему, согласно приложению 19 к настоящим Правилам,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31-1 в соответствии с постановлениями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67" w:id="100"/>
    <w:p>
      <w:pPr>
        <w:spacing w:after="0"/>
        <w:ind w:left="0"/>
        <w:jc w:val="both"/>
      </w:pPr>
      <w:r>
        <w:rPr>
          <w:rFonts w:ascii="Times New Roman"/>
          <w:b w:val="false"/>
          <w:i w:val="false"/>
          <w:color w:val="000000"/>
          <w:sz w:val="28"/>
        </w:rPr>
        <w:t xml:space="preserve">
       32. Ответственные за перевозку оружия и патронов должностные лица спортивных организаций, прибыв в пункт проведения соревнований или учебно-тренировочных сборов, обязаны немедленно сдать на временное хранение привезенное ими оружие и патроны к нему вместе с разрешением на право перевозки в специально оборудованное помещение по месту проведения соревнований или сборов. </w:t>
      </w:r>
    </w:p>
    <w:bookmarkEnd w:id="100"/>
    <w:bookmarkStart w:name="z168" w:id="101"/>
    <w:p>
      <w:pPr>
        <w:spacing w:after="0"/>
        <w:ind w:left="0"/>
        <w:jc w:val="both"/>
      </w:pPr>
      <w:r>
        <w:rPr>
          <w:rFonts w:ascii="Times New Roman"/>
          <w:b w:val="false"/>
          <w:i w:val="false"/>
          <w:color w:val="000000"/>
          <w:sz w:val="28"/>
        </w:rPr>
        <w:t xml:space="preserve">
      Запрещается хранение оружия и патронов в местах размещения спортивных делегаций (команд) в гостиницах, общежитиях, спортивных лагерях и других местах отдыха. </w:t>
      </w:r>
    </w:p>
    <w:bookmarkEnd w:id="101"/>
    <w:bookmarkStart w:name="z169" w:id="102"/>
    <w:p>
      <w:pPr>
        <w:spacing w:after="0"/>
        <w:ind w:left="0"/>
        <w:jc w:val="both"/>
      </w:pPr>
      <w:r>
        <w:rPr>
          <w:rFonts w:ascii="Times New Roman"/>
          <w:b w:val="false"/>
          <w:i w:val="false"/>
          <w:color w:val="000000"/>
          <w:sz w:val="28"/>
        </w:rPr>
        <w:t xml:space="preserve">
      Во время сборов (соревнований) лица, ответственные за сохранность оружия, обязаны ежедневно перед сдачей оружия под охрану проверять наличие всех единиц огнестрельного оружия в соответствии с журналом выдачи и приема оружия и патронов к нему. </w:t>
      </w:r>
    </w:p>
    <w:bookmarkEnd w:id="102"/>
    <w:bookmarkStart w:name="z170" w:id="103"/>
    <w:p>
      <w:pPr>
        <w:spacing w:after="0"/>
        <w:ind w:left="0"/>
        <w:jc w:val="both"/>
      </w:pPr>
      <w:r>
        <w:rPr>
          <w:rFonts w:ascii="Times New Roman"/>
          <w:b w:val="false"/>
          <w:i w:val="false"/>
          <w:color w:val="000000"/>
          <w:sz w:val="28"/>
        </w:rPr>
        <w:t xml:space="preserve">
      32-1. Право на приобретение, хранение, хранение и ношение метательного оружия (луков и арбалетов силой натяжения тетивы свыше 14 кг) для спортивных целей имеют также граждане Республики Казахстан, достигшие 16-летнего возраста. </w:t>
      </w:r>
    </w:p>
    <w:bookmarkEnd w:id="103"/>
    <w:bookmarkStart w:name="z171" w:id="104"/>
    <w:p>
      <w:pPr>
        <w:spacing w:after="0"/>
        <w:ind w:left="0"/>
        <w:jc w:val="both"/>
      </w:pPr>
      <w:r>
        <w:rPr>
          <w:rFonts w:ascii="Times New Roman"/>
          <w:b w:val="false"/>
          <w:i w:val="false"/>
          <w:color w:val="000000"/>
          <w:sz w:val="28"/>
        </w:rPr>
        <w:t xml:space="preserve">
      Приобретенное метательное оружие (луки и арбалеты) подлежит регистрации в органах внутренних дел по месту жительства в недельный срок со дня приобретения. </w:t>
      </w:r>
    </w:p>
    <w:bookmarkEnd w:id="104"/>
    <w:bookmarkStart w:name="z172" w:id="105"/>
    <w:p>
      <w:pPr>
        <w:spacing w:after="0"/>
        <w:ind w:left="0"/>
        <w:jc w:val="both"/>
      </w:pPr>
      <w:r>
        <w:rPr>
          <w:rFonts w:ascii="Times New Roman"/>
          <w:b w:val="false"/>
          <w:i w:val="false"/>
          <w:color w:val="000000"/>
          <w:sz w:val="28"/>
        </w:rPr>
        <w:t xml:space="preserve">
      Порядок приобретения, ношения и хранения, перевозки метательного оружия (луков и арбалетов) осуществляется в соответствии с пунктами 79-101 настоящих Правил. </w:t>
      </w:r>
    </w:p>
    <w:bookmarkEnd w:id="105"/>
    <w:bookmarkStart w:name="z173" w:id="106"/>
    <w:p>
      <w:pPr>
        <w:spacing w:after="0"/>
        <w:ind w:left="0"/>
        <w:jc w:val="both"/>
      </w:pPr>
      <w:r>
        <w:rPr>
          <w:rFonts w:ascii="Times New Roman"/>
          <w:b w:val="false"/>
          <w:i w:val="false"/>
          <w:color w:val="000000"/>
          <w:sz w:val="28"/>
        </w:rPr>
        <w:t xml:space="preserve">
      Использование метательного оружия разрешается только в соответствующих спортивных объектах. </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32-1 дополнен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с изменением, внесенным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23" w:id="107"/>
    <w:p>
      <w:pPr>
        <w:spacing w:after="0"/>
        <w:ind w:left="0"/>
        <w:jc w:val="left"/>
      </w:pPr>
      <w:r>
        <w:rPr>
          <w:rFonts w:ascii="Times New Roman"/>
          <w:b/>
          <w:i w:val="false"/>
          <w:color w:val="000000"/>
        </w:rPr>
        <w:t xml:space="preserve">  10. Условия и порядок выдачи лицензии на</w:t>
      </w:r>
      <w:r>
        <w:br/>
      </w:r>
      <w:r>
        <w:rPr>
          <w:rFonts w:ascii="Times New Roman"/>
          <w:b/>
          <w:i w:val="false"/>
          <w:color w:val="000000"/>
        </w:rPr>
        <w:t>производство, разработку и ремонт гражданского и</w:t>
      </w:r>
      <w:r>
        <w:br/>
      </w:r>
      <w:r>
        <w:rPr>
          <w:rFonts w:ascii="Times New Roman"/>
          <w:b/>
          <w:i w:val="false"/>
          <w:color w:val="000000"/>
        </w:rPr>
        <w:t>служебного оружия и патронов к нему</w:t>
      </w:r>
    </w:p>
    <w:bookmarkEnd w:id="107"/>
    <w:p>
      <w:pPr>
        <w:spacing w:after="0"/>
        <w:ind w:left="0"/>
        <w:jc w:val="both"/>
      </w:pPr>
      <w:r>
        <w:rPr>
          <w:rFonts w:ascii="Times New Roman"/>
          <w:b w:val="false"/>
          <w:i w:val="false"/>
          <w:color w:val="ff0000"/>
          <w:sz w:val="28"/>
        </w:rPr>
        <w:t xml:space="preserve">
      Сноска. Глава 10 исключена постановлением Правительства РК от 13 августа 2007 г. N </w:t>
      </w:r>
      <w:r>
        <w:rPr>
          <w:rFonts w:ascii="Times New Roman"/>
          <w:b w:val="false"/>
          <w:i w:val="false"/>
          <w:color w:val="ff0000"/>
          <w:sz w:val="28"/>
        </w:rPr>
        <w:t>692</w:t>
      </w:r>
      <w:r>
        <w:rPr>
          <w:rFonts w:ascii="Times New Roman"/>
          <w:b w:val="false"/>
          <w:i w:val="false"/>
          <w:color w:val="ff0000"/>
          <w:sz w:val="28"/>
        </w:rPr>
        <w:t xml:space="preserve"> (вводится в действие по истечении 21 календарного дня со дня его официального опубликования). </w:t>
      </w:r>
    </w:p>
    <w:bookmarkStart w:name="z25" w:id="108"/>
    <w:p>
      <w:pPr>
        <w:spacing w:after="0"/>
        <w:ind w:left="0"/>
        <w:jc w:val="left"/>
      </w:pPr>
      <w:r>
        <w:rPr>
          <w:rFonts w:ascii="Times New Roman"/>
          <w:b/>
          <w:i w:val="false"/>
          <w:color w:val="000000"/>
        </w:rPr>
        <w:t xml:space="preserve">  11. Условия и порядок выдачи лицензий на</w:t>
      </w:r>
      <w:r>
        <w:br/>
      </w:r>
      <w:r>
        <w:rPr>
          <w:rFonts w:ascii="Times New Roman"/>
          <w:b/>
          <w:i w:val="false"/>
          <w:color w:val="000000"/>
        </w:rPr>
        <w:t>реализацию (торговлю) гражданского и служебного</w:t>
      </w:r>
      <w:r>
        <w:br/>
      </w:r>
      <w:r>
        <w:rPr>
          <w:rFonts w:ascii="Times New Roman"/>
          <w:b/>
          <w:i w:val="false"/>
          <w:color w:val="000000"/>
        </w:rPr>
        <w:t>оружия и патронов к нему</w:t>
      </w:r>
    </w:p>
    <w:bookmarkEnd w:id="108"/>
    <w:p>
      <w:pPr>
        <w:spacing w:after="0"/>
        <w:ind w:left="0"/>
        <w:jc w:val="both"/>
      </w:pPr>
      <w:r>
        <w:rPr>
          <w:rFonts w:ascii="Times New Roman"/>
          <w:b w:val="false"/>
          <w:i w:val="false"/>
          <w:color w:val="ff0000"/>
          <w:sz w:val="28"/>
        </w:rPr>
        <w:t xml:space="preserve">
      Сноска. Глава 11 исключена постановлением Правительства РК от 13 августа 2007 г. N </w:t>
      </w:r>
      <w:r>
        <w:rPr>
          <w:rFonts w:ascii="Times New Roman"/>
          <w:b w:val="false"/>
          <w:i w:val="false"/>
          <w:color w:val="ff0000"/>
          <w:sz w:val="28"/>
        </w:rPr>
        <w:t>692</w:t>
      </w:r>
      <w:r>
        <w:rPr>
          <w:rFonts w:ascii="Times New Roman"/>
          <w:b w:val="false"/>
          <w:i w:val="false"/>
          <w:color w:val="ff0000"/>
          <w:sz w:val="28"/>
        </w:rPr>
        <w:t xml:space="preserve"> (вводится в действие по истечении 21 календарного дня со дня его официального опубликования). </w:t>
      </w:r>
    </w:p>
    <w:bookmarkStart w:name="z27" w:id="109"/>
    <w:p>
      <w:pPr>
        <w:spacing w:after="0"/>
        <w:ind w:left="0"/>
        <w:jc w:val="left"/>
      </w:pPr>
      <w:r>
        <w:rPr>
          <w:rFonts w:ascii="Times New Roman"/>
          <w:b/>
          <w:i w:val="false"/>
          <w:color w:val="000000"/>
        </w:rPr>
        <w:t xml:space="preserve">  12. Условия и порядок выдачи лицензий на</w:t>
      </w:r>
      <w:r>
        <w:br/>
      </w:r>
      <w:r>
        <w:rPr>
          <w:rFonts w:ascii="Times New Roman"/>
          <w:b/>
          <w:i w:val="false"/>
          <w:color w:val="000000"/>
        </w:rPr>
        <w:t>коллекционирование и экспонирование гражданского и</w:t>
      </w:r>
      <w:r>
        <w:br/>
      </w:r>
      <w:r>
        <w:rPr>
          <w:rFonts w:ascii="Times New Roman"/>
          <w:b/>
          <w:i w:val="false"/>
          <w:color w:val="000000"/>
        </w:rPr>
        <w:t>служебного оружия и патронов к нему</w:t>
      </w:r>
    </w:p>
    <w:bookmarkEnd w:id="109"/>
    <w:p>
      <w:pPr>
        <w:spacing w:after="0"/>
        <w:ind w:left="0"/>
        <w:jc w:val="both"/>
      </w:pPr>
      <w:r>
        <w:rPr>
          <w:rFonts w:ascii="Times New Roman"/>
          <w:b w:val="false"/>
          <w:i w:val="false"/>
          <w:color w:val="ff0000"/>
          <w:sz w:val="28"/>
        </w:rPr>
        <w:t xml:space="preserve">
      Сноска. Глава 12 исключена постановлением Правительства РК от 13 августа 2007 г. N </w:t>
      </w:r>
      <w:r>
        <w:rPr>
          <w:rFonts w:ascii="Times New Roman"/>
          <w:b w:val="false"/>
          <w:i w:val="false"/>
          <w:color w:val="ff0000"/>
          <w:sz w:val="28"/>
        </w:rPr>
        <w:t>692</w:t>
      </w:r>
      <w:r>
        <w:rPr>
          <w:rFonts w:ascii="Times New Roman"/>
          <w:b w:val="false"/>
          <w:i w:val="false"/>
          <w:color w:val="ff0000"/>
          <w:sz w:val="28"/>
        </w:rPr>
        <w:t xml:space="preserve"> (вводится в действие по истечении 21 календарного дня со дня его официального опубликования). </w:t>
      </w:r>
    </w:p>
    <w:bookmarkStart w:name="z29" w:id="110"/>
    <w:p>
      <w:pPr>
        <w:spacing w:after="0"/>
        <w:ind w:left="0"/>
        <w:jc w:val="left"/>
      </w:pPr>
      <w:r>
        <w:rPr>
          <w:rFonts w:ascii="Times New Roman"/>
          <w:b/>
          <w:i w:val="false"/>
          <w:color w:val="000000"/>
        </w:rPr>
        <w:t xml:space="preserve">  13. Порядок коллекционирования и экспонирования</w:t>
      </w:r>
      <w:r>
        <w:br/>
      </w:r>
      <w:r>
        <w:rPr>
          <w:rFonts w:ascii="Times New Roman"/>
          <w:b/>
          <w:i w:val="false"/>
          <w:color w:val="000000"/>
        </w:rPr>
        <w:t>гражданского, служебного оружия и патронов к нему</w:t>
      </w:r>
    </w:p>
    <w:bookmarkEnd w:id="110"/>
    <w:bookmarkStart w:name="z30" w:id="111"/>
    <w:p>
      <w:pPr>
        <w:spacing w:after="0"/>
        <w:ind w:left="0"/>
        <w:jc w:val="both"/>
      </w:pPr>
      <w:r>
        <w:rPr>
          <w:rFonts w:ascii="Times New Roman"/>
          <w:b w:val="false"/>
          <w:i w:val="false"/>
          <w:color w:val="000000"/>
          <w:sz w:val="28"/>
        </w:rPr>
        <w:t xml:space="preserve">
      47. Коллекционное огнестрельное оружие в оружейных мастерских должно быть приведено в состояние, непригодное для производства выстрела, путем: </w:t>
      </w:r>
    </w:p>
    <w:bookmarkEnd w:id="111"/>
    <w:bookmarkStart w:name="z32" w:id="112"/>
    <w:p>
      <w:pPr>
        <w:spacing w:after="0"/>
        <w:ind w:left="0"/>
        <w:jc w:val="both"/>
      </w:pPr>
      <w:r>
        <w:rPr>
          <w:rFonts w:ascii="Times New Roman"/>
          <w:b w:val="false"/>
          <w:i w:val="false"/>
          <w:color w:val="000000"/>
          <w:sz w:val="28"/>
        </w:rPr>
        <w:t xml:space="preserve">
      просверливания отверстия диаметром не менее 5 мм в казенной части оружия без повреждений надписей и клейм; </w:t>
      </w:r>
    </w:p>
    <w:bookmarkEnd w:id="112"/>
    <w:bookmarkStart w:name="z33" w:id="113"/>
    <w:p>
      <w:pPr>
        <w:spacing w:after="0"/>
        <w:ind w:left="0"/>
        <w:jc w:val="both"/>
      </w:pPr>
      <w:r>
        <w:rPr>
          <w:rFonts w:ascii="Times New Roman"/>
          <w:b w:val="false"/>
          <w:i w:val="false"/>
          <w:color w:val="000000"/>
          <w:sz w:val="28"/>
        </w:rPr>
        <w:t xml:space="preserve">
      изъятия или спиливания бойка. </w:t>
      </w:r>
    </w:p>
    <w:bookmarkEnd w:id="113"/>
    <w:bookmarkStart w:name="z34" w:id="114"/>
    <w:p>
      <w:pPr>
        <w:spacing w:after="0"/>
        <w:ind w:left="0"/>
        <w:jc w:val="both"/>
      </w:pPr>
      <w:r>
        <w:rPr>
          <w:rFonts w:ascii="Times New Roman"/>
          <w:b w:val="false"/>
          <w:i w:val="false"/>
          <w:color w:val="000000"/>
          <w:sz w:val="28"/>
        </w:rPr>
        <w:t>
      Экспонируемое в музеях, при организации выставок, выставок-продаж или аукционов гражданское и служебное оружие приводится в состояние, непригодное для производства выстрела, путем:</w:t>
      </w:r>
    </w:p>
    <w:bookmarkEnd w:id="114"/>
    <w:bookmarkStart w:name="z35" w:id="115"/>
    <w:p>
      <w:pPr>
        <w:spacing w:after="0"/>
        <w:ind w:left="0"/>
        <w:jc w:val="both"/>
      </w:pPr>
      <w:r>
        <w:rPr>
          <w:rFonts w:ascii="Times New Roman"/>
          <w:b w:val="false"/>
          <w:i w:val="false"/>
          <w:color w:val="000000"/>
          <w:sz w:val="28"/>
        </w:rPr>
        <w:t>
      изъятия частей ударно-спускового механизма оружия;</w:t>
      </w:r>
    </w:p>
    <w:bookmarkEnd w:id="115"/>
    <w:bookmarkStart w:name="z36" w:id="116"/>
    <w:p>
      <w:pPr>
        <w:spacing w:after="0"/>
        <w:ind w:left="0"/>
        <w:jc w:val="both"/>
      </w:pPr>
      <w:r>
        <w:rPr>
          <w:rFonts w:ascii="Times New Roman"/>
          <w:b w:val="false"/>
          <w:i w:val="false"/>
          <w:color w:val="000000"/>
          <w:sz w:val="28"/>
        </w:rPr>
        <w:t>
      вставок в механизмы, ствол оружия, исключающих производство выстрела, при этом конструкция вставок не должна позволять их изъятие без дополнительных приспособлений.</w:t>
      </w:r>
    </w:p>
    <w:bookmarkEnd w:id="116"/>
    <w:p>
      <w:pPr>
        <w:spacing w:after="0"/>
        <w:ind w:left="0"/>
        <w:jc w:val="both"/>
      </w:pPr>
      <w:r>
        <w:rPr>
          <w:rFonts w:ascii="Times New Roman"/>
          <w:b w:val="false"/>
          <w:i w:val="false"/>
          <w:color w:val="000000"/>
          <w:sz w:val="28"/>
        </w:rPr>
        <w:t>
      Патроны к стрелковому оружию могут экспонироваться в музеях только разряженными (без пороха).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77" w:id="117"/>
    <w:p>
      <w:pPr>
        <w:spacing w:after="0"/>
        <w:ind w:left="0"/>
        <w:jc w:val="both"/>
      </w:pPr>
      <w:r>
        <w:rPr>
          <w:rFonts w:ascii="Times New Roman"/>
          <w:b w:val="false"/>
          <w:i w:val="false"/>
          <w:color w:val="000000"/>
          <w:sz w:val="28"/>
        </w:rPr>
        <w:t xml:space="preserve">
      48. Запрещается использовать для экспонирования оружие, найденное в местах бывших боев, подаренное гражданами, которое не зарегистрировано в органах внутренних дел. </w:t>
      </w:r>
    </w:p>
    <w:bookmarkEnd w:id="117"/>
    <w:bookmarkStart w:name="z178" w:id="118"/>
    <w:p>
      <w:pPr>
        <w:spacing w:after="0"/>
        <w:ind w:left="0"/>
        <w:jc w:val="both"/>
      </w:pPr>
      <w:r>
        <w:rPr>
          <w:rFonts w:ascii="Times New Roman"/>
          <w:b w:val="false"/>
          <w:i w:val="false"/>
          <w:color w:val="000000"/>
          <w:sz w:val="28"/>
        </w:rPr>
        <w:t xml:space="preserve">
      49. Владелец коллекционного оружия имеет право передать его в собственность только лицу, имеющему лицензию органа внутренних дел на коллекционирование оружия. </w:t>
      </w:r>
    </w:p>
    <w:bookmarkEnd w:id="118"/>
    <w:bookmarkStart w:name="z179" w:id="119"/>
    <w:p>
      <w:pPr>
        <w:spacing w:after="0"/>
        <w:ind w:left="0"/>
        <w:jc w:val="both"/>
      </w:pPr>
      <w:r>
        <w:rPr>
          <w:rFonts w:ascii="Times New Roman"/>
          <w:b w:val="false"/>
          <w:i w:val="false"/>
          <w:color w:val="000000"/>
          <w:sz w:val="28"/>
        </w:rPr>
        <w:t xml:space="preserve">
      50. При краже или утрате коллекционного оружия владелец обязан немедленно заявить в территориальный орган внутренних дел, выдавший лицензию на коллекционирование. </w:t>
      </w:r>
    </w:p>
    <w:bookmarkEnd w:id="119"/>
    <w:bookmarkStart w:name="z180" w:id="120"/>
    <w:p>
      <w:pPr>
        <w:spacing w:after="0"/>
        <w:ind w:left="0"/>
        <w:jc w:val="both"/>
      </w:pPr>
      <w:r>
        <w:rPr>
          <w:rFonts w:ascii="Times New Roman"/>
          <w:b w:val="false"/>
          <w:i w:val="false"/>
          <w:color w:val="000000"/>
          <w:sz w:val="28"/>
        </w:rPr>
        <w:t>
      51. Юридическим и физическим лицам, имеющим лицензии на экспонирование, при организации выставки, выставки-продажи или аукциона необходимо:</w:t>
      </w:r>
    </w:p>
    <w:bookmarkEnd w:id="120"/>
    <w:bookmarkStart w:name="z40" w:id="121"/>
    <w:p>
      <w:pPr>
        <w:spacing w:after="0"/>
        <w:ind w:left="0"/>
        <w:jc w:val="both"/>
      </w:pPr>
      <w:r>
        <w:rPr>
          <w:rFonts w:ascii="Times New Roman"/>
          <w:b w:val="false"/>
          <w:i w:val="false"/>
          <w:color w:val="000000"/>
          <w:sz w:val="28"/>
        </w:rPr>
        <w:t>
      1) заключить договоры об аренде помещений, порядке экспонирования оружия и патронов, обеспечении их сохранности;</w:t>
      </w:r>
    </w:p>
    <w:bookmarkEnd w:id="121"/>
    <w:bookmarkStart w:name="z41" w:id="122"/>
    <w:p>
      <w:pPr>
        <w:spacing w:after="0"/>
        <w:ind w:left="0"/>
        <w:jc w:val="both"/>
      </w:pPr>
      <w:r>
        <w:rPr>
          <w:rFonts w:ascii="Times New Roman"/>
          <w:b w:val="false"/>
          <w:i w:val="false"/>
          <w:color w:val="000000"/>
          <w:sz w:val="28"/>
        </w:rPr>
        <w:t>
      2) получить в территориальном органе внутренних дел для иностранных участников заключение на ввоз принадлежащего им оружия на территорию Республики Казахстан и вывоз из Республики Казахстан, а также разрешение на его перевозку;</w:t>
      </w:r>
    </w:p>
    <w:bookmarkEnd w:id="122"/>
    <w:bookmarkStart w:name="z42" w:id="123"/>
    <w:p>
      <w:pPr>
        <w:spacing w:after="0"/>
        <w:ind w:left="0"/>
        <w:jc w:val="both"/>
      </w:pPr>
      <w:r>
        <w:rPr>
          <w:rFonts w:ascii="Times New Roman"/>
          <w:b w:val="false"/>
          <w:i w:val="false"/>
          <w:color w:val="000000"/>
          <w:sz w:val="28"/>
        </w:rPr>
        <w:t>
      3) представлять в органы внутренних дел по месту проведения выставки, выставок-продаж или аукциона планы экспонирования и схемы размещения экспозиций для их согласования, а также получить на период проведения выставки, выставок-продаж или аукциона разрешение на хранение оружия и патронов в порядке, установленном настоящими Правилами;</w:t>
      </w:r>
    </w:p>
    <w:bookmarkEnd w:id="123"/>
    <w:bookmarkStart w:name="z43" w:id="124"/>
    <w:p>
      <w:pPr>
        <w:spacing w:after="0"/>
        <w:ind w:left="0"/>
        <w:jc w:val="both"/>
      </w:pPr>
      <w:r>
        <w:rPr>
          <w:rFonts w:ascii="Times New Roman"/>
          <w:b w:val="false"/>
          <w:i w:val="false"/>
          <w:color w:val="000000"/>
          <w:sz w:val="28"/>
        </w:rPr>
        <w:t>
      4) не допускать несанкционированного доступа посторонних лиц к местам размещения и хранения экспонируемого оружия и патронов;</w:t>
      </w:r>
    </w:p>
    <w:bookmarkEnd w:id="124"/>
    <w:bookmarkStart w:name="z44" w:id="125"/>
    <w:p>
      <w:pPr>
        <w:spacing w:after="0"/>
        <w:ind w:left="0"/>
        <w:jc w:val="both"/>
      </w:pPr>
      <w:r>
        <w:rPr>
          <w:rFonts w:ascii="Times New Roman"/>
          <w:b w:val="false"/>
          <w:i w:val="false"/>
          <w:color w:val="000000"/>
          <w:sz w:val="28"/>
        </w:rPr>
        <w:t>
      5) в случае размещения экспозиций оружия и патронов в открытых витринах и стендах ежедневно по окончании работы выставки, выставок-продаж или аукциона сдавать оружие и патроны на хранение в помещения оборудованные согласно требованиям по обеспечению сохранности оружия и патронов;</w:t>
      </w:r>
    </w:p>
    <w:bookmarkEnd w:id="125"/>
    <w:bookmarkStart w:name="z45" w:id="126"/>
    <w:p>
      <w:pPr>
        <w:spacing w:after="0"/>
        <w:ind w:left="0"/>
        <w:jc w:val="both"/>
      </w:pPr>
      <w:r>
        <w:rPr>
          <w:rFonts w:ascii="Times New Roman"/>
          <w:b w:val="false"/>
          <w:i w:val="false"/>
          <w:color w:val="000000"/>
          <w:sz w:val="28"/>
        </w:rPr>
        <w:t>
      6) в музеях, при организации выставки, выставки-продажи или аукциона экспонировать гражданское и служебное оружия и патроны к нему в непригодном для стрельбы состоянии.</w:t>
      </w:r>
    </w:p>
    <w:bookmarkEnd w:id="126"/>
    <w:p>
      <w:pPr>
        <w:spacing w:after="0"/>
        <w:ind w:left="0"/>
        <w:jc w:val="both"/>
      </w:pPr>
      <w:r>
        <w:rPr>
          <w:rFonts w:ascii="Times New Roman"/>
          <w:b w:val="false"/>
          <w:i w:val="false"/>
          <w:color w:val="000000"/>
          <w:sz w:val="28"/>
        </w:rPr>
        <w:t>
      Лицензии на коллекционирование и экспонирование боевого ручного стрелкового оружия и патронов к нему выдаются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1" w:id="127"/>
    <w:p>
      <w:pPr>
        <w:spacing w:after="0"/>
        <w:ind w:left="0"/>
        <w:jc w:val="left"/>
      </w:pPr>
      <w:r>
        <w:rPr>
          <w:rFonts w:ascii="Times New Roman"/>
          <w:b/>
          <w:i w:val="false"/>
          <w:color w:val="000000"/>
        </w:rPr>
        <w:t xml:space="preserve">  14. Порядок учета гражданского и служебного</w:t>
      </w:r>
      <w:r>
        <w:br/>
      </w:r>
      <w:r>
        <w:rPr>
          <w:rFonts w:ascii="Times New Roman"/>
          <w:b/>
          <w:i w:val="false"/>
          <w:color w:val="000000"/>
        </w:rPr>
        <w:t>оружия в ремонтной мастерской</w:t>
      </w:r>
    </w:p>
    <w:bookmarkEnd w:id="127"/>
    <w:bookmarkStart w:name="z32" w:id="128"/>
    <w:p>
      <w:pPr>
        <w:spacing w:after="0"/>
        <w:ind w:left="0"/>
        <w:jc w:val="both"/>
      </w:pPr>
      <w:r>
        <w:rPr>
          <w:rFonts w:ascii="Times New Roman"/>
          <w:b w:val="false"/>
          <w:i w:val="false"/>
          <w:color w:val="000000"/>
          <w:sz w:val="28"/>
        </w:rPr>
        <w:t xml:space="preserve">
      52. Основанием для выдачи лицензии открытие оружейно-ремонтной мастерской является ходатайство руководителя организации, открывающей мастерскую, с указанием в нем сведений об ответственном лице и лицах, которые будут работать в мастерской (фамилия, имя, отчество, дата и место рождения, адрес места жительства). К ходатайству приобщается акт комиссии о приемке помещения. </w:t>
      </w:r>
    </w:p>
    <w:bookmarkEnd w:id="128"/>
    <w:bookmarkStart w:name="z182" w:id="129"/>
    <w:p>
      <w:pPr>
        <w:spacing w:after="0"/>
        <w:ind w:left="0"/>
        <w:jc w:val="both"/>
      </w:pPr>
      <w:r>
        <w:rPr>
          <w:rFonts w:ascii="Times New Roman"/>
          <w:b w:val="false"/>
          <w:i w:val="false"/>
          <w:color w:val="000000"/>
          <w:sz w:val="28"/>
        </w:rPr>
        <w:t xml:space="preserve">
      Пригодность помещения для функционирования в нем оружейно-ремонтной мастерской определяется комиссией в составе представителей органов внутренних дел, органов государственной противопожарной службы, санитарно-эпидемиологического надзора и организации, открывающей мастерскую. </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постановлением Правительства РК от 18.11.2008 </w:t>
      </w:r>
      <w:r>
        <w:rPr>
          <w:rFonts w:ascii="Times New Roman"/>
          <w:b w:val="false"/>
          <w:i w:val="false"/>
          <w:color w:val="000000"/>
          <w:sz w:val="28"/>
        </w:rPr>
        <w:t>N 1068</w:t>
      </w:r>
      <w:r>
        <w:rPr>
          <w:rFonts w:ascii="Times New Roman"/>
          <w:b w:val="false"/>
          <w:i w:val="false"/>
          <w:color w:val="ff0000"/>
          <w:sz w:val="28"/>
        </w:rPr>
        <w:t xml:space="preserve">. </w:t>
      </w:r>
      <w:r>
        <w:br/>
      </w:r>
      <w:r>
        <w:rPr>
          <w:rFonts w:ascii="Times New Roman"/>
          <w:b w:val="false"/>
          <w:i w:val="false"/>
          <w:color w:val="000000"/>
          <w:sz w:val="28"/>
        </w:rPr>
        <w:t>
</w:t>
      </w:r>
    </w:p>
    <w:bookmarkStart w:name="z183" w:id="130"/>
    <w:p>
      <w:pPr>
        <w:spacing w:after="0"/>
        <w:ind w:left="0"/>
        <w:jc w:val="both"/>
      </w:pPr>
      <w:r>
        <w:rPr>
          <w:rFonts w:ascii="Times New Roman"/>
          <w:b w:val="false"/>
          <w:i w:val="false"/>
          <w:color w:val="000000"/>
          <w:sz w:val="28"/>
        </w:rPr>
        <w:t xml:space="preserve">
       53. Хранение оружия в оружейно-ремонтной мастерской допускается при наличии специально оборудованного помещения, отвечающего требованиям, изложенным в пункте 7-8 настоящих Правил. </w:t>
      </w:r>
    </w:p>
    <w:bookmarkEnd w:id="130"/>
    <w:bookmarkStart w:name="z184" w:id="131"/>
    <w:p>
      <w:pPr>
        <w:spacing w:after="0"/>
        <w:ind w:left="0"/>
        <w:jc w:val="both"/>
      </w:pPr>
      <w:r>
        <w:rPr>
          <w:rFonts w:ascii="Times New Roman"/>
          <w:b w:val="false"/>
          <w:i w:val="false"/>
          <w:color w:val="000000"/>
          <w:sz w:val="28"/>
        </w:rPr>
        <w:t xml:space="preserve">
      54. Прием оружия (в том числе охотничьих ружей) в ремонт производится: </w:t>
      </w:r>
    </w:p>
    <w:bookmarkEnd w:id="131"/>
    <w:p>
      <w:pPr>
        <w:spacing w:after="0"/>
        <w:ind w:left="0"/>
        <w:jc w:val="both"/>
      </w:pPr>
      <w:r>
        <w:rPr>
          <w:rFonts w:ascii="Times New Roman"/>
          <w:b w:val="false"/>
          <w:i w:val="false"/>
          <w:color w:val="000000"/>
          <w:sz w:val="28"/>
        </w:rPr>
        <w:t xml:space="preserve">
      1) от граждан - при наличии разрешения органа внутренних дел на хранение, хранение и ношение оружия и документов, удостоверяющих личность; </w:t>
      </w:r>
    </w:p>
    <w:p>
      <w:pPr>
        <w:spacing w:after="0"/>
        <w:ind w:left="0"/>
        <w:jc w:val="both"/>
      </w:pPr>
      <w:r>
        <w:rPr>
          <w:rFonts w:ascii="Times New Roman"/>
          <w:b w:val="false"/>
          <w:i w:val="false"/>
          <w:color w:val="000000"/>
          <w:sz w:val="28"/>
        </w:rPr>
        <w:t xml:space="preserve">
      2) от организаций - при наличии у лица, ответственного за хранение оружия, разрешения органа внутренних дел на хранение оружия, сопроводительного письма руководителя организации, доверенности и документа, удостоверяющего личность. </w:t>
      </w:r>
    </w:p>
    <w:p>
      <w:pPr>
        <w:spacing w:after="0"/>
        <w:ind w:left="0"/>
        <w:jc w:val="both"/>
      </w:pPr>
      <w:r>
        <w:rPr>
          <w:rFonts w:ascii="Times New Roman"/>
          <w:b w:val="false"/>
          <w:i w:val="false"/>
          <w:color w:val="000000"/>
          <w:sz w:val="28"/>
        </w:rPr>
        <w:t xml:space="preserve">
      Примечание. В случае сдачи в ремонт не зарегистрированного оружия администрация мастерской немедленно сообщает в орган внутренних дел о лице, сдавшем это оружие. </w:t>
      </w:r>
    </w:p>
    <w:bookmarkStart w:name="z185" w:id="132"/>
    <w:p>
      <w:pPr>
        <w:spacing w:after="0"/>
        <w:ind w:left="0"/>
        <w:jc w:val="both"/>
      </w:pPr>
      <w:r>
        <w:rPr>
          <w:rFonts w:ascii="Times New Roman"/>
          <w:b w:val="false"/>
          <w:i w:val="false"/>
          <w:color w:val="000000"/>
          <w:sz w:val="28"/>
        </w:rPr>
        <w:t xml:space="preserve">
      55. Выдача оружия после ремонта его в оружейной мастерской производится: </w:t>
      </w:r>
    </w:p>
    <w:bookmarkEnd w:id="132"/>
    <w:p>
      <w:pPr>
        <w:spacing w:after="0"/>
        <w:ind w:left="0"/>
        <w:jc w:val="both"/>
      </w:pPr>
      <w:r>
        <w:rPr>
          <w:rFonts w:ascii="Times New Roman"/>
          <w:b w:val="false"/>
          <w:i w:val="false"/>
          <w:color w:val="000000"/>
          <w:sz w:val="28"/>
        </w:rPr>
        <w:t xml:space="preserve">
      1) гражданам - при наличии квитанции мастерской, разрешения органа внутренних дел на хранение или хранение и ношение оружия и документа, удостоверяющего личность; </w:t>
      </w:r>
    </w:p>
    <w:p>
      <w:pPr>
        <w:spacing w:after="0"/>
        <w:ind w:left="0"/>
        <w:jc w:val="both"/>
      </w:pPr>
      <w:r>
        <w:rPr>
          <w:rFonts w:ascii="Times New Roman"/>
          <w:b w:val="false"/>
          <w:i w:val="false"/>
          <w:color w:val="000000"/>
          <w:sz w:val="28"/>
        </w:rPr>
        <w:t xml:space="preserve">
      2) представителям организаций - при наличии квитанции мастерской, разрешения органа внутренних дел на хранение оружия, доверенности и документа, удостоверяющего личность. </w:t>
      </w:r>
    </w:p>
    <w:p>
      <w:pPr>
        <w:spacing w:after="0"/>
        <w:ind w:left="0"/>
        <w:jc w:val="both"/>
      </w:pPr>
      <w:r>
        <w:rPr>
          <w:rFonts w:ascii="Times New Roman"/>
          <w:b w:val="false"/>
          <w:i w:val="false"/>
          <w:color w:val="000000"/>
          <w:sz w:val="28"/>
        </w:rPr>
        <w:t xml:space="preserve">
      Примечание. В случае ремонта следообразующих частей оружия с нарезным стволом необходимо уведомить органы внутренних дел для проведения контрольного отстрела. </w:t>
      </w:r>
    </w:p>
    <w:bookmarkStart w:name="z186" w:id="133"/>
    <w:p>
      <w:pPr>
        <w:spacing w:after="0"/>
        <w:ind w:left="0"/>
        <w:jc w:val="both"/>
      </w:pPr>
      <w:r>
        <w:rPr>
          <w:rFonts w:ascii="Times New Roman"/>
          <w:b w:val="false"/>
          <w:i w:val="false"/>
          <w:color w:val="000000"/>
          <w:sz w:val="28"/>
        </w:rPr>
        <w:t xml:space="preserve">
      56. При неявке владельца оружия или представителя организации, сдавшей в ремонт оружие, в течение тридцати дней после истечения срока исполнения заказа, указанного в квитанции, оружие передается в орган внутренних дел по территориальности для осуществления соответствующих проверок. </w:t>
      </w:r>
    </w:p>
    <w:bookmarkEnd w:id="133"/>
    <w:bookmarkStart w:name="z187" w:id="134"/>
    <w:p>
      <w:pPr>
        <w:spacing w:after="0"/>
        <w:ind w:left="0"/>
        <w:jc w:val="both"/>
      </w:pPr>
      <w:r>
        <w:rPr>
          <w:rFonts w:ascii="Times New Roman"/>
          <w:b w:val="false"/>
          <w:i w:val="false"/>
          <w:color w:val="000000"/>
          <w:sz w:val="28"/>
        </w:rPr>
        <w:t xml:space="preserve">
      57. Для учета поступившего в ремонт оружия в оружейно-ремонтной мастерской ведется книга учета поступившего в оружейно-ремонтную мастерскую оружия, согласно приложению 20 к настоящим правилам, которая должна быть пронумерована, прошнурована и скреплена специальной печатью органа внутренних дел, выдавшего лицензию на функционирование мастерской, с оттиском "Лицензионно-разрешительная система. </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8" w:id="135"/>
    <w:p>
      <w:pPr>
        <w:spacing w:after="0"/>
        <w:ind w:left="0"/>
        <w:jc w:val="both"/>
      </w:pPr>
      <w:r>
        <w:rPr>
          <w:rFonts w:ascii="Times New Roman"/>
          <w:b w:val="false"/>
          <w:i w:val="false"/>
          <w:color w:val="000000"/>
          <w:sz w:val="28"/>
        </w:rPr>
        <w:t xml:space="preserve">
      58. Юридические лица, имеющие лицензию на производство огнестрельного гражданского и служебного оружия и патронов к нему, холодного оружия, а также газового оружия и патронов к нему осуществляют: </w:t>
      </w:r>
    </w:p>
    <w:bookmarkEnd w:id="135"/>
    <w:p>
      <w:pPr>
        <w:spacing w:after="0"/>
        <w:ind w:left="0"/>
        <w:jc w:val="both"/>
      </w:pPr>
      <w:r>
        <w:rPr>
          <w:rFonts w:ascii="Times New Roman"/>
          <w:b w:val="false"/>
          <w:i w:val="false"/>
          <w:color w:val="000000"/>
          <w:sz w:val="28"/>
        </w:rPr>
        <w:t xml:space="preserve">
      а) исследование, связанное с созданием новых типов и моделей оружия или патронов; </w:t>
      </w:r>
    </w:p>
    <w:p>
      <w:pPr>
        <w:spacing w:after="0"/>
        <w:ind w:left="0"/>
        <w:jc w:val="both"/>
      </w:pPr>
      <w:r>
        <w:rPr>
          <w:rFonts w:ascii="Times New Roman"/>
          <w:b w:val="false"/>
          <w:i w:val="false"/>
          <w:color w:val="000000"/>
          <w:sz w:val="28"/>
        </w:rPr>
        <w:t xml:space="preserve">
      б) разработку опытных образцов новых типов или моделей оружия или патронов в процессе проведения опытно-конструкторских работ, а также разработка и экспертиза научно-технической документации на производство оружия или патронов; </w:t>
      </w:r>
    </w:p>
    <w:p>
      <w:pPr>
        <w:spacing w:after="0"/>
        <w:ind w:left="0"/>
        <w:jc w:val="both"/>
      </w:pPr>
      <w:r>
        <w:rPr>
          <w:rFonts w:ascii="Times New Roman"/>
          <w:b w:val="false"/>
          <w:i w:val="false"/>
          <w:color w:val="000000"/>
          <w:sz w:val="28"/>
        </w:rPr>
        <w:t xml:space="preserve">
      в) испытание оружия или патронов для определения их технических характеристик (свойств), установления предельных сроков службы и безопасного использования; </w:t>
      </w:r>
    </w:p>
    <w:p>
      <w:pPr>
        <w:spacing w:after="0"/>
        <w:ind w:left="0"/>
        <w:jc w:val="both"/>
      </w:pPr>
      <w:r>
        <w:rPr>
          <w:rFonts w:ascii="Times New Roman"/>
          <w:b w:val="false"/>
          <w:i w:val="false"/>
          <w:color w:val="000000"/>
          <w:sz w:val="28"/>
        </w:rPr>
        <w:t xml:space="preserve">
      г) изготовление оружия или патронов, в том числе сборка оружия и создание основных частей огнестрельного оружия или составных частей патронов (гильз, капсюлей, пороха, пуль, дроби и картечи), сборка и снаряжении патронов; </w:t>
      </w:r>
    </w:p>
    <w:p>
      <w:pPr>
        <w:spacing w:after="0"/>
        <w:ind w:left="0"/>
        <w:jc w:val="both"/>
      </w:pPr>
      <w:r>
        <w:rPr>
          <w:rFonts w:ascii="Times New Roman"/>
          <w:b w:val="false"/>
          <w:i w:val="false"/>
          <w:color w:val="000000"/>
          <w:sz w:val="28"/>
        </w:rPr>
        <w:t xml:space="preserve">
      д) художественную отделку оружия без внесения конструктивных изменений в его основные части и с сохранением технических характеристик оружия. При художественной отделке оружия могут применяться драгоценные металлы, драгоценные и полудрагоценные камни, а также материалы и технологии, не являющиеся необходимыми при изготовлении конкретной модели оружия; </w:t>
      </w:r>
    </w:p>
    <w:p>
      <w:pPr>
        <w:spacing w:after="0"/>
        <w:ind w:left="0"/>
        <w:jc w:val="both"/>
      </w:pPr>
      <w:r>
        <w:rPr>
          <w:rFonts w:ascii="Times New Roman"/>
          <w:b w:val="false"/>
          <w:i w:val="false"/>
          <w:color w:val="000000"/>
          <w:sz w:val="28"/>
        </w:rPr>
        <w:t>
      е) ремонт оружия, в том числе приведение его в рабочее состояние путем устранения неисправностей деталей или их замены, а также восстановление внешнего вида и элементов художественной отделки оружия. В случае ремонта следообразующих частей оружия необходимо уведомить органы внутренних дел для проведения контрольного отстрела.</w:t>
      </w:r>
    </w:p>
    <w:p>
      <w:pPr>
        <w:spacing w:after="0"/>
        <w:ind w:left="0"/>
        <w:jc w:val="both"/>
      </w:pPr>
      <w:r>
        <w:rPr>
          <w:rFonts w:ascii="Times New Roman"/>
          <w:b w:val="false"/>
          <w:i w:val="false"/>
          <w:color w:val="000000"/>
          <w:sz w:val="28"/>
        </w:rPr>
        <w:t xml:space="preserve">
      Юридические лица обязаны осуществлять контроль за производством оружия и патронов, обеспечивать безопасность, связанную с производством работ, надлежащее качество выпускаемой продукции, ее учет и сохранность.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с изменением, внесенным постановления Правительства Республики Казахстан от 29 декабря 2007 года N </w:t>
      </w:r>
      <w:r>
        <w:rPr>
          <w:rFonts w:ascii="Times New Roman"/>
          <w:b w:val="false"/>
          <w:i w:val="false"/>
          <w:color w:val="000000"/>
          <w:sz w:val="28"/>
        </w:rPr>
        <w:t>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189" w:id="136"/>
    <w:p>
      <w:pPr>
        <w:spacing w:after="0"/>
        <w:ind w:left="0"/>
        <w:jc w:val="both"/>
      </w:pPr>
      <w:r>
        <w:rPr>
          <w:rFonts w:ascii="Times New Roman"/>
          <w:b w:val="false"/>
          <w:i w:val="false"/>
          <w:color w:val="000000"/>
          <w:sz w:val="28"/>
        </w:rPr>
        <w:t xml:space="preserve">
       59. Юридическим лицам, имеющим лицензию на производство оружия и патронов к нему, запрещается: </w:t>
      </w:r>
    </w:p>
    <w:bookmarkEnd w:id="136"/>
    <w:p>
      <w:pPr>
        <w:spacing w:after="0"/>
        <w:ind w:left="0"/>
        <w:jc w:val="both"/>
      </w:pPr>
      <w:r>
        <w:rPr>
          <w:rFonts w:ascii="Times New Roman"/>
          <w:b w:val="false"/>
          <w:i w:val="false"/>
          <w:color w:val="000000"/>
          <w:sz w:val="28"/>
        </w:rPr>
        <w:t xml:space="preserve">
      а) осуществлять производство видов и типов оружия или патронов, не предусмотренных в лицензии; </w:t>
      </w:r>
    </w:p>
    <w:p>
      <w:pPr>
        <w:spacing w:after="0"/>
        <w:ind w:left="0"/>
        <w:jc w:val="both"/>
      </w:pPr>
      <w:r>
        <w:rPr>
          <w:rFonts w:ascii="Times New Roman"/>
          <w:b w:val="false"/>
          <w:i w:val="false"/>
          <w:color w:val="000000"/>
          <w:sz w:val="28"/>
        </w:rPr>
        <w:t xml:space="preserve">
      б) присваивать оружию или патронам, производимым только для экспорта в соответствии с техническими условиями, отвечающими требованиям стран - импортеров, маркировку аналогичного оружия или патронов, находящихся в обороте на территории Республики Казахстан. </w:t>
      </w:r>
    </w:p>
    <w:p>
      <w:pPr>
        <w:spacing w:after="0"/>
        <w:ind w:left="0"/>
        <w:jc w:val="both"/>
      </w:pPr>
      <w:r>
        <w:rPr>
          <w:rFonts w:ascii="Times New Roman"/>
          <w:b w:val="false"/>
          <w:i w:val="false"/>
          <w:color w:val="000000"/>
          <w:sz w:val="28"/>
        </w:rPr>
        <w:t xml:space="preserve">
      Лицензии на производство боевого ручного стрелкового оружия и патронов к нему выдаются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Start w:name="z33" w:id="137"/>
    <w:p>
      <w:pPr>
        <w:spacing w:after="0"/>
        <w:ind w:left="0"/>
        <w:jc w:val="left"/>
      </w:pPr>
      <w:r>
        <w:rPr>
          <w:rFonts w:ascii="Times New Roman"/>
          <w:b/>
          <w:i w:val="false"/>
          <w:color w:val="000000"/>
        </w:rPr>
        <w:t xml:space="preserve"> 15. Порядок приобретения, хранения, учета, перевозки и торговли</w:t>
      </w:r>
      <w:r>
        <w:br/>
      </w:r>
      <w:r>
        <w:rPr>
          <w:rFonts w:ascii="Times New Roman"/>
          <w:b/>
          <w:i w:val="false"/>
          <w:color w:val="000000"/>
        </w:rPr>
        <w:t>гражданским и служебным оружием и патронами к нему в магазинах</w:t>
      </w:r>
    </w:p>
    <w:bookmarkEnd w:id="137"/>
    <w:p>
      <w:pPr>
        <w:spacing w:after="0"/>
        <w:ind w:left="0"/>
        <w:jc w:val="both"/>
      </w:pPr>
      <w:r>
        <w:rPr>
          <w:rFonts w:ascii="Times New Roman"/>
          <w:b w:val="false"/>
          <w:i w:val="false"/>
          <w:color w:val="ff0000"/>
          <w:sz w:val="28"/>
        </w:rPr>
        <w:t xml:space="preserve">
      Сноска. Заголовок раздела 15 в редакции постановления Правительства РК от 14.11.2014 </w:t>
      </w:r>
      <w:r>
        <w:rPr>
          <w:rFonts w:ascii="Times New Roman"/>
          <w:b w:val="false"/>
          <w:i w:val="false"/>
          <w:color w:val="ff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8"/>
        </w:rPr>
        <w:t xml:space="preserve">
      Сноска. Раздела 15 с изменениями, внесенными постановлением Правительства РК от 17.04.2014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27" w:id="138"/>
    <w:p>
      <w:pPr>
        <w:spacing w:after="0"/>
        <w:ind w:left="0"/>
        <w:jc w:val="both"/>
      </w:pPr>
      <w:r>
        <w:rPr>
          <w:rFonts w:ascii="Times New Roman"/>
          <w:b w:val="false"/>
          <w:i w:val="false"/>
          <w:color w:val="000000"/>
          <w:sz w:val="28"/>
        </w:rPr>
        <w:t>
      59-1. Юридические лица, имеющие лицензию на торговлю гражданским и служебным оружием, приобретают гражданское и служебное оружие и патроны к нему по разрешениям на их приобретение.</w:t>
      </w:r>
    </w:p>
    <w:bookmarkEnd w:id="138"/>
    <w:p>
      <w:pPr>
        <w:spacing w:after="0"/>
        <w:ind w:left="0"/>
        <w:jc w:val="both"/>
      </w:pPr>
      <w:r>
        <w:rPr>
          <w:rFonts w:ascii="Times New Roman"/>
          <w:b w:val="false"/>
          <w:i w:val="false"/>
          <w:color w:val="000000"/>
          <w:sz w:val="28"/>
        </w:rPr>
        <w:t>
      Приобретенное гражданское и служебное оружие в семидневный срок со дня приобретения регистрируется в территориальном органе внутренних дел путем представления оригинала дубликата разрешения или приложения к дубликату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59-1 в соответствии с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постановления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59-2. Учет приобретаемого, продаваемого оружия и патронов к нему ведется в книге согласно приложению 21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59-2 в соответствии с постановлением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4" w:id="139"/>
    <w:p>
      <w:pPr>
        <w:spacing w:after="0"/>
        <w:ind w:left="0"/>
        <w:jc w:val="both"/>
      </w:pPr>
      <w:r>
        <w:rPr>
          <w:rFonts w:ascii="Times New Roman"/>
          <w:b w:val="false"/>
          <w:i w:val="false"/>
          <w:color w:val="000000"/>
          <w:sz w:val="28"/>
        </w:rPr>
        <w:t>
       60. Юридические лица, имеющие лицензию на торговлю гражданским и служебным оружием, хранят оружие и патроны к нему в специально оборудованном хранилище (оружейная комната), отвечающем следующим требованиям:</w:t>
      </w:r>
    </w:p>
    <w:bookmarkEnd w:id="139"/>
    <w:bookmarkStart w:name="z190" w:id="140"/>
    <w:p>
      <w:pPr>
        <w:spacing w:after="0"/>
        <w:ind w:left="0"/>
        <w:jc w:val="both"/>
      </w:pPr>
      <w:r>
        <w:rPr>
          <w:rFonts w:ascii="Times New Roman"/>
          <w:b w:val="false"/>
          <w:i w:val="false"/>
          <w:color w:val="000000"/>
          <w:sz w:val="28"/>
        </w:rPr>
        <w:t>
      1) быть изолированным от других подсобных, служебных помещений, иметь капитальные стены, железобетонные потолочные перекрытия и пол;</w:t>
      </w:r>
    </w:p>
    <w:bookmarkEnd w:id="140"/>
    <w:p>
      <w:pPr>
        <w:spacing w:after="0"/>
        <w:ind w:left="0"/>
        <w:jc w:val="both"/>
      </w:pPr>
      <w:r>
        <w:rPr>
          <w:rFonts w:ascii="Times New Roman"/>
          <w:b w:val="false"/>
          <w:i w:val="false"/>
          <w:color w:val="000000"/>
          <w:sz w:val="28"/>
        </w:rPr>
        <w:t>
      некапитальные стены, являющиеся периметром охраняемой зоны специально оборудованного хранилища, не железобетонные потолочные перекрытия и пол обшиваются металлическими решетками, выполненными из круглого стального прута диаметром не менее 15 мм или квадратного стального прута со стороной не менее 14 мм. Прутья свариваются в каждом перекрестии, образуя ячейки не более 150х150 мм;</w:t>
      </w:r>
    </w:p>
    <w:bookmarkStart w:name="z399" w:id="141"/>
    <w:p>
      <w:pPr>
        <w:spacing w:after="0"/>
        <w:ind w:left="0"/>
        <w:jc w:val="both"/>
      </w:pPr>
      <w:r>
        <w:rPr>
          <w:rFonts w:ascii="Times New Roman"/>
          <w:b w:val="false"/>
          <w:i w:val="false"/>
          <w:color w:val="000000"/>
          <w:sz w:val="28"/>
        </w:rPr>
        <w:t>
      2) иметь две двери, при этом наружную – металлическую, выполненную из стального листа толщиной не менее 3 мм, внутреннюю – решетчатую стальную или рол – ставню стальную;</w:t>
      </w:r>
    </w:p>
    <w:bookmarkEnd w:id="141"/>
    <w:bookmarkStart w:name="z54" w:id="142"/>
    <w:p>
      <w:pPr>
        <w:spacing w:after="0"/>
        <w:ind w:left="0"/>
        <w:jc w:val="both"/>
      </w:pPr>
      <w:r>
        <w:rPr>
          <w:rFonts w:ascii="Times New Roman"/>
          <w:b w:val="false"/>
          <w:i w:val="false"/>
          <w:color w:val="000000"/>
          <w:sz w:val="28"/>
        </w:rPr>
        <w:t>
      наружная дверь запирается на внутренний замок с автоматической защелкой, оборудуется "доводчиком" и блокирующим устройством с резервным питанием, срабатывающим при нажатии "тревожной кнопки", внутренняя решетчатая дверь или рол-ставня запираются на внутренний или навесной замок;</w:t>
      </w:r>
    </w:p>
    <w:bookmarkEnd w:id="142"/>
    <w:p>
      <w:pPr>
        <w:spacing w:after="0"/>
        <w:ind w:left="0"/>
        <w:jc w:val="both"/>
      </w:pPr>
      <w:r>
        <w:rPr>
          <w:rFonts w:ascii="Times New Roman"/>
          <w:b w:val="false"/>
          <w:i w:val="false"/>
          <w:color w:val="000000"/>
          <w:sz w:val="28"/>
        </w:rPr>
        <w:t>
      обрамление дверного проема специально оборудованного хранилища (дверная коробка) выполняется из стального профиля с вмонтированными в стену не менее чем десятью штырями из арматурной стали диаметром 10-12 мм и заглублением в стену не менее 80 мм;</w:t>
      </w:r>
    </w:p>
    <w:bookmarkStart w:name="z400" w:id="143"/>
    <w:p>
      <w:pPr>
        <w:spacing w:after="0"/>
        <w:ind w:left="0"/>
        <w:jc w:val="both"/>
      </w:pPr>
      <w:r>
        <w:rPr>
          <w:rFonts w:ascii="Times New Roman"/>
          <w:b w:val="false"/>
          <w:i w:val="false"/>
          <w:color w:val="000000"/>
          <w:sz w:val="28"/>
        </w:rPr>
        <w:t>
      3) оружие и патроны хранятся на стеллажах, в пирамидах или в металлических ящиках (шкафах);</w:t>
      </w:r>
    </w:p>
    <w:bookmarkEnd w:id="143"/>
    <w:bookmarkStart w:name="z401" w:id="144"/>
    <w:p>
      <w:pPr>
        <w:spacing w:after="0"/>
        <w:ind w:left="0"/>
        <w:jc w:val="both"/>
      </w:pPr>
      <w:r>
        <w:rPr>
          <w:rFonts w:ascii="Times New Roman"/>
          <w:b w:val="false"/>
          <w:i w:val="false"/>
          <w:color w:val="000000"/>
          <w:sz w:val="28"/>
        </w:rPr>
        <w:t>
      4) при наличии вентиляционных окон, люков на них устанавливаются стальные решетки с ячейками размером не более 150х150 мм, исключающие возможность проникновения через эти системы. Отверстия в стенах, предназначенные для прохождения инженерных сетей, имеют диаметр не более 200 мм;</w:t>
      </w:r>
    </w:p>
    <w:bookmarkEnd w:id="144"/>
    <w:bookmarkStart w:name="z402" w:id="145"/>
    <w:p>
      <w:pPr>
        <w:spacing w:after="0"/>
        <w:ind w:left="0"/>
        <w:jc w:val="both"/>
      </w:pPr>
      <w:r>
        <w:rPr>
          <w:rFonts w:ascii="Times New Roman"/>
          <w:b w:val="false"/>
          <w:i w:val="false"/>
          <w:color w:val="000000"/>
          <w:sz w:val="28"/>
        </w:rPr>
        <w:t>
      5) при наличии окон на них устанавливаются стальные решетки, а также металлические ставни или рол-ставни. Обрамления решеток, ставен и рол-ставен заделываются в стену на глубину не менее 80 мм штырями из арматурной стали диаметром 10-12 мм. Распашные ставни оконных проемов запираются на навесные или внутренние замки. Решетки, устанавливаемые в дверные, оконные проемы, выполняются из стального круглого прута диаметром не менее 15 мм или квадратного прута с толщиной не менее 14 мм, а ставни из стального листа толщиной не менее 3 мм. Прутья свариваются в каждом перекрестии, образуя ячейки не более 150x150 мм;</w:t>
      </w:r>
    </w:p>
    <w:bookmarkEnd w:id="145"/>
    <w:bookmarkStart w:name="z403" w:id="146"/>
    <w:p>
      <w:pPr>
        <w:spacing w:after="0"/>
        <w:ind w:left="0"/>
        <w:jc w:val="both"/>
      </w:pPr>
      <w:r>
        <w:rPr>
          <w:rFonts w:ascii="Times New Roman"/>
          <w:b w:val="false"/>
          <w:i w:val="false"/>
          <w:color w:val="000000"/>
          <w:sz w:val="28"/>
        </w:rPr>
        <w:t>
      6) иметь противопожарные средства;</w:t>
      </w:r>
    </w:p>
    <w:bookmarkEnd w:id="146"/>
    <w:bookmarkStart w:name="z404" w:id="147"/>
    <w:p>
      <w:pPr>
        <w:spacing w:after="0"/>
        <w:ind w:left="0"/>
        <w:jc w:val="both"/>
      </w:pPr>
      <w:r>
        <w:rPr>
          <w:rFonts w:ascii="Times New Roman"/>
          <w:b w:val="false"/>
          <w:i w:val="false"/>
          <w:color w:val="000000"/>
          <w:sz w:val="28"/>
        </w:rPr>
        <w:t>
      7) наличие двух комплектов ключей от специально оборудованного хранилища и металлических ящиков (шкафов) с оружием и патронами;</w:t>
      </w:r>
    </w:p>
    <w:bookmarkEnd w:id="147"/>
    <w:bookmarkStart w:name="z59" w:id="148"/>
    <w:p>
      <w:pPr>
        <w:spacing w:after="0"/>
        <w:ind w:left="0"/>
        <w:jc w:val="both"/>
      </w:pPr>
      <w:r>
        <w:rPr>
          <w:rFonts w:ascii="Times New Roman"/>
          <w:b w:val="false"/>
          <w:i w:val="false"/>
          <w:color w:val="000000"/>
          <w:sz w:val="28"/>
        </w:rPr>
        <w:t>
      один комплект ключей, кроме блокировочных устройств, находится у лица, ответственного за сохранность оружия и патронов к нему, второй – у руководителя организации, у него же находятся все ключи от блокировочных устройств;</w:t>
      </w:r>
    </w:p>
    <w:bookmarkEnd w:id="148"/>
    <w:bookmarkStart w:name="z60" w:id="149"/>
    <w:p>
      <w:pPr>
        <w:spacing w:after="0"/>
        <w:ind w:left="0"/>
        <w:jc w:val="both"/>
      </w:pPr>
      <w:r>
        <w:rPr>
          <w:rFonts w:ascii="Times New Roman"/>
          <w:b w:val="false"/>
          <w:i w:val="false"/>
          <w:color w:val="000000"/>
          <w:sz w:val="28"/>
        </w:rPr>
        <w:t>
      8) иметь два и более рубежа пожарно-охранной сигнализации, выполненной скрытой проводкой до щитка электропитания, с установкой датчиков, срабатывающих на открывание окон, дверей, люков, разбитие стекол или взлом стен, потолков, полов, ящиков (шкафов) и появление человека (допускается прокладка шлейфов охранной сигнализации только внутри помещения);</w:t>
      </w:r>
    </w:p>
    <w:bookmarkEnd w:id="149"/>
    <w:bookmarkStart w:name="z61" w:id="150"/>
    <w:p>
      <w:pPr>
        <w:spacing w:after="0"/>
        <w:ind w:left="0"/>
        <w:jc w:val="both"/>
      </w:pPr>
      <w:r>
        <w:rPr>
          <w:rFonts w:ascii="Times New Roman"/>
          <w:b w:val="false"/>
          <w:i w:val="false"/>
          <w:color w:val="000000"/>
          <w:sz w:val="28"/>
        </w:rPr>
        <w:t>
      в нерабочее время специально оборудованное хранилище передается под охрану с подключением сигнализации на пульты централизованного наблюдения фирм-операторов, имеющих выносные рабочие места в дежурных частях органов внутренних дел;</w:t>
      </w:r>
    </w:p>
    <w:bookmarkEnd w:id="150"/>
    <w:bookmarkStart w:name="z62" w:id="151"/>
    <w:p>
      <w:pPr>
        <w:spacing w:after="0"/>
        <w:ind w:left="0"/>
        <w:jc w:val="both"/>
      </w:pPr>
      <w:r>
        <w:rPr>
          <w:rFonts w:ascii="Times New Roman"/>
          <w:b w:val="false"/>
          <w:i w:val="false"/>
          <w:color w:val="000000"/>
          <w:sz w:val="28"/>
        </w:rPr>
        <w:t>
      в рабочее время специально оборудованное хранилище открывается только ответственным сотрудником специализированного магазина по торговле оружием и патронами к нему или руководителем юридического лица, имеющими доступ к оружию.</w:t>
      </w:r>
    </w:p>
    <w:bookmarkEnd w:id="151"/>
    <w:p>
      <w:pPr>
        <w:spacing w:after="0"/>
        <w:ind w:left="0"/>
        <w:jc w:val="both"/>
      </w:pPr>
      <w:r>
        <w:rPr>
          <w:rFonts w:ascii="Times New Roman"/>
          <w:b w:val="false"/>
          <w:i w:val="false"/>
          <w:color w:val="000000"/>
          <w:sz w:val="28"/>
        </w:rPr>
        <w:t>
      Двери в хранилище находятся в закрытом состоянии, за исключением входа и выхода сотрудников магазина, имеющих допуск к оружию, а также вноса и выноса ими оружия и патронов, запасных частей к оружию и пороха;</w:t>
      </w:r>
    </w:p>
    <w:bookmarkStart w:name="z406" w:id="152"/>
    <w:p>
      <w:pPr>
        <w:spacing w:after="0"/>
        <w:ind w:left="0"/>
        <w:jc w:val="both"/>
      </w:pPr>
      <w:r>
        <w:rPr>
          <w:rFonts w:ascii="Times New Roman"/>
          <w:b w:val="false"/>
          <w:i w:val="false"/>
          <w:color w:val="000000"/>
          <w:sz w:val="28"/>
        </w:rPr>
        <w:t>
      9) в специально оборудованном хранилище общей площадью не менее 10 м</w:t>
      </w:r>
      <w:r>
        <w:rPr>
          <w:rFonts w:ascii="Times New Roman"/>
          <w:b w:val="false"/>
          <w:i w:val="false"/>
          <w:color w:val="000000"/>
          <w:vertAlign w:val="superscript"/>
        </w:rPr>
        <w:t>2</w:t>
      </w:r>
      <w:r>
        <w:rPr>
          <w:rFonts w:ascii="Times New Roman"/>
          <w:b w:val="false"/>
          <w:i w:val="false"/>
          <w:color w:val="000000"/>
          <w:sz w:val="28"/>
        </w:rPr>
        <w:t xml:space="preserve"> допускается хранение на стеллажах:</w:t>
      </w:r>
    </w:p>
    <w:bookmarkEnd w:id="152"/>
    <w:p>
      <w:pPr>
        <w:spacing w:after="0"/>
        <w:ind w:left="0"/>
        <w:jc w:val="both"/>
      </w:pPr>
      <w:r>
        <w:rPr>
          <w:rFonts w:ascii="Times New Roman"/>
          <w:b w:val="false"/>
          <w:i w:val="false"/>
          <w:color w:val="000000"/>
          <w:sz w:val="28"/>
        </w:rPr>
        <w:t>
      не более 150 кг бездымного пороха;</w:t>
      </w:r>
    </w:p>
    <w:p>
      <w:pPr>
        <w:spacing w:after="0"/>
        <w:ind w:left="0"/>
        <w:jc w:val="both"/>
      </w:pPr>
      <w:r>
        <w:rPr>
          <w:rFonts w:ascii="Times New Roman"/>
          <w:b w:val="false"/>
          <w:i w:val="false"/>
          <w:color w:val="000000"/>
          <w:sz w:val="28"/>
        </w:rPr>
        <w:t>
      200 000 штук патронов к гладкоствольному оружию;</w:t>
      </w:r>
    </w:p>
    <w:p>
      <w:pPr>
        <w:spacing w:after="0"/>
        <w:ind w:left="0"/>
        <w:jc w:val="both"/>
      </w:pPr>
      <w:r>
        <w:rPr>
          <w:rFonts w:ascii="Times New Roman"/>
          <w:b w:val="false"/>
          <w:i w:val="false"/>
          <w:color w:val="000000"/>
          <w:sz w:val="28"/>
        </w:rPr>
        <w:t>
      300 000 штук патронов центрального боя к нарезному длинноствольному оружию;</w:t>
      </w:r>
    </w:p>
    <w:p>
      <w:pPr>
        <w:spacing w:after="0"/>
        <w:ind w:left="0"/>
        <w:jc w:val="both"/>
      </w:pPr>
      <w:r>
        <w:rPr>
          <w:rFonts w:ascii="Times New Roman"/>
          <w:b w:val="false"/>
          <w:i w:val="false"/>
          <w:color w:val="000000"/>
          <w:sz w:val="28"/>
        </w:rPr>
        <w:t>
      500 000 штук патронов бокового боя к нарезному длинноствольному оружию;</w:t>
      </w:r>
    </w:p>
    <w:p>
      <w:pPr>
        <w:spacing w:after="0"/>
        <w:ind w:left="0"/>
        <w:jc w:val="both"/>
      </w:pPr>
      <w:r>
        <w:rPr>
          <w:rFonts w:ascii="Times New Roman"/>
          <w:b w:val="false"/>
          <w:i w:val="false"/>
          <w:color w:val="000000"/>
          <w:sz w:val="28"/>
        </w:rPr>
        <w:t>
      50 000 штук патронов к нарезному короткоствольному оружию;</w:t>
      </w:r>
    </w:p>
    <w:p>
      <w:pPr>
        <w:spacing w:after="0"/>
        <w:ind w:left="0"/>
        <w:jc w:val="both"/>
      </w:pPr>
      <w:r>
        <w:rPr>
          <w:rFonts w:ascii="Times New Roman"/>
          <w:b w:val="false"/>
          <w:i w:val="false"/>
          <w:color w:val="000000"/>
          <w:sz w:val="28"/>
        </w:rPr>
        <w:t>
      150 000 штук патронов к газовому, газовому с возможностью стрельбы травматическим патроном, бесствольному травматическому оружию;</w:t>
      </w:r>
    </w:p>
    <w:p>
      <w:pPr>
        <w:spacing w:after="0"/>
        <w:ind w:left="0"/>
        <w:jc w:val="both"/>
      </w:pPr>
      <w:r>
        <w:rPr>
          <w:rFonts w:ascii="Times New Roman"/>
          <w:b w:val="false"/>
          <w:i w:val="false"/>
          <w:color w:val="000000"/>
          <w:sz w:val="28"/>
        </w:rPr>
        <w:t>
      10 000 штук патронов светозвукового действия;</w:t>
      </w:r>
    </w:p>
    <w:p>
      <w:pPr>
        <w:spacing w:after="0"/>
        <w:ind w:left="0"/>
        <w:jc w:val="both"/>
      </w:pPr>
      <w:r>
        <w:rPr>
          <w:rFonts w:ascii="Times New Roman"/>
          <w:b w:val="false"/>
          <w:i w:val="false"/>
          <w:color w:val="000000"/>
          <w:sz w:val="28"/>
        </w:rPr>
        <w:t>
      в отдельных случаях, в зависимости от изменения площади специально оборудованного хранилища, а также количества гражданского и служебного оружия указанное предельное количество пороха и патронов уменьшается или увеличивается по согласованию с органами внутренних дел;</w:t>
      </w:r>
    </w:p>
    <w:p>
      <w:pPr>
        <w:spacing w:after="0"/>
        <w:ind w:left="0"/>
        <w:jc w:val="both"/>
      </w:pPr>
      <w:r>
        <w:rPr>
          <w:rFonts w:ascii="Times New Roman"/>
          <w:b w:val="false"/>
          <w:i w:val="false"/>
          <w:color w:val="000000"/>
          <w:sz w:val="28"/>
        </w:rPr>
        <w:t>
      письмо-согласование ежегодно оформляется отдельным документом произвольной формы, в котором указывается площадь оружейной комнаты и реальное нахождение в ней оружия, запасных частей к нему, патронов по видам и калибрам и делается вывод о возможности уменьшения или увеличения конкретного количества хранящихся патронов по видам и калибрам.</w:t>
      </w:r>
    </w:p>
    <w:p>
      <w:pPr>
        <w:spacing w:after="0"/>
        <w:ind w:left="0"/>
        <w:jc w:val="both"/>
      </w:pPr>
      <w:r>
        <w:rPr>
          <w:rFonts w:ascii="Times New Roman"/>
          <w:b w:val="false"/>
          <w:i w:val="false"/>
          <w:color w:val="000000"/>
          <w:sz w:val="28"/>
        </w:rPr>
        <w:t>
      10) приказом руководителя юридического лица, имеющего лицензию на торговлю гражданским и служебным оружием, или директора специализированного магазина по торговле оружием и патронами назначается ответственный за сохранность оружия и патронов к нему.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в редакции постановления Правительства РК от 17.04.2014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постановлением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1" w:id="153"/>
    <w:p>
      <w:pPr>
        <w:spacing w:after="0"/>
        <w:ind w:left="0"/>
        <w:jc w:val="both"/>
      </w:pPr>
      <w:r>
        <w:rPr>
          <w:rFonts w:ascii="Times New Roman"/>
          <w:b w:val="false"/>
          <w:i w:val="false"/>
          <w:color w:val="000000"/>
          <w:sz w:val="28"/>
        </w:rPr>
        <w:t>
       61. Торговый зал по продаже оружия и патронов оборудуется в соответствии со следующими требованиями:</w:t>
      </w:r>
    </w:p>
    <w:bookmarkEnd w:id="153"/>
    <w:bookmarkStart w:name="z407" w:id="154"/>
    <w:p>
      <w:pPr>
        <w:spacing w:after="0"/>
        <w:ind w:left="0"/>
        <w:jc w:val="both"/>
      </w:pPr>
      <w:r>
        <w:rPr>
          <w:rFonts w:ascii="Times New Roman"/>
          <w:b w:val="false"/>
          <w:i w:val="false"/>
          <w:color w:val="000000"/>
          <w:sz w:val="28"/>
        </w:rPr>
        <w:t>
      1) наличие систем круглосуточного видеонаблюдения, включающих:</w:t>
      </w:r>
    </w:p>
    <w:bookmarkEnd w:id="154"/>
    <w:bookmarkStart w:name="z69" w:id="155"/>
    <w:p>
      <w:pPr>
        <w:spacing w:after="0"/>
        <w:ind w:left="0"/>
        <w:jc w:val="both"/>
      </w:pPr>
      <w:r>
        <w:rPr>
          <w:rFonts w:ascii="Times New Roman"/>
          <w:b w:val="false"/>
          <w:i w:val="false"/>
          <w:color w:val="000000"/>
          <w:sz w:val="28"/>
        </w:rPr>
        <w:t>
      камеры видеонаблюдения (типа "день-ночь"), разрешающая способность которых будет позволять идентифицировать человека по фото-видеоизображению;</w:t>
      </w:r>
    </w:p>
    <w:bookmarkEnd w:id="155"/>
    <w:bookmarkStart w:name="z70" w:id="156"/>
    <w:p>
      <w:pPr>
        <w:spacing w:after="0"/>
        <w:ind w:left="0"/>
        <w:jc w:val="both"/>
      </w:pPr>
      <w:r>
        <w:rPr>
          <w:rFonts w:ascii="Times New Roman"/>
          <w:b w:val="false"/>
          <w:i w:val="false"/>
          <w:color w:val="000000"/>
          <w:sz w:val="28"/>
        </w:rPr>
        <w:t>
      соответствующее компьютерное оборудование, позволяющее хранение видеоинформации на срок не менее 7 суток;</w:t>
      </w:r>
    </w:p>
    <w:bookmarkEnd w:id="156"/>
    <w:bookmarkStart w:name="z71" w:id="157"/>
    <w:p>
      <w:pPr>
        <w:spacing w:after="0"/>
        <w:ind w:left="0"/>
        <w:jc w:val="both"/>
      </w:pPr>
      <w:r>
        <w:rPr>
          <w:rFonts w:ascii="Times New Roman"/>
          <w:b w:val="false"/>
          <w:i w:val="false"/>
          <w:color w:val="000000"/>
          <w:sz w:val="28"/>
        </w:rPr>
        <w:t>
      2) наличие мобильных либо стационарных средств подачи тревоги ("Тревожные кнопки"), позволяющих скрыто подавать сигнал на пульт централизованного наблюдения;</w:t>
      </w:r>
    </w:p>
    <w:bookmarkEnd w:id="157"/>
    <w:p>
      <w:pPr>
        <w:spacing w:after="0"/>
        <w:ind w:left="0"/>
        <w:jc w:val="both"/>
      </w:pPr>
      <w:r>
        <w:rPr>
          <w:rFonts w:ascii="Times New Roman"/>
          <w:b w:val="false"/>
          <w:i w:val="false"/>
          <w:color w:val="000000"/>
          <w:sz w:val="28"/>
        </w:rPr>
        <w:t>
      3) каждая единица оружия (за исключением холодного), экспонируемая в торговом зале по продаже оружия и патронов, располагается на витринах (стендах) в состоянии, исключающем производство выстрела, закрепляется через спусковую скобу, (при ее наличии) на оружейный замок, предназначенный для ограничения доступа к оружию;</w:t>
      </w:r>
    </w:p>
    <w:bookmarkStart w:name="z410" w:id="158"/>
    <w:p>
      <w:pPr>
        <w:spacing w:after="0"/>
        <w:ind w:left="0"/>
        <w:jc w:val="both"/>
      </w:pPr>
      <w:r>
        <w:rPr>
          <w:rFonts w:ascii="Times New Roman"/>
          <w:b w:val="false"/>
          <w:i w:val="false"/>
          <w:color w:val="000000"/>
          <w:sz w:val="28"/>
        </w:rPr>
        <w:t>
      4) патроны к огнестрельному оружию выставляются на витрины без порохового заряда и находятся под стеклом;</w:t>
      </w:r>
    </w:p>
    <w:bookmarkEnd w:id="158"/>
    <w:bookmarkStart w:name="z411" w:id="159"/>
    <w:p>
      <w:pPr>
        <w:spacing w:after="0"/>
        <w:ind w:left="0"/>
        <w:jc w:val="both"/>
      </w:pPr>
      <w:r>
        <w:rPr>
          <w:rFonts w:ascii="Times New Roman"/>
          <w:b w:val="false"/>
          <w:i w:val="false"/>
          <w:color w:val="000000"/>
          <w:sz w:val="28"/>
        </w:rPr>
        <w:t>
      5) оружие, находящееся на витринах, приводится в состояние, исключающее быстрое производство выстрела;</w:t>
      </w:r>
    </w:p>
    <w:bookmarkEnd w:id="159"/>
    <w:bookmarkStart w:name="z412" w:id="160"/>
    <w:p>
      <w:pPr>
        <w:spacing w:after="0"/>
        <w:ind w:left="0"/>
        <w:jc w:val="both"/>
      </w:pPr>
      <w:r>
        <w:rPr>
          <w:rFonts w:ascii="Times New Roman"/>
          <w:b w:val="false"/>
          <w:i w:val="false"/>
          <w:color w:val="000000"/>
          <w:sz w:val="28"/>
        </w:rPr>
        <w:t>
      6) за прилавками устанавливается не менее двух шкафов для хранения снаряженных патронов, капсюлей и пороха. Не допускается совместное хранение пороха с капсюлями или снаряженными патронами в одном шкафу. Порох может выкладываться на прилавок совместно с капсюлями только для передачи покупателю;</w:t>
      </w:r>
    </w:p>
    <w:bookmarkEnd w:id="160"/>
    <w:bookmarkStart w:name="z413" w:id="161"/>
    <w:p>
      <w:pPr>
        <w:spacing w:after="0"/>
        <w:ind w:left="0"/>
        <w:jc w:val="both"/>
      </w:pPr>
      <w:r>
        <w:rPr>
          <w:rFonts w:ascii="Times New Roman"/>
          <w:b w:val="false"/>
          <w:i w:val="false"/>
          <w:color w:val="000000"/>
          <w:sz w:val="28"/>
        </w:rPr>
        <w:t>
      7) соответствие требованиям, предусмотренным подпунктами 4), 5), и 6) пункта 60 настоящих Правил, за исключением ставен на оконных проемах;</w:t>
      </w:r>
    </w:p>
    <w:bookmarkEnd w:id="161"/>
    <w:bookmarkStart w:name="z414" w:id="162"/>
    <w:p>
      <w:pPr>
        <w:spacing w:after="0"/>
        <w:ind w:left="0"/>
        <w:jc w:val="both"/>
      </w:pPr>
      <w:r>
        <w:rPr>
          <w:rFonts w:ascii="Times New Roman"/>
          <w:b w:val="false"/>
          <w:i w:val="false"/>
          <w:color w:val="000000"/>
          <w:sz w:val="28"/>
        </w:rPr>
        <w:t>
      8) наличие два комплекта ключей от торгового зала и шкафов для хранения снаряженных патронов, капсюлей и пороха;</w:t>
      </w:r>
    </w:p>
    <w:bookmarkEnd w:id="162"/>
    <w:p>
      <w:pPr>
        <w:spacing w:after="0"/>
        <w:ind w:left="0"/>
        <w:jc w:val="both"/>
      </w:pPr>
      <w:r>
        <w:rPr>
          <w:rFonts w:ascii="Times New Roman"/>
          <w:b w:val="false"/>
          <w:i w:val="false"/>
          <w:color w:val="000000"/>
          <w:sz w:val="28"/>
        </w:rPr>
        <w:t>
      один комплект ключей постоянно находится у лица, ответственного за сохранность оружия и патронов к нему, второй – у руководителя организации;</w:t>
      </w:r>
    </w:p>
    <w:p>
      <w:pPr>
        <w:spacing w:after="0"/>
        <w:ind w:left="0"/>
        <w:jc w:val="both"/>
      </w:pPr>
      <w:r>
        <w:rPr>
          <w:rFonts w:ascii="Times New Roman"/>
          <w:b w:val="false"/>
          <w:i w:val="false"/>
          <w:color w:val="000000"/>
          <w:sz w:val="28"/>
        </w:rPr>
        <w:t>
      не допускается оставлять ключи от специально оборудованного хранилища, металлических ящиков (шкафов) с оружием и патронами в столах и иных доступных для посторонних лиц местах;</w:t>
      </w:r>
    </w:p>
    <w:bookmarkStart w:name="z415" w:id="163"/>
    <w:p>
      <w:pPr>
        <w:spacing w:after="0"/>
        <w:ind w:left="0"/>
        <w:jc w:val="both"/>
      </w:pPr>
      <w:r>
        <w:rPr>
          <w:rFonts w:ascii="Times New Roman"/>
          <w:b w:val="false"/>
          <w:i w:val="false"/>
          <w:color w:val="000000"/>
          <w:sz w:val="28"/>
        </w:rPr>
        <w:t xml:space="preserve">
      9) соответствие требованиям,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60 настоящих Правил. При несоответствии торгового зала указанным требованиям, оставление в нем оружия, приобретение которого осуществляется по разрешениям органов внутренних дел, а также патронов к оружию и пороха, после закрытия магазина (в нерабочее время) не допускается;</w:t>
      </w:r>
    </w:p>
    <w:bookmarkEnd w:id="163"/>
    <w:bookmarkStart w:name="z416" w:id="164"/>
    <w:p>
      <w:pPr>
        <w:spacing w:after="0"/>
        <w:ind w:left="0"/>
        <w:jc w:val="both"/>
      </w:pPr>
      <w:r>
        <w:rPr>
          <w:rFonts w:ascii="Times New Roman"/>
          <w:b w:val="false"/>
          <w:i w:val="false"/>
          <w:color w:val="000000"/>
          <w:sz w:val="28"/>
        </w:rPr>
        <w:t>
      10) при наличии в торговом зале витражных перегородок они изготавливаются из ударостойких или устойчивых к пробиванию стекол, допускается установка пулестойких стекол.</w:t>
      </w:r>
    </w:p>
    <w:bookmarkEnd w:id="164"/>
    <w:p>
      <w:pPr>
        <w:spacing w:after="0"/>
        <w:ind w:left="0"/>
        <w:jc w:val="both"/>
      </w:pPr>
      <w:r>
        <w:rPr>
          <w:rFonts w:ascii="Times New Roman"/>
          <w:b w:val="false"/>
          <w:i w:val="false"/>
          <w:color w:val="000000"/>
          <w:sz w:val="28"/>
        </w:rPr>
        <w:t>
      11) торговый зал по продаже оружия и патронов располагается в здании охотничьего магазина, в месте, исключающем прохождение через него покупателей в другие помещения магазина.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постановления Правительства РК от 17.04.2014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постановлениями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2" w:id="165"/>
    <w:p>
      <w:pPr>
        <w:spacing w:after="0"/>
        <w:ind w:left="0"/>
        <w:jc w:val="both"/>
      </w:pPr>
      <w:r>
        <w:rPr>
          <w:rFonts w:ascii="Times New Roman"/>
          <w:b w:val="false"/>
          <w:i w:val="false"/>
          <w:color w:val="000000"/>
          <w:sz w:val="28"/>
        </w:rPr>
        <w:t xml:space="preserve">
       62. Оружие на комиссионную продажу гражданами или представителями организаций сдается по направлению органов внутренних дел и документам, удостоверяющим личность. При сдаче на комиссионную продажу оружия без указанного направления, администрацией магазина оно принимается и передается в органы внутренних дел с указанием сведений о лице, сдавшем оружие. Квитанция о приеме оружия на комиссионную продажу вместе с разрешением на его хранение гражданином представляется в десятидневный срок в орган внутренних дел, где оружие было зарегистрировано. После получения органом внутренних дел сообщения о реализации оружия, оно снимается с учета. </w:t>
      </w:r>
    </w:p>
    <w:bookmarkEnd w:id="165"/>
    <w:bookmarkStart w:name="z193" w:id="166"/>
    <w:p>
      <w:pPr>
        <w:spacing w:after="0"/>
        <w:ind w:left="0"/>
        <w:jc w:val="both"/>
      </w:pPr>
      <w:r>
        <w:rPr>
          <w:rFonts w:ascii="Times New Roman"/>
          <w:b w:val="false"/>
          <w:i w:val="false"/>
          <w:color w:val="000000"/>
          <w:sz w:val="28"/>
        </w:rPr>
        <w:t xml:space="preserve">
      63. Патроны к огнестрельному и газовому оружию в магазинах продаются: </w:t>
      </w:r>
    </w:p>
    <w:bookmarkEnd w:id="166"/>
    <w:bookmarkStart w:name="z78" w:id="167"/>
    <w:p>
      <w:pPr>
        <w:spacing w:after="0"/>
        <w:ind w:left="0"/>
        <w:jc w:val="both"/>
      </w:pPr>
      <w:r>
        <w:rPr>
          <w:rFonts w:ascii="Times New Roman"/>
          <w:b w:val="false"/>
          <w:i w:val="false"/>
          <w:color w:val="000000"/>
          <w:sz w:val="28"/>
        </w:rPr>
        <w:t xml:space="preserve">
      1) физическим лицам - по предъявлении разрешения органов внутренних дел на хранение или хранение и ношение соответствующих видов оружия и документа, удостоверяющего личность; </w:t>
      </w:r>
    </w:p>
    <w:bookmarkEnd w:id="167"/>
    <w:bookmarkStart w:name="z79" w:id="168"/>
    <w:p>
      <w:pPr>
        <w:spacing w:after="0"/>
        <w:ind w:left="0"/>
        <w:jc w:val="both"/>
      </w:pPr>
      <w:r>
        <w:rPr>
          <w:rFonts w:ascii="Times New Roman"/>
          <w:b w:val="false"/>
          <w:i w:val="false"/>
          <w:color w:val="000000"/>
          <w:sz w:val="28"/>
        </w:rPr>
        <w:t>
      2) физическим лицам охотничий порох отпускается после предъявления разрешения на право хранения или хранения и ношения огнестрельного оружия и документа, удостоверяющего личность (вес проданного пороха заносится в удостоверение охотника и книгу учета);</w:t>
      </w:r>
    </w:p>
    <w:bookmarkEnd w:id="168"/>
    <w:p>
      <w:pPr>
        <w:spacing w:after="0"/>
        <w:ind w:left="0"/>
        <w:jc w:val="both"/>
      </w:pPr>
      <w:r>
        <w:rPr>
          <w:rFonts w:ascii="Times New Roman"/>
          <w:b w:val="false"/>
          <w:i w:val="false"/>
          <w:color w:val="000000"/>
          <w:sz w:val="28"/>
        </w:rPr>
        <w:t>
      3) юридическим лицам – по предъявлении разрешения органа внутренних дел на приобретение и разрешения на хранение соответствующих видов оружия, доверенности и документа, удостоверяющего личность, лица, ответственного за хранение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17" w:id="169"/>
    <w:p>
      <w:pPr>
        <w:spacing w:after="0"/>
        <w:ind w:left="0"/>
        <w:jc w:val="both"/>
      </w:pPr>
      <w:r>
        <w:rPr>
          <w:rFonts w:ascii="Times New Roman"/>
          <w:b w:val="false"/>
          <w:i w:val="false"/>
          <w:color w:val="000000"/>
          <w:sz w:val="28"/>
        </w:rPr>
        <w:t>
      63-1. При продаже оружия, подлежащего регистрации в органах внутренних дел, продавцы магазинов производят сверку разрешения на приобретение оружия с оригиналом удостоверения личности или паспорта покупателя.</w:t>
      </w:r>
    </w:p>
    <w:bookmarkEnd w:id="169"/>
    <w:p>
      <w:pPr>
        <w:spacing w:after="0"/>
        <w:ind w:left="0"/>
        <w:jc w:val="both"/>
      </w:pPr>
      <w:r>
        <w:rPr>
          <w:rFonts w:ascii="Times New Roman"/>
          <w:b w:val="false"/>
          <w:i w:val="false"/>
          <w:color w:val="000000"/>
          <w:sz w:val="28"/>
        </w:rPr>
        <w:t>
      Не допускается передача "в руки" покупателю, а также посетителям магазина огнестрельного оружия без предъявления ими разрешения на приобретение оружия и документа, удостоверяющего личность.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63-1 в соответствии с постановлением Правительства РК от 17.04.2014 </w:t>
      </w:r>
      <w:r>
        <w:rPr>
          <w:rFonts w:ascii="Times New Roman"/>
          <w:b w:val="false"/>
          <w:i w:val="false"/>
          <w:color w:val="00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в редакции  постановления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изменением, внесенным постановлением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4" w:id="170"/>
    <w:p>
      <w:pPr>
        <w:spacing w:after="0"/>
        <w:ind w:left="0"/>
        <w:jc w:val="both"/>
      </w:pPr>
      <w:r>
        <w:rPr>
          <w:rFonts w:ascii="Times New Roman"/>
          <w:b w:val="false"/>
          <w:i w:val="false"/>
          <w:color w:val="000000"/>
          <w:sz w:val="28"/>
        </w:rPr>
        <w:t>
      64. В организациях, осуществляющих торговлю гражданским и служебным оружием и патронами к нему, учет поступившего и проданного оружия и патронов к нему ведется по книгам, которые пронумеровываются, прошнуровываются и скрепляются специальной печатью территориального органа внутренних дел с оттиском "Лицензионно-разрешительная система". Марка, калибр, номер проданного оружия вписываются в дубликат разрешения на приобретение огнестрельного и газового оружия и книгу учета, номер проданного охотничьего ножа – в удостоверение охотника покупателя. Указанные записи в дубликате разрешения и удостоверении охотника заверяются подписью продавца и штампом магазина с указанием даты продажи этих предметов.</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постановления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5" w:id="171"/>
    <w:p>
      <w:pPr>
        <w:spacing w:after="0"/>
        <w:ind w:left="0"/>
        <w:jc w:val="both"/>
      </w:pPr>
      <w:r>
        <w:rPr>
          <w:rFonts w:ascii="Times New Roman"/>
          <w:b w:val="false"/>
          <w:i w:val="false"/>
          <w:color w:val="000000"/>
          <w:sz w:val="28"/>
        </w:rPr>
        <w:t>
       65. Организации, осуществляющие торговлю оружием и патронами к нему:</w:t>
      </w:r>
    </w:p>
    <w:bookmarkEnd w:id="171"/>
    <w:bookmarkStart w:name="z85" w:id="172"/>
    <w:p>
      <w:pPr>
        <w:spacing w:after="0"/>
        <w:ind w:left="0"/>
        <w:jc w:val="both"/>
      </w:pPr>
      <w:r>
        <w:rPr>
          <w:rFonts w:ascii="Times New Roman"/>
          <w:b w:val="false"/>
          <w:i w:val="false"/>
          <w:color w:val="000000"/>
          <w:sz w:val="28"/>
        </w:rPr>
        <w:t>
      1) продают оружие и патроны к нему, имеющие сертификат соответствия органа по подтверждению соответствия;</w:t>
      </w:r>
    </w:p>
    <w:bookmarkEnd w:id="172"/>
    <w:bookmarkStart w:name="z86" w:id="173"/>
    <w:p>
      <w:pPr>
        <w:spacing w:after="0"/>
        <w:ind w:left="0"/>
        <w:jc w:val="both"/>
      </w:pPr>
      <w:r>
        <w:rPr>
          <w:rFonts w:ascii="Times New Roman"/>
          <w:b w:val="false"/>
          <w:i w:val="false"/>
          <w:color w:val="000000"/>
          <w:sz w:val="28"/>
        </w:rPr>
        <w:t xml:space="preserve">
      2) обеспечивают учет приобретаемого и продаваемого оружия, а также хранение учетной документации в течение 10 лет; </w:t>
      </w:r>
    </w:p>
    <w:bookmarkEnd w:id="173"/>
    <w:bookmarkStart w:name="z87" w:id="174"/>
    <w:p>
      <w:pPr>
        <w:spacing w:after="0"/>
        <w:ind w:left="0"/>
        <w:jc w:val="both"/>
      </w:pPr>
      <w:r>
        <w:rPr>
          <w:rFonts w:ascii="Times New Roman"/>
          <w:b w:val="false"/>
          <w:i w:val="false"/>
          <w:color w:val="000000"/>
          <w:sz w:val="28"/>
        </w:rPr>
        <w:t xml:space="preserve">
      3) представляют в государственную пулегильзотеку пули и гильзы, отстрелянные из продаваемого служебного и гражданского огнестрельного нарезного оружия. </w:t>
      </w:r>
    </w:p>
    <w:bookmarkEnd w:id="174"/>
    <w:p>
      <w:pPr>
        <w:spacing w:after="0"/>
        <w:ind w:left="0"/>
        <w:jc w:val="both"/>
      </w:pPr>
      <w:r>
        <w:rPr>
          <w:rFonts w:ascii="Times New Roman"/>
          <w:b w:val="false"/>
          <w:i w:val="false"/>
          <w:color w:val="000000"/>
          <w:sz w:val="28"/>
        </w:rPr>
        <w:t>
      Контрольные отстрелы отечественного оружия производят предприятия-изготовители с внесением соответствующих записей в заводских паспортах.</w:t>
      </w:r>
    </w:p>
    <w:bookmarkStart w:name="z89" w:id="175"/>
    <w:p>
      <w:pPr>
        <w:spacing w:after="0"/>
        <w:ind w:left="0"/>
        <w:jc w:val="both"/>
      </w:pPr>
      <w:r>
        <w:rPr>
          <w:rFonts w:ascii="Times New Roman"/>
          <w:b w:val="false"/>
          <w:i w:val="false"/>
          <w:color w:val="000000"/>
          <w:sz w:val="28"/>
        </w:rPr>
        <w:t>
      Контрольные отстрелы импортного оружия производятся органами внутренних дел. Для их проведения организация представляет необходимое количество патронов, обеспечивает транспортировку оружия к месту отстрела;</w:t>
      </w:r>
    </w:p>
    <w:bookmarkEnd w:id="175"/>
    <w:bookmarkStart w:name="z90" w:id="176"/>
    <w:p>
      <w:pPr>
        <w:spacing w:after="0"/>
        <w:ind w:left="0"/>
        <w:jc w:val="both"/>
      </w:pPr>
      <w:r>
        <w:rPr>
          <w:rFonts w:ascii="Times New Roman"/>
          <w:b w:val="false"/>
          <w:i w:val="false"/>
          <w:color w:val="000000"/>
          <w:sz w:val="28"/>
        </w:rPr>
        <w:t>
      4) представляют в органы внутренних дел ежемесячно сведения о приобретенном и проданном служебном и гражданском оружии и его покупателях в установленном уполномоченным органом в сфере контроля за оборотом оружия порядке согласно приложению 22 к настоящим Правилам;</w:t>
      </w:r>
    </w:p>
    <w:bookmarkEnd w:id="176"/>
    <w:bookmarkStart w:name="z91" w:id="177"/>
    <w:p>
      <w:pPr>
        <w:spacing w:after="0"/>
        <w:ind w:left="0"/>
        <w:jc w:val="both"/>
      </w:pPr>
      <w:r>
        <w:rPr>
          <w:rFonts w:ascii="Times New Roman"/>
          <w:b w:val="false"/>
          <w:i w:val="false"/>
          <w:color w:val="000000"/>
          <w:sz w:val="28"/>
        </w:rPr>
        <w:t xml:space="preserve">
      5) обеспечивают сохранность и безопасность его хранения; </w:t>
      </w:r>
    </w:p>
    <w:bookmarkEnd w:id="177"/>
    <w:bookmarkStart w:name="z92" w:id="178"/>
    <w:p>
      <w:pPr>
        <w:spacing w:after="0"/>
        <w:ind w:left="0"/>
        <w:jc w:val="both"/>
      </w:pPr>
      <w:r>
        <w:rPr>
          <w:rFonts w:ascii="Times New Roman"/>
          <w:b w:val="false"/>
          <w:i w:val="false"/>
          <w:color w:val="000000"/>
          <w:sz w:val="28"/>
        </w:rPr>
        <w:t>
      6) обеспечивают знание персоналом законодательства Республики Казахстан об обороте оружия;</w:t>
      </w:r>
    </w:p>
    <w:bookmarkEnd w:id="178"/>
    <w:bookmarkStart w:name="z93" w:id="179"/>
    <w:p>
      <w:pPr>
        <w:spacing w:after="0"/>
        <w:ind w:left="0"/>
        <w:jc w:val="both"/>
      </w:pPr>
      <w:r>
        <w:rPr>
          <w:rFonts w:ascii="Times New Roman"/>
          <w:b w:val="false"/>
          <w:i w:val="false"/>
          <w:color w:val="000000"/>
          <w:sz w:val="28"/>
        </w:rPr>
        <w:t xml:space="preserve">
      7) ежегодно не позднее 10 января года, следующего за отчетным периодом, представляют в Министерство внутренних дел Республики Казахстан годовой отчет о ввезенном оружии и его реализации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79"/>
    <w:p>
      <w:pPr>
        <w:spacing w:after="0"/>
        <w:ind w:left="0"/>
        <w:jc w:val="both"/>
      </w:pPr>
      <w:r>
        <w:rPr>
          <w:rFonts w:ascii="Times New Roman"/>
          <w:b w:val="false"/>
          <w:i w:val="false"/>
          <w:color w:val="000000"/>
          <w:sz w:val="28"/>
        </w:rPr>
        <w:t>
      8) исключают доступ к местам размещения и хранения оружия и патронов (за прилавок) посторонних лиц, а также работников магазина, не имеющих допуск к оружию.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6" w:id="180"/>
    <w:p>
      <w:pPr>
        <w:spacing w:after="0"/>
        <w:ind w:left="0"/>
        <w:jc w:val="both"/>
      </w:pPr>
      <w:r>
        <w:rPr>
          <w:rFonts w:ascii="Times New Roman"/>
          <w:b w:val="false"/>
          <w:i w:val="false"/>
          <w:color w:val="000000"/>
          <w:sz w:val="28"/>
        </w:rPr>
        <w:t>
      66. Не допускаются торговля оружием юридическим и физическим лицам, не представившим разрешение на приобретение данного вида оружия, а также продажа оружия без номера и клейма либо патронов без знака соответствия требованиям технических регламентов в сфере оборота гражданского и служебного оружия и патронов к нему.</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постановления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7" w:id="181"/>
    <w:p>
      <w:pPr>
        <w:spacing w:after="0"/>
        <w:ind w:left="0"/>
        <w:jc w:val="both"/>
      </w:pPr>
      <w:r>
        <w:rPr>
          <w:rFonts w:ascii="Times New Roman"/>
          <w:b w:val="false"/>
          <w:i w:val="false"/>
          <w:color w:val="000000"/>
          <w:sz w:val="28"/>
        </w:rPr>
        <w:t>
      67. Юридическим лицам, имеющим лицензии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данному оружию.</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8" w:id="182"/>
    <w:p>
      <w:pPr>
        <w:spacing w:after="0"/>
        <w:ind w:left="0"/>
        <w:jc w:val="both"/>
      </w:pPr>
      <w:r>
        <w:rPr>
          <w:rFonts w:ascii="Times New Roman"/>
          <w:b w:val="false"/>
          <w:i w:val="false"/>
          <w:color w:val="000000"/>
          <w:sz w:val="28"/>
        </w:rPr>
        <w:t xml:space="preserve">
      68. 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 </w:t>
      </w:r>
    </w:p>
    <w:bookmarkEnd w:id="182"/>
    <w:bookmarkStart w:name="z199" w:id="183"/>
    <w:p>
      <w:pPr>
        <w:spacing w:after="0"/>
        <w:ind w:left="0"/>
        <w:jc w:val="both"/>
      </w:pPr>
      <w:r>
        <w:rPr>
          <w:rFonts w:ascii="Times New Roman"/>
          <w:b w:val="false"/>
          <w:i w:val="false"/>
          <w:color w:val="000000"/>
          <w:sz w:val="28"/>
        </w:rPr>
        <w:t xml:space="preserve">
      69. При выявлении нарушений правил хранения, использования и продажи оружия органы внутренних дел имеют право опечатывать помещение для хранения оружия, а при необходимости приостанавливать функционирование организации до устранения выявленных недостатков. </w:t>
      </w:r>
    </w:p>
    <w:bookmarkEnd w:id="183"/>
    <w:bookmarkStart w:name="z200" w:id="184"/>
    <w:p>
      <w:pPr>
        <w:spacing w:after="0"/>
        <w:ind w:left="0"/>
        <w:jc w:val="both"/>
      </w:pPr>
      <w:r>
        <w:rPr>
          <w:rFonts w:ascii="Times New Roman"/>
          <w:b w:val="false"/>
          <w:i w:val="false"/>
          <w:color w:val="000000"/>
          <w:sz w:val="28"/>
        </w:rPr>
        <w:t>
      70. Продажу гражданского и служебного оружия и патронов к нему на территории Республики Казахстан в порядке, установленном законодательством, могут осуществлять:</w:t>
      </w:r>
    </w:p>
    <w:bookmarkEnd w:id="184"/>
    <w:p>
      <w:pPr>
        <w:spacing w:after="0"/>
        <w:ind w:left="0"/>
        <w:jc w:val="both"/>
      </w:pPr>
      <w:r>
        <w:rPr>
          <w:rFonts w:ascii="Times New Roman"/>
          <w:b w:val="false"/>
          <w:i w:val="false"/>
          <w:color w:val="000000"/>
          <w:sz w:val="28"/>
        </w:rPr>
        <w:t>
      1) Вооруженные Силы, другие войска и воинские формирования, специальные государственные и правоохранительные органы, за исключением органов государственной противопожарной службы;</w:t>
      </w:r>
    </w:p>
    <w:p>
      <w:pPr>
        <w:spacing w:after="0"/>
        <w:ind w:left="0"/>
        <w:jc w:val="both"/>
      </w:pPr>
      <w:r>
        <w:rPr>
          <w:rFonts w:ascii="Times New Roman"/>
          <w:b w:val="false"/>
          <w:i w:val="false"/>
          <w:color w:val="000000"/>
          <w:sz w:val="28"/>
        </w:rPr>
        <w:t>
      2) государственные органы, должностные лица которых наделены правом хранения и ношения огнестрельного оружия;</w:t>
      </w:r>
    </w:p>
    <w:p>
      <w:pPr>
        <w:spacing w:after="0"/>
        <w:ind w:left="0"/>
        <w:jc w:val="both"/>
      </w:pPr>
      <w:r>
        <w:rPr>
          <w:rFonts w:ascii="Times New Roman"/>
          <w:b w:val="false"/>
          <w:i w:val="false"/>
          <w:color w:val="000000"/>
          <w:sz w:val="28"/>
        </w:rPr>
        <w:t>
      3) юридические лица с особыми уставными задачами;</w:t>
      </w:r>
    </w:p>
    <w:p>
      <w:pPr>
        <w:spacing w:after="0"/>
        <w:ind w:left="0"/>
        <w:jc w:val="both"/>
      </w:pPr>
      <w:r>
        <w:rPr>
          <w:rFonts w:ascii="Times New Roman"/>
          <w:b w:val="false"/>
          <w:i w:val="false"/>
          <w:color w:val="000000"/>
          <w:sz w:val="28"/>
        </w:rPr>
        <w:t>
      4) юридические лица, занимающиеся производством оружия или торговлей им;</w:t>
      </w:r>
    </w:p>
    <w:p>
      <w:pPr>
        <w:spacing w:after="0"/>
        <w:ind w:left="0"/>
        <w:jc w:val="both"/>
      </w:pPr>
      <w:r>
        <w:rPr>
          <w:rFonts w:ascii="Times New Roman"/>
          <w:b w:val="false"/>
          <w:i w:val="false"/>
          <w:color w:val="000000"/>
          <w:sz w:val="28"/>
        </w:rPr>
        <w:t>
      5) юридические и физические лица, занимающиеся коллекционированием или экспонированием оружия;</w:t>
      </w:r>
    </w:p>
    <w:p>
      <w:pPr>
        <w:spacing w:after="0"/>
        <w:ind w:left="0"/>
        <w:jc w:val="both"/>
      </w:pPr>
      <w:r>
        <w:rPr>
          <w:rFonts w:ascii="Times New Roman"/>
          <w:b w:val="false"/>
          <w:i w:val="false"/>
          <w:color w:val="000000"/>
          <w:sz w:val="28"/>
        </w:rPr>
        <w:t>
      6) охотохозяйственные организации;</w:t>
      </w:r>
    </w:p>
    <w:p>
      <w:pPr>
        <w:spacing w:after="0"/>
        <w:ind w:left="0"/>
        <w:jc w:val="both"/>
      </w:pPr>
      <w:r>
        <w:rPr>
          <w:rFonts w:ascii="Times New Roman"/>
          <w:b w:val="false"/>
          <w:i w:val="false"/>
          <w:color w:val="000000"/>
          <w:sz w:val="28"/>
        </w:rPr>
        <w:t>
      7) спортивные организации;</w:t>
      </w:r>
    </w:p>
    <w:p>
      <w:pPr>
        <w:spacing w:after="0"/>
        <w:ind w:left="0"/>
        <w:jc w:val="both"/>
      </w:pPr>
      <w:r>
        <w:rPr>
          <w:rFonts w:ascii="Times New Roman"/>
          <w:b w:val="false"/>
          <w:i w:val="false"/>
          <w:color w:val="000000"/>
          <w:sz w:val="28"/>
        </w:rPr>
        <w:t>
      8) организации образования;</w:t>
      </w:r>
    </w:p>
    <w:p>
      <w:pPr>
        <w:spacing w:after="0"/>
        <w:ind w:left="0"/>
        <w:jc w:val="both"/>
      </w:pPr>
      <w:r>
        <w:rPr>
          <w:rFonts w:ascii="Times New Roman"/>
          <w:b w:val="false"/>
          <w:i w:val="false"/>
          <w:color w:val="000000"/>
          <w:sz w:val="28"/>
        </w:rPr>
        <w:t>
      9) граждане Республики Казахстан;</w:t>
      </w:r>
    </w:p>
    <w:p>
      <w:pPr>
        <w:spacing w:after="0"/>
        <w:ind w:left="0"/>
        <w:jc w:val="both"/>
      </w:pPr>
      <w:r>
        <w:rPr>
          <w:rFonts w:ascii="Times New Roman"/>
          <w:b w:val="false"/>
          <w:i w:val="false"/>
          <w:color w:val="000000"/>
          <w:sz w:val="28"/>
        </w:rPr>
        <w:t>
      10) иностранцы;</w:t>
      </w:r>
    </w:p>
    <w:p>
      <w:pPr>
        <w:spacing w:after="0"/>
        <w:ind w:left="0"/>
        <w:jc w:val="both"/>
      </w:pPr>
      <w:r>
        <w:rPr>
          <w:rFonts w:ascii="Times New Roman"/>
          <w:b w:val="false"/>
          <w:i w:val="false"/>
          <w:color w:val="000000"/>
          <w:sz w:val="28"/>
        </w:rPr>
        <w:t>
      11) юридические лица, уполномоченные проводить научные медицинские исследования в области применения оружия, в том числе с патронами травматического и газового действия.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71. </w:t>
      </w:r>
      <w:r>
        <w:rPr>
          <w:rFonts w:ascii="Times New Roman"/>
          <w:b w:val="false"/>
          <w:i w:val="false"/>
          <w:color w:val="000000"/>
          <w:sz w:val="28"/>
        </w:rPr>
        <w:t xml:space="preserve">Исключен постановлением Правительства РК от 01.07.2011  </w:t>
      </w:r>
      <w:r>
        <w:rPr>
          <w:rFonts w:ascii="Times New Roman"/>
          <w:b w:val="false"/>
          <w:i w:val="false"/>
          <w:color w:val="000000"/>
          <w:sz w:val="28"/>
        </w:rPr>
        <w:t>№ 751</w:t>
      </w:r>
      <w:r>
        <w:rPr>
          <w:rFonts w:ascii="Times New Roman"/>
          <w:b w:val="false"/>
          <w:i w:val="false"/>
          <w:color w:val="000000"/>
          <w:sz w:val="28"/>
        </w:rPr>
        <w:t xml:space="preserve"> (вводится в действие по истечении десяти календарных дней после первого официального опубликования).</w:t>
      </w:r>
    </w:p>
    <w:bookmarkStart w:name="z202" w:id="185"/>
    <w:p>
      <w:pPr>
        <w:spacing w:after="0"/>
        <w:ind w:left="0"/>
        <w:jc w:val="both"/>
      </w:pPr>
      <w:r>
        <w:rPr>
          <w:rFonts w:ascii="Times New Roman"/>
          <w:b w:val="false"/>
          <w:i w:val="false"/>
          <w:color w:val="000000"/>
          <w:sz w:val="28"/>
        </w:rPr>
        <w:t>
      72. Субъекты, указанные в подпунктах 2) - 11) пункта 70 настоящих Правил, продают находящиеся у них на законных основаниях оружие и патроны юридическим лицам, имеющим лицензии на торговлю гражданским и служебным оружием, с предварительным уведомлением об этом органов внутренних дел по месту учета указанного оружия.</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03" w:id="186"/>
    <w:p>
      <w:pPr>
        <w:spacing w:after="0"/>
        <w:ind w:left="0"/>
        <w:jc w:val="both"/>
      </w:pPr>
      <w:r>
        <w:rPr>
          <w:rFonts w:ascii="Times New Roman"/>
          <w:b w:val="false"/>
          <w:i w:val="false"/>
          <w:color w:val="000000"/>
          <w:sz w:val="28"/>
        </w:rPr>
        <w:t>
       73. По направлению уполномоченного органа в сфере контроля за оборотом оружия (далее - уполномоченный орган), выдавшего разрешение на его хранение или хранение и ношение, граждане Республики Казахстан имеют право отчуждать находящееся у них на законных основаниях на праве собственности оружие юридическим лицам, имеющим лицензии на торговлю гражданским и служебным оружием, коллекционирование или экспонирование оружия, с предварительным уведомлением уполномоченного органа, выдавшего им разрешения на хранение, хранение и ношение оружия, а также гражданам, имеющим разрешения на приобретение оружия, после перерегистрации оружия в органах внутренних дел по месту учета оружия.</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73-1. Перевозка оружия, охотничьего пороха, снаряженных патронов осуществляется юридическими лицами, занимающимися торговлей ими по разрешениям органов внутренних дел.</w:t>
      </w:r>
    </w:p>
    <w:bookmarkStart w:name="z99" w:id="187"/>
    <w:p>
      <w:pPr>
        <w:spacing w:after="0"/>
        <w:ind w:left="0"/>
        <w:jc w:val="both"/>
      </w:pPr>
      <w:r>
        <w:rPr>
          <w:rFonts w:ascii="Times New Roman"/>
          <w:b w:val="false"/>
          <w:i w:val="false"/>
          <w:color w:val="000000"/>
          <w:sz w:val="28"/>
        </w:rPr>
        <w:t>
      При перевозке оружия, охотничьего пороха, снаряженных патронов автомобильным транспортом руководителем организации назначается ответственный за перевозку и обеспечивается вооруженная охрана в пути следования (договор по оказанию охранных услуг).</w:t>
      </w:r>
    </w:p>
    <w:bookmarkEnd w:id="187"/>
    <w:bookmarkStart w:name="z100" w:id="188"/>
    <w:p>
      <w:pPr>
        <w:spacing w:after="0"/>
        <w:ind w:left="0"/>
        <w:jc w:val="both"/>
      </w:pPr>
      <w:r>
        <w:rPr>
          <w:rFonts w:ascii="Times New Roman"/>
          <w:b w:val="false"/>
          <w:i w:val="false"/>
          <w:color w:val="000000"/>
          <w:sz w:val="28"/>
        </w:rPr>
        <w:t>
      Перевозка оружия, охотничьего пороха, снаряженных патронов совместно с иными товарами не допускается, за исключением спортивных товаров, охотничьих и рыболовных принадлежностей.</w:t>
      </w:r>
    </w:p>
    <w:bookmarkEnd w:id="188"/>
    <w:bookmarkStart w:name="z101" w:id="189"/>
    <w:p>
      <w:pPr>
        <w:spacing w:after="0"/>
        <w:ind w:left="0"/>
        <w:jc w:val="both"/>
      </w:pPr>
      <w:r>
        <w:rPr>
          <w:rFonts w:ascii="Times New Roman"/>
          <w:b w:val="false"/>
          <w:i w:val="false"/>
          <w:color w:val="000000"/>
          <w:sz w:val="28"/>
        </w:rPr>
        <w:t>
      Перевозка охотничьего пороха, снаряженных патронов автомобильным транспортом по территории Республики Казахстан осуществляется в соответствии с Правилами перевозки опасных грузов автомобильным транспортом.</w:t>
      </w:r>
    </w:p>
    <w:bookmarkEnd w:id="189"/>
    <w:bookmarkStart w:name="z102" w:id="190"/>
    <w:p>
      <w:pPr>
        <w:spacing w:after="0"/>
        <w:ind w:left="0"/>
        <w:jc w:val="both"/>
      </w:pPr>
      <w:r>
        <w:rPr>
          <w:rFonts w:ascii="Times New Roman"/>
          <w:b w:val="false"/>
          <w:i w:val="false"/>
          <w:color w:val="000000"/>
          <w:sz w:val="28"/>
        </w:rPr>
        <w:t>
      Перевозимые оружие и патроны упаковываются в тару, которая опечатывается или опломбируется организацией, перевозящей груз.</w:t>
      </w:r>
    </w:p>
    <w:bookmarkEnd w:id="190"/>
    <w:bookmarkStart w:name="z103" w:id="191"/>
    <w:p>
      <w:pPr>
        <w:spacing w:after="0"/>
        <w:ind w:left="0"/>
        <w:jc w:val="both"/>
      </w:pPr>
      <w:r>
        <w:rPr>
          <w:rFonts w:ascii="Times New Roman"/>
          <w:b w:val="false"/>
          <w:i w:val="false"/>
          <w:color w:val="000000"/>
          <w:sz w:val="28"/>
        </w:rPr>
        <w:t>
      При перевозке оружия, охотничьего пороха, снаряженных патронов не допускается в пути следования вскрывать тару, за исключением реализации специализированным магазинам по торговле оружием, при наличии договора (контракта) на поставку оружия, охотничьего пороха, снаряженных патронов.</w:t>
      </w:r>
    </w:p>
    <w:bookmarkEnd w:id="191"/>
    <w:bookmarkStart w:name="z104" w:id="192"/>
    <w:p>
      <w:pPr>
        <w:spacing w:after="0"/>
        <w:ind w:left="0"/>
        <w:jc w:val="both"/>
      </w:pPr>
      <w:r>
        <w:rPr>
          <w:rFonts w:ascii="Times New Roman"/>
          <w:b w:val="false"/>
          <w:i w:val="false"/>
          <w:color w:val="000000"/>
          <w:sz w:val="28"/>
        </w:rPr>
        <w:t>
      При перевозке пороха, снаряженных патронов маршрут движения согласовывается с уполномоченным органом по обеспечению безопасности дорожного движения.</w:t>
      </w:r>
    </w:p>
    <w:bookmarkEnd w:id="192"/>
    <w:bookmarkStart w:name="z105" w:id="193"/>
    <w:p>
      <w:pPr>
        <w:spacing w:after="0"/>
        <w:ind w:left="0"/>
        <w:jc w:val="both"/>
      </w:pPr>
      <w:r>
        <w:rPr>
          <w:rFonts w:ascii="Times New Roman"/>
          <w:b w:val="false"/>
          <w:i w:val="false"/>
          <w:color w:val="000000"/>
          <w:sz w:val="28"/>
        </w:rPr>
        <w:t>
      Снаряженные патроны, порох перевозятся ручной кладью железнодорожным, водным транспортом в количестве, не превышающем следующего веса:</w:t>
      </w:r>
    </w:p>
    <w:bookmarkEnd w:id="193"/>
    <w:bookmarkStart w:name="z106" w:id="194"/>
    <w:p>
      <w:pPr>
        <w:spacing w:after="0"/>
        <w:ind w:left="0"/>
        <w:jc w:val="both"/>
      </w:pPr>
      <w:r>
        <w:rPr>
          <w:rFonts w:ascii="Times New Roman"/>
          <w:b w:val="false"/>
          <w:i w:val="false"/>
          <w:color w:val="000000"/>
          <w:sz w:val="28"/>
        </w:rPr>
        <w:t>
      1) снаряженных патронов к огнестрельному оружию – 10 кг;</w:t>
      </w:r>
    </w:p>
    <w:bookmarkEnd w:id="194"/>
    <w:bookmarkStart w:name="z107" w:id="195"/>
    <w:p>
      <w:pPr>
        <w:spacing w:after="0"/>
        <w:ind w:left="0"/>
        <w:jc w:val="both"/>
      </w:pPr>
      <w:r>
        <w:rPr>
          <w:rFonts w:ascii="Times New Roman"/>
          <w:b w:val="false"/>
          <w:i w:val="false"/>
          <w:color w:val="000000"/>
          <w:sz w:val="28"/>
        </w:rPr>
        <w:t>
      2) бездымного пороха – 10 кг;</w:t>
      </w:r>
    </w:p>
    <w:bookmarkEnd w:id="195"/>
    <w:bookmarkStart w:name="z108" w:id="196"/>
    <w:p>
      <w:pPr>
        <w:spacing w:after="0"/>
        <w:ind w:left="0"/>
        <w:jc w:val="both"/>
      </w:pPr>
      <w:r>
        <w:rPr>
          <w:rFonts w:ascii="Times New Roman"/>
          <w:b w:val="false"/>
          <w:i w:val="false"/>
          <w:color w:val="000000"/>
          <w:sz w:val="28"/>
        </w:rPr>
        <w:t>
      3) изделий из дымного пороха – 5 кг;</w:t>
      </w:r>
    </w:p>
    <w:bookmarkEnd w:id="196"/>
    <w:bookmarkStart w:name="z109" w:id="197"/>
    <w:p>
      <w:pPr>
        <w:spacing w:after="0"/>
        <w:ind w:left="0"/>
        <w:jc w:val="both"/>
      </w:pPr>
      <w:r>
        <w:rPr>
          <w:rFonts w:ascii="Times New Roman"/>
          <w:b w:val="false"/>
          <w:i w:val="false"/>
          <w:color w:val="000000"/>
          <w:sz w:val="28"/>
        </w:rPr>
        <w:t>
      4) дымного пороха – 5 кг.</w:t>
      </w:r>
    </w:p>
    <w:bookmarkEnd w:id="197"/>
    <w:bookmarkStart w:name="z110" w:id="198"/>
    <w:p>
      <w:pPr>
        <w:spacing w:after="0"/>
        <w:ind w:left="0"/>
        <w:jc w:val="both"/>
      </w:pPr>
      <w:r>
        <w:rPr>
          <w:rFonts w:ascii="Times New Roman"/>
          <w:b w:val="false"/>
          <w:i w:val="false"/>
          <w:color w:val="000000"/>
          <w:sz w:val="28"/>
        </w:rPr>
        <w:t>
      Примечание: в разрешении на перевозку ручной клади указывается только нетто груза (металлические гильзы, тара в вес груза не входят).</w:t>
      </w:r>
    </w:p>
    <w:bookmarkEnd w:id="198"/>
    <w:bookmarkStart w:name="z111" w:id="199"/>
    <w:p>
      <w:pPr>
        <w:spacing w:after="0"/>
        <w:ind w:left="0"/>
        <w:jc w:val="both"/>
      </w:pPr>
      <w:r>
        <w:rPr>
          <w:rFonts w:ascii="Times New Roman"/>
          <w:b w:val="false"/>
          <w:i w:val="false"/>
          <w:color w:val="000000"/>
          <w:sz w:val="28"/>
        </w:rPr>
        <w:t>
      Перевозка автомобильным транспортом охотничьего пороха, снаряженных патронов, не превышающих следующего веса:</w:t>
      </w:r>
    </w:p>
    <w:bookmarkEnd w:id="199"/>
    <w:bookmarkStart w:name="z112" w:id="200"/>
    <w:p>
      <w:pPr>
        <w:spacing w:after="0"/>
        <w:ind w:left="0"/>
        <w:jc w:val="both"/>
      </w:pPr>
      <w:r>
        <w:rPr>
          <w:rFonts w:ascii="Times New Roman"/>
          <w:b w:val="false"/>
          <w:i w:val="false"/>
          <w:color w:val="000000"/>
          <w:sz w:val="28"/>
        </w:rPr>
        <w:t>
      1) снаряженных патронов к огнестрельному оружию – 300 кг;</w:t>
      </w:r>
    </w:p>
    <w:bookmarkEnd w:id="200"/>
    <w:bookmarkStart w:name="z113" w:id="201"/>
    <w:p>
      <w:pPr>
        <w:spacing w:after="0"/>
        <w:ind w:left="0"/>
        <w:jc w:val="both"/>
      </w:pPr>
      <w:r>
        <w:rPr>
          <w:rFonts w:ascii="Times New Roman"/>
          <w:b w:val="false"/>
          <w:i w:val="false"/>
          <w:color w:val="000000"/>
          <w:sz w:val="28"/>
        </w:rPr>
        <w:t>
      2) пороха - 50 кг осуществляется без разрешения на их перевозку в органах внутренних дел, при этом руководителем организации назначается ответственный за перевозку и обеспечивается вооруженная охрана в пути следования (договор по оказанию охранных услуг).</w:t>
      </w:r>
    </w:p>
    <w:bookmarkEnd w:id="201"/>
    <w:bookmarkStart w:name="z114" w:id="202"/>
    <w:p>
      <w:pPr>
        <w:spacing w:after="0"/>
        <w:ind w:left="0"/>
        <w:jc w:val="both"/>
      </w:pPr>
      <w:r>
        <w:rPr>
          <w:rFonts w:ascii="Times New Roman"/>
          <w:b w:val="false"/>
          <w:i w:val="false"/>
          <w:color w:val="000000"/>
          <w:sz w:val="28"/>
        </w:rPr>
        <w:t>
      В случае превышения указанного веса, перевозка пороха и снаряженных патронов производится в соответствии с Правилами перевозки опасных грузов автомобильным транспортом.</w:t>
      </w:r>
    </w:p>
    <w:bookmarkEnd w:id="202"/>
    <w:p>
      <w:pPr>
        <w:spacing w:after="0"/>
        <w:ind w:left="0"/>
        <w:jc w:val="both"/>
      </w:pPr>
      <w:r>
        <w:rPr>
          <w:rFonts w:ascii="Times New Roman"/>
          <w:b w:val="false"/>
          <w:i w:val="false"/>
          <w:color w:val="000000"/>
          <w:sz w:val="28"/>
        </w:rPr>
        <w:t>
      Примечание. Перевозка осуществляется только после официального уведомления подразделения, осуществляющего контроль в сфере оборота гражданского и служебного оружия.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73-1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04" w:id="203"/>
    <w:p>
      <w:pPr>
        <w:spacing w:after="0"/>
        <w:ind w:left="0"/>
        <w:jc w:val="both"/>
      </w:pPr>
      <w:r>
        <w:rPr>
          <w:rFonts w:ascii="Times New Roman"/>
          <w:b w:val="false"/>
          <w:i w:val="false"/>
          <w:color w:val="000000"/>
          <w:sz w:val="28"/>
        </w:rPr>
        <w:t xml:space="preserve">
       74. На территории Республики Казахстан запрещается продажа: </w:t>
      </w:r>
    </w:p>
    <w:bookmarkEnd w:id="203"/>
    <w:p>
      <w:pPr>
        <w:spacing w:after="0"/>
        <w:ind w:left="0"/>
        <w:jc w:val="both"/>
      </w:pPr>
      <w:r>
        <w:rPr>
          <w:rFonts w:ascii="Times New Roman"/>
          <w:b w:val="false"/>
          <w:i w:val="false"/>
          <w:color w:val="000000"/>
          <w:sz w:val="28"/>
        </w:rPr>
        <w:t xml:space="preserve">
      а) оружия, не зарегистрированного в органах внутренних дел, либо оружия и патронов, технически непригодных для эксплуатации; </w:t>
      </w:r>
    </w:p>
    <w:p>
      <w:pPr>
        <w:spacing w:after="0"/>
        <w:ind w:left="0"/>
        <w:jc w:val="both"/>
      </w:pPr>
      <w:r>
        <w:rPr>
          <w:rFonts w:ascii="Times New Roman"/>
          <w:b w:val="false"/>
          <w:i w:val="false"/>
          <w:color w:val="000000"/>
          <w:sz w:val="28"/>
        </w:rPr>
        <w:t xml:space="preserve">
      б) оружия без номера и клейма, а также патронов без знака соответствия стандарту; </w:t>
      </w:r>
    </w:p>
    <w:p>
      <w:pPr>
        <w:spacing w:after="0"/>
        <w:ind w:left="0"/>
        <w:jc w:val="both"/>
      </w:pPr>
      <w:r>
        <w:rPr>
          <w:rFonts w:ascii="Times New Roman"/>
          <w:b w:val="false"/>
          <w:i w:val="false"/>
          <w:color w:val="000000"/>
          <w:sz w:val="28"/>
        </w:rPr>
        <w:t xml:space="preserve">
      в) огнестрельного оружия с нарезным стволом, не прошедшего контрольный отстрел с представлением в Государственную пулегильзотеку отстрелянных пуль и гильз; </w:t>
      </w:r>
    </w:p>
    <w:p>
      <w:pPr>
        <w:spacing w:after="0"/>
        <w:ind w:left="0"/>
        <w:jc w:val="both"/>
      </w:pPr>
      <w:r>
        <w:rPr>
          <w:rFonts w:ascii="Times New Roman"/>
          <w:b w:val="false"/>
          <w:i w:val="false"/>
          <w:color w:val="000000"/>
          <w:sz w:val="28"/>
        </w:rPr>
        <w:t xml:space="preserve">
      г) оружия и патронов, полученных во временное пользование; </w:t>
      </w:r>
    </w:p>
    <w:p>
      <w:pPr>
        <w:spacing w:after="0"/>
        <w:ind w:left="0"/>
        <w:jc w:val="both"/>
      </w:pPr>
      <w:r>
        <w:rPr>
          <w:rFonts w:ascii="Times New Roman"/>
          <w:b w:val="false"/>
          <w:i w:val="false"/>
          <w:color w:val="000000"/>
          <w:sz w:val="28"/>
        </w:rPr>
        <w:t xml:space="preserve">
      д) оружия и патронов, находящихся под таможенным контролем; </w:t>
      </w:r>
    </w:p>
    <w:p>
      <w:pPr>
        <w:spacing w:after="0"/>
        <w:ind w:left="0"/>
        <w:jc w:val="both"/>
      </w:pPr>
      <w:r>
        <w:rPr>
          <w:rFonts w:ascii="Times New Roman"/>
          <w:b w:val="false"/>
          <w:i w:val="false"/>
          <w:color w:val="000000"/>
          <w:sz w:val="28"/>
        </w:rPr>
        <w:t xml:space="preserve">
      е) патронов к охотничьему огнестрельному гладкоствольному оружию, снаряженных гражданами для личного использования. </w:t>
      </w:r>
    </w:p>
    <w:p>
      <w:pPr>
        <w:spacing w:after="0"/>
        <w:ind w:left="0"/>
        <w:jc w:val="both"/>
      </w:pPr>
      <w:r>
        <w:rPr>
          <w:rFonts w:ascii="Times New Roman"/>
          <w:b w:val="false"/>
          <w:i w:val="false"/>
          <w:color w:val="000000"/>
          <w:sz w:val="28"/>
        </w:rPr>
        <w:t xml:space="preserve">
      Торговля боевым ручным стрелковым оружием и патронами к нему осуществляется в порядке установленном законодательством. </w:t>
      </w:r>
    </w:p>
    <w:bookmarkStart w:name="z117" w:id="204"/>
    <w:p>
      <w:pPr>
        <w:spacing w:after="0"/>
        <w:ind w:left="0"/>
        <w:jc w:val="left"/>
      </w:pPr>
      <w:r>
        <w:rPr>
          <w:rFonts w:ascii="Times New Roman"/>
          <w:b/>
          <w:i w:val="false"/>
          <w:color w:val="000000"/>
        </w:rPr>
        <w:t xml:space="preserve"> 15-1. Порядок проведения инвентаризации оружия и патронов юридическими лицами</w:t>
      </w:r>
    </w:p>
    <w:bookmarkEnd w:id="204"/>
    <w:p>
      <w:pPr>
        <w:spacing w:after="0"/>
        <w:ind w:left="0"/>
        <w:jc w:val="both"/>
      </w:pPr>
      <w:r>
        <w:rPr>
          <w:rFonts w:ascii="Times New Roman"/>
          <w:b w:val="false"/>
          <w:i w:val="false"/>
          <w:color w:val="ff0000"/>
          <w:sz w:val="28"/>
        </w:rPr>
        <w:t xml:space="preserve">
      Сноска. Правила дополнены разделом 15-1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w:t>
      </w:r>
    </w:p>
    <w:p>
      <w:pPr>
        <w:spacing w:after="0"/>
        <w:ind w:left="0"/>
        <w:jc w:val="both"/>
      </w:pPr>
      <w:r>
        <w:rPr>
          <w:rFonts w:ascii="Times New Roman"/>
          <w:b w:val="false"/>
          <w:i w:val="false"/>
          <w:color w:val="000000"/>
          <w:sz w:val="28"/>
        </w:rPr>
        <w:t>
      В организациях, осуществляющих хранение гражданского и служебного оружия и патронов к нему, в целях учета проводится инвентаризация оружия и патронов юридическими лицами.</w:t>
      </w:r>
    </w:p>
    <w:bookmarkStart w:name="z119" w:id="205"/>
    <w:p>
      <w:pPr>
        <w:spacing w:after="0"/>
        <w:ind w:left="0"/>
        <w:jc w:val="both"/>
      </w:pPr>
      <w:r>
        <w:rPr>
          <w:rFonts w:ascii="Times New Roman"/>
          <w:b w:val="false"/>
          <w:i w:val="false"/>
          <w:color w:val="000000"/>
          <w:sz w:val="28"/>
        </w:rPr>
        <w:t>
      74-1. Инвентаризация – полная сверка наличия оружия и патронов на соответствие учетным данным, а также порядка ведения их учета и обеспечения сохранности. Инвентаризация проводится в организациях на основании приказа руководителя юридического лица, в котором проводится инвентаризация.</w:t>
      </w:r>
    </w:p>
    <w:bookmarkEnd w:id="205"/>
    <w:bookmarkStart w:name="z120" w:id="206"/>
    <w:p>
      <w:pPr>
        <w:spacing w:after="0"/>
        <w:ind w:left="0"/>
        <w:jc w:val="both"/>
      </w:pPr>
      <w:r>
        <w:rPr>
          <w:rFonts w:ascii="Times New Roman"/>
          <w:b w:val="false"/>
          <w:i w:val="false"/>
          <w:color w:val="000000"/>
          <w:sz w:val="28"/>
        </w:rPr>
        <w:t>
      74-2. Инвентаризации проводятся:</w:t>
      </w:r>
    </w:p>
    <w:bookmarkEnd w:id="206"/>
    <w:bookmarkStart w:name="z121" w:id="207"/>
    <w:p>
      <w:pPr>
        <w:spacing w:after="0"/>
        <w:ind w:left="0"/>
        <w:jc w:val="both"/>
      </w:pPr>
      <w:r>
        <w:rPr>
          <w:rFonts w:ascii="Times New Roman"/>
          <w:b w:val="false"/>
          <w:i w:val="false"/>
          <w:color w:val="000000"/>
          <w:sz w:val="28"/>
        </w:rPr>
        <w:t>
      1) ежеквартально;</w:t>
      </w:r>
    </w:p>
    <w:bookmarkEnd w:id="207"/>
    <w:bookmarkStart w:name="z122" w:id="208"/>
    <w:p>
      <w:pPr>
        <w:spacing w:after="0"/>
        <w:ind w:left="0"/>
        <w:jc w:val="both"/>
      </w:pPr>
      <w:r>
        <w:rPr>
          <w:rFonts w:ascii="Times New Roman"/>
          <w:b w:val="false"/>
          <w:i w:val="false"/>
          <w:color w:val="000000"/>
          <w:sz w:val="28"/>
        </w:rPr>
        <w:t>
      2) при смене лица, ответственного за сохранность оружия и патронов, либо руководителя юридического лица (на день приема-передачи дел);</w:t>
      </w:r>
    </w:p>
    <w:bookmarkEnd w:id="208"/>
    <w:bookmarkStart w:name="z123" w:id="209"/>
    <w:p>
      <w:pPr>
        <w:spacing w:after="0"/>
        <w:ind w:left="0"/>
        <w:jc w:val="both"/>
      </w:pPr>
      <w:r>
        <w:rPr>
          <w:rFonts w:ascii="Times New Roman"/>
          <w:b w:val="false"/>
          <w:i w:val="false"/>
          <w:color w:val="000000"/>
          <w:sz w:val="28"/>
        </w:rPr>
        <w:t>
      3) в случае стихийного бедствия, пожара, аварии или других чрезвычайных ситуаций, в результате которых производилось перемещение оружия или патронов (для конкретного участника таких событий);</w:t>
      </w:r>
    </w:p>
    <w:bookmarkEnd w:id="209"/>
    <w:bookmarkStart w:name="z124" w:id="210"/>
    <w:p>
      <w:pPr>
        <w:spacing w:after="0"/>
        <w:ind w:left="0"/>
        <w:jc w:val="both"/>
      </w:pPr>
      <w:r>
        <w:rPr>
          <w:rFonts w:ascii="Times New Roman"/>
          <w:b w:val="false"/>
          <w:i w:val="false"/>
          <w:color w:val="000000"/>
          <w:sz w:val="28"/>
        </w:rPr>
        <w:t>
      4) при ликвидации или реорганизации юридического лица перед составлением ликвидационного или разделительного балансов.</w:t>
      </w:r>
    </w:p>
    <w:bookmarkEnd w:id="210"/>
    <w:bookmarkStart w:name="z125" w:id="211"/>
    <w:p>
      <w:pPr>
        <w:spacing w:after="0"/>
        <w:ind w:left="0"/>
        <w:jc w:val="both"/>
      </w:pPr>
      <w:r>
        <w:rPr>
          <w:rFonts w:ascii="Times New Roman"/>
          <w:b w:val="false"/>
          <w:i w:val="false"/>
          <w:color w:val="000000"/>
          <w:sz w:val="28"/>
        </w:rPr>
        <w:t>
      Приказом руководителя юридического лица, в котором проводится инвентаризация, за 10 дней до начала инвентаризации назначаются председатель и члены инвентаризационной комиссии, определяются сроки ее работы и порядок представления акта инвентаризации, сличительных ведомостей о проведении инвентаризации.</w:t>
      </w:r>
    </w:p>
    <w:bookmarkEnd w:id="211"/>
    <w:p>
      <w:pPr>
        <w:spacing w:after="0"/>
        <w:ind w:left="0"/>
        <w:jc w:val="both"/>
      </w:pPr>
      <w:r>
        <w:rPr>
          <w:rFonts w:ascii="Times New Roman"/>
          <w:b w:val="false"/>
          <w:i w:val="false"/>
          <w:color w:val="000000"/>
          <w:sz w:val="28"/>
        </w:rPr>
        <w:t>
      74-3. Для проведения инвентаризации в организации создается постоянно действующая инвентаризационная комиссия в количестве не менее трех человек. В инвентаризационную комиссию включаются один из руководителей юридического лица, в котором проводится инвентаризация, работники бухгалтерской службы и другие специалисты, изучившие устройство и номенклатуру сверяемого оружия, а также меры безопасности при обращении с ним.</w:t>
      </w:r>
    </w:p>
    <w:p>
      <w:pPr>
        <w:spacing w:after="0"/>
        <w:ind w:left="0"/>
        <w:jc w:val="both"/>
      </w:pPr>
      <w:r>
        <w:rPr>
          <w:rFonts w:ascii="Times New Roman"/>
          <w:b w:val="false"/>
          <w:i w:val="false"/>
          <w:color w:val="000000"/>
          <w:sz w:val="28"/>
        </w:rPr>
        <w:t>
      Состав инвентаризационной комиссии, как правило, не должен изменяться до окончания срока действия комиссии. В исключительных случаях замена членов комиссии производится на основании приказа руководителя юридического лица, в котором проводится инвентаризация.</w:t>
      </w:r>
    </w:p>
    <w:bookmarkStart w:name="z130" w:id="212"/>
    <w:p>
      <w:pPr>
        <w:spacing w:after="0"/>
        <w:ind w:left="0"/>
        <w:jc w:val="both"/>
      </w:pPr>
      <w:r>
        <w:rPr>
          <w:rFonts w:ascii="Times New Roman"/>
          <w:b w:val="false"/>
          <w:i w:val="false"/>
          <w:color w:val="000000"/>
          <w:sz w:val="28"/>
        </w:rPr>
        <w:t>
      Руководитель юридического лица создает условия для проведения инвентаризации оружия и патронов, освобождает членов комиссии на время ее проведения от исполнения ими других обязанностей, а также выделяет необходимое количество технических работников, допущенных к работам с оружием и патронами.</w:t>
      </w:r>
    </w:p>
    <w:bookmarkEnd w:id="212"/>
    <w:bookmarkStart w:name="z131" w:id="213"/>
    <w:p>
      <w:pPr>
        <w:spacing w:after="0"/>
        <w:ind w:left="0"/>
        <w:jc w:val="both"/>
      </w:pPr>
      <w:r>
        <w:rPr>
          <w:rFonts w:ascii="Times New Roman"/>
          <w:b w:val="false"/>
          <w:i w:val="false"/>
          <w:color w:val="000000"/>
          <w:sz w:val="28"/>
        </w:rPr>
        <w:t>
      74-4. Лица, ответственные за сохранность оружия и патронов, осуществляют проводку всех оконченных операций по движению оружия и патронов и выводят их остатки в книгах учета с заверением собственной подписью на день инвентаризации.</w:t>
      </w:r>
    </w:p>
    <w:bookmarkEnd w:id="213"/>
    <w:bookmarkStart w:name="z132" w:id="214"/>
    <w:p>
      <w:pPr>
        <w:spacing w:after="0"/>
        <w:ind w:left="0"/>
        <w:jc w:val="both"/>
      </w:pPr>
      <w:r>
        <w:rPr>
          <w:rFonts w:ascii="Times New Roman"/>
          <w:b w:val="false"/>
          <w:i w:val="false"/>
          <w:color w:val="000000"/>
          <w:sz w:val="28"/>
        </w:rPr>
        <w:t>
      74-5. Перед началом инвентаризации члены комиссии:</w:t>
      </w:r>
    </w:p>
    <w:bookmarkEnd w:id="214"/>
    <w:bookmarkStart w:name="z133" w:id="215"/>
    <w:p>
      <w:pPr>
        <w:spacing w:after="0"/>
        <w:ind w:left="0"/>
        <w:jc w:val="both"/>
      </w:pPr>
      <w:r>
        <w:rPr>
          <w:rFonts w:ascii="Times New Roman"/>
          <w:b w:val="false"/>
          <w:i w:val="false"/>
          <w:color w:val="000000"/>
          <w:sz w:val="28"/>
        </w:rPr>
        <w:t>
      1) изучают требования законодательных и иных нормативных правовых актов Республики Казахстан, регулирующих порядок оборота оружия и патронов и проведение их инвентаризации;</w:t>
      </w:r>
    </w:p>
    <w:bookmarkEnd w:id="215"/>
    <w:bookmarkStart w:name="z134" w:id="216"/>
    <w:p>
      <w:pPr>
        <w:spacing w:after="0"/>
        <w:ind w:left="0"/>
        <w:jc w:val="both"/>
      </w:pPr>
      <w:r>
        <w:rPr>
          <w:rFonts w:ascii="Times New Roman"/>
          <w:b w:val="false"/>
          <w:i w:val="false"/>
          <w:color w:val="000000"/>
          <w:sz w:val="28"/>
        </w:rPr>
        <w:t>
      2) готовят бланки инвентаризационных описей, согласно приложению 23 к настоящим Правилам, описей номерного учета, согласно приложению 24 к настоящим Правилам и сличительных ведомостей результатов инвентаризации оружия и патронов, согласно приложению 25 к настоящим Правилам, регистрируют их в установленном порядке. При этом предварительное внесение остатков оружия и патронов в указанные документы не допускается;</w:t>
      </w:r>
    </w:p>
    <w:bookmarkEnd w:id="216"/>
    <w:bookmarkStart w:name="z135" w:id="217"/>
    <w:p>
      <w:pPr>
        <w:spacing w:after="0"/>
        <w:ind w:left="0"/>
        <w:jc w:val="both"/>
      </w:pPr>
      <w:r>
        <w:rPr>
          <w:rFonts w:ascii="Times New Roman"/>
          <w:b w:val="false"/>
          <w:i w:val="false"/>
          <w:color w:val="000000"/>
          <w:sz w:val="28"/>
        </w:rPr>
        <w:t>
      3) сверяют наличие средств пломбирования и пломбировочного материала, реквизиты которых должны отличаться от средств пломбирования, имеющихся у лиц, ответственных за сохранность оружия.</w:t>
      </w:r>
    </w:p>
    <w:bookmarkEnd w:id="217"/>
    <w:bookmarkStart w:name="z136" w:id="218"/>
    <w:p>
      <w:pPr>
        <w:spacing w:after="0"/>
        <w:ind w:left="0"/>
        <w:jc w:val="both"/>
      </w:pPr>
      <w:r>
        <w:rPr>
          <w:rFonts w:ascii="Times New Roman"/>
          <w:b w:val="false"/>
          <w:i w:val="false"/>
          <w:color w:val="000000"/>
          <w:sz w:val="28"/>
        </w:rPr>
        <w:t>
      74-6. Сверка фактического наличия оружия и патронов начинается комиссией с проверки мест хранения оружия и патронов и опечатывания имеющихся сейфов, шкафов, пирамид, ящиков с оружием и патронами.</w:t>
      </w:r>
    </w:p>
    <w:bookmarkEnd w:id="218"/>
    <w:bookmarkStart w:name="z137" w:id="219"/>
    <w:p>
      <w:pPr>
        <w:spacing w:after="0"/>
        <w:ind w:left="0"/>
        <w:jc w:val="both"/>
      </w:pPr>
      <w:r>
        <w:rPr>
          <w:rFonts w:ascii="Times New Roman"/>
          <w:b w:val="false"/>
          <w:i w:val="false"/>
          <w:color w:val="000000"/>
          <w:sz w:val="28"/>
        </w:rPr>
        <w:t>
      Вскрытие и повторное опечатывание проверенных мест хранения оружия и патронов для его приема или выдачи осуществляются только членами инвентаризационной комиссии.</w:t>
      </w:r>
    </w:p>
    <w:bookmarkEnd w:id="219"/>
    <w:bookmarkStart w:name="z138" w:id="220"/>
    <w:p>
      <w:pPr>
        <w:spacing w:after="0"/>
        <w:ind w:left="0"/>
        <w:jc w:val="both"/>
      </w:pPr>
      <w:r>
        <w:rPr>
          <w:rFonts w:ascii="Times New Roman"/>
          <w:b w:val="false"/>
          <w:i w:val="false"/>
          <w:color w:val="000000"/>
          <w:sz w:val="28"/>
        </w:rPr>
        <w:t>
      74-7. Наличие оружия устанавливается путем обязательного его штучного, комплектного и номерного пересчета, а также проверки соответствия оружия технической документации (паспортам, формулярам либо их дубликатам) в присутствии лица, ответственного за его сохранность.</w:t>
      </w:r>
    </w:p>
    <w:bookmarkEnd w:id="220"/>
    <w:bookmarkStart w:name="z139" w:id="221"/>
    <w:p>
      <w:pPr>
        <w:spacing w:after="0"/>
        <w:ind w:left="0"/>
        <w:jc w:val="both"/>
      </w:pPr>
      <w:r>
        <w:rPr>
          <w:rFonts w:ascii="Times New Roman"/>
          <w:b w:val="false"/>
          <w:i w:val="false"/>
          <w:color w:val="000000"/>
          <w:sz w:val="28"/>
        </w:rPr>
        <w:t>
      Сверка патронов, упакованных в герметичные упаковки или металлические цинки, при их наличии, осуществляется путем осмотра целостности тары согласно нанесенной маркировке, о чем в инвентаризационной описи делается соответствующая отметка. При отсутствии маркировки, в том числе частичной, указанные упаковки подлежат вскрытию, а патроны - поштучному пересчету.</w:t>
      </w:r>
    </w:p>
    <w:bookmarkEnd w:id="221"/>
    <w:bookmarkStart w:name="z140" w:id="222"/>
    <w:p>
      <w:pPr>
        <w:spacing w:after="0"/>
        <w:ind w:left="0"/>
        <w:jc w:val="both"/>
      </w:pPr>
      <w:r>
        <w:rPr>
          <w:rFonts w:ascii="Times New Roman"/>
          <w:b w:val="false"/>
          <w:i w:val="false"/>
          <w:color w:val="000000"/>
          <w:sz w:val="28"/>
        </w:rPr>
        <w:t>
      В проверенные сейфы, шкафы, пирамиды, ящики и укупорки комиссией вкладываются ярлычки, заверенные председателем комиссии, с указанием даты сверки.</w:t>
      </w:r>
    </w:p>
    <w:bookmarkEnd w:id="222"/>
    <w:bookmarkStart w:name="z141" w:id="223"/>
    <w:p>
      <w:pPr>
        <w:spacing w:after="0"/>
        <w:ind w:left="0"/>
        <w:jc w:val="both"/>
      </w:pPr>
      <w:r>
        <w:rPr>
          <w:rFonts w:ascii="Times New Roman"/>
          <w:b w:val="false"/>
          <w:i w:val="false"/>
          <w:color w:val="000000"/>
          <w:sz w:val="28"/>
        </w:rPr>
        <w:t>
      74-8. Исправления и дополнения в инвентаризационных описях и описях номерного учета заверяются членами инвентаризационной комиссии и лицами, ответственными за сохранность оружия и патронов.</w:t>
      </w:r>
    </w:p>
    <w:bookmarkEnd w:id="223"/>
    <w:bookmarkStart w:name="z142" w:id="224"/>
    <w:p>
      <w:pPr>
        <w:spacing w:after="0"/>
        <w:ind w:left="0"/>
        <w:jc w:val="both"/>
      </w:pPr>
      <w:r>
        <w:rPr>
          <w:rFonts w:ascii="Times New Roman"/>
          <w:b w:val="false"/>
          <w:i w:val="false"/>
          <w:color w:val="000000"/>
          <w:sz w:val="28"/>
        </w:rPr>
        <w:t>
      Описи являются первичными инвентаризационными документами, которые заполняются непосредственно в местах (на объектах) хранения оружия и патронов по мере их проверки. По завершении сверки каждая заполненная страница описей подписывается членами комиссии и лицом, ответственным за сохранность оружия или патронов.</w:t>
      </w:r>
    </w:p>
    <w:bookmarkEnd w:id="224"/>
    <w:bookmarkStart w:name="z143" w:id="225"/>
    <w:p>
      <w:pPr>
        <w:spacing w:after="0"/>
        <w:ind w:left="0"/>
        <w:jc w:val="both"/>
      </w:pPr>
      <w:r>
        <w:rPr>
          <w:rFonts w:ascii="Times New Roman"/>
          <w:b w:val="false"/>
          <w:i w:val="false"/>
          <w:color w:val="000000"/>
          <w:sz w:val="28"/>
        </w:rPr>
        <w:t>
      74-9. Поступившие в процессе инвентаризации оружие и патроны заносятся в отдельные описи. При этом в строке для указания целевого назначения оружия делается запись "Оружие (патроны), поступившее во время инвентаризации", а в графе "Примечание" указывается, от кого оно поступило, дата поступления и номера приходных (сопроводительных, транспортных) документов.</w:t>
      </w:r>
    </w:p>
    <w:bookmarkEnd w:id="225"/>
    <w:bookmarkStart w:name="z144" w:id="226"/>
    <w:p>
      <w:pPr>
        <w:spacing w:after="0"/>
        <w:ind w:left="0"/>
        <w:jc w:val="both"/>
      </w:pPr>
      <w:r>
        <w:rPr>
          <w:rFonts w:ascii="Times New Roman"/>
          <w:b w:val="false"/>
          <w:i w:val="false"/>
          <w:color w:val="000000"/>
          <w:sz w:val="28"/>
        </w:rPr>
        <w:t>
      74-10. Оружие и патроны, находившиеся в момент инвентаризации у работников организации, убывших в командировку, принимаются к зачету по учетным документам. При этом в графе "Примечание" указываются дата выдачи, фамилии и инициалы лиц, их получивших, и основания для выдачи (для юридических лиц с особыми уставными задачами).</w:t>
      </w:r>
    </w:p>
    <w:bookmarkEnd w:id="226"/>
    <w:bookmarkStart w:name="z145" w:id="227"/>
    <w:p>
      <w:pPr>
        <w:spacing w:after="0"/>
        <w:ind w:left="0"/>
        <w:jc w:val="both"/>
      </w:pPr>
      <w:r>
        <w:rPr>
          <w:rFonts w:ascii="Times New Roman"/>
          <w:b w:val="false"/>
          <w:i w:val="false"/>
          <w:color w:val="000000"/>
          <w:sz w:val="28"/>
        </w:rPr>
        <w:t>
      74-11. Результаты инвентаризации оружия и патронов отражаются в сличительной ведомости. Ведомость подписывается председателем и членами комиссии, а также лицом, ответственным за сохранность проверенного оружия или патронов.</w:t>
      </w:r>
    </w:p>
    <w:bookmarkEnd w:id="227"/>
    <w:bookmarkStart w:name="z146" w:id="228"/>
    <w:p>
      <w:pPr>
        <w:spacing w:after="0"/>
        <w:ind w:left="0"/>
        <w:jc w:val="both"/>
      </w:pPr>
      <w:r>
        <w:rPr>
          <w:rFonts w:ascii="Times New Roman"/>
          <w:b w:val="false"/>
          <w:i w:val="false"/>
          <w:color w:val="000000"/>
          <w:sz w:val="28"/>
        </w:rPr>
        <w:t>
      74-12. При выявлении фактов недостачи или излишков оружия и патронов инвентаризационная комиссия незамедлительно сообщает об этом руководителю юридического лица.</w:t>
      </w:r>
    </w:p>
    <w:bookmarkEnd w:id="228"/>
    <w:bookmarkStart w:name="z147" w:id="229"/>
    <w:p>
      <w:pPr>
        <w:spacing w:after="0"/>
        <w:ind w:left="0"/>
        <w:jc w:val="both"/>
      </w:pPr>
      <w:r>
        <w:rPr>
          <w:rFonts w:ascii="Times New Roman"/>
          <w:b w:val="false"/>
          <w:i w:val="false"/>
          <w:color w:val="000000"/>
          <w:sz w:val="28"/>
        </w:rPr>
        <w:t>
      74-13. По итогам инвентаризации комиссия составляет акт (в произвольной форме), в котором отражаются состояние хранения, учета оружия и патронов, факты недостачи, излишков, порчи и утраты, а также предложения по устранению выявленных недостатков.</w:t>
      </w:r>
    </w:p>
    <w:bookmarkEnd w:id="229"/>
    <w:bookmarkStart w:name="z148" w:id="230"/>
    <w:p>
      <w:pPr>
        <w:spacing w:after="0"/>
        <w:ind w:left="0"/>
        <w:jc w:val="both"/>
      </w:pPr>
      <w:r>
        <w:rPr>
          <w:rFonts w:ascii="Times New Roman"/>
          <w:b w:val="false"/>
          <w:i w:val="false"/>
          <w:color w:val="000000"/>
          <w:sz w:val="28"/>
        </w:rPr>
        <w:t>
      Акт рассматривается и утверждается руководителем юридического лица, в котором проводится инвентаризация, в трехдневный срок со дня его подписания и представления комиссией.</w:t>
      </w:r>
    </w:p>
    <w:bookmarkEnd w:id="230"/>
    <w:p>
      <w:pPr>
        <w:spacing w:after="0"/>
        <w:ind w:left="0"/>
        <w:jc w:val="both"/>
      </w:pPr>
      <w:r>
        <w:rPr>
          <w:rFonts w:ascii="Times New Roman"/>
          <w:b w:val="false"/>
          <w:i w:val="false"/>
          <w:color w:val="000000"/>
          <w:sz w:val="28"/>
        </w:rPr>
        <w:t>
      74-14. Акт, инвентаризационная опись, опись номерного учета, сличительная ведомость и другие материалы хранятся в отдельном учетном деле у лица, ответственного за сохранность оружия и патронов в организации.</w:t>
      </w:r>
    </w:p>
    <w:bookmarkStart w:name="z35" w:id="231"/>
    <w:p>
      <w:pPr>
        <w:spacing w:after="0"/>
        <w:ind w:left="0"/>
        <w:jc w:val="left"/>
      </w:pPr>
      <w:r>
        <w:rPr>
          <w:rFonts w:ascii="Times New Roman"/>
          <w:b/>
          <w:i w:val="false"/>
          <w:color w:val="000000"/>
        </w:rPr>
        <w:t xml:space="preserve"> 16. Порядок приобретения, учета, хранения, ношения, </w:t>
      </w:r>
      <w:r>
        <w:br/>
      </w:r>
      <w:r>
        <w:rPr>
          <w:rFonts w:ascii="Times New Roman"/>
          <w:b/>
          <w:i w:val="false"/>
          <w:color w:val="000000"/>
        </w:rPr>
        <w:t>перевозки, использования, изъятия и уничтожения</w:t>
      </w:r>
      <w:r>
        <w:br/>
      </w:r>
      <w:r>
        <w:rPr>
          <w:rFonts w:ascii="Times New Roman"/>
          <w:b/>
          <w:i w:val="false"/>
          <w:color w:val="000000"/>
        </w:rPr>
        <w:t>гражданского оружия и патронов к нему</w:t>
      </w:r>
    </w:p>
    <w:bookmarkEnd w:id="231"/>
    <w:bookmarkStart w:name="z36" w:id="232"/>
    <w:p>
      <w:pPr>
        <w:spacing w:after="0"/>
        <w:ind w:left="0"/>
        <w:jc w:val="both"/>
      </w:pPr>
      <w:r>
        <w:rPr>
          <w:rFonts w:ascii="Times New Roman"/>
          <w:b w:val="false"/>
          <w:i w:val="false"/>
          <w:color w:val="000000"/>
          <w:sz w:val="28"/>
        </w:rPr>
        <w:t xml:space="preserve">
      75. Право на приобретение гражданского оружия имеют граждане Республики Казахстан, достигшие 18-летнего возраста, после получения разрешения на приобретение конкретного вида оружия в органах внутренних дел по месту жительства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постановления Правительства РК от 07.11.2011 </w:t>
      </w:r>
      <w:r>
        <w:rPr>
          <w:rFonts w:ascii="Times New Roman"/>
          <w:b w:val="false"/>
          <w:i w:val="false"/>
          <w:color w:val="00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05" w:id="233"/>
    <w:p>
      <w:pPr>
        <w:spacing w:after="0"/>
        <w:ind w:left="0"/>
        <w:jc w:val="both"/>
      </w:pPr>
      <w:r>
        <w:rPr>
          <w:rFonts w:ascii="Times New Roman"/>
          <w:b w:val="false"/>
          <w:i w:val="false"/>
          <w:color w:val="000000"/>
          <w:sz w:val="28"/>
        </w:rPr>
        <w:t>
       76. Гражданское огнестрельное оружие, газовые пистолеты и револьверы, электрическое оружие, а также охотничье пневматическое оружие с дульной энергией свыше 7,5 Дж. до 25 Дж. калибром более 4,5 мм. приобретается гражданами только по разрешениям, выдаваемым органами внутренних дел.</w:t>
      </w:r>
    </w:p>
    <w:bookmarkEnd w:id="233"/>
    <w:bookmarkStart w:name="z206" w:id="234"/>
    <w:p>
      <w:pPr>
        <w:spacing w:after="0"/>
        <w:ind w:left="0"/>
        <w:jc w:val="both"/>
      </w:pPr>
      <w:r>
        <w:rPr>
          <w:rFonts w:ascii="Times New Roman"/>
          <w:b w:val="false"/>
          <w:i w:val="false"/>
          <w:color w:val="000000"/>
          <w:sz w:val="28"/>
        </w:rPr>
        <w:t xml:space="preserve">
      Примечание. Охотничье холодное клинковое оружие приобретается по разрешениям на хранение и ношение огнестрельного оружия и вписывается в удостоверение охотника. </w:t>
      </w:r>
    </w:p>
    <w:bookmarkEnd w:id="234"/>
    <w:bookmarkStart w:name="z207" w:id="235"/>
    <w:p>
      <w:pPr>
        <w:spacing w:after="0"/>
        <w:ind w:left="0"/>
        <w:jc w:val="both"/>
      </w:pPr>
      <w:r>
        <w:rPr>
          <w:rFonts w:ascii="Times New Roman"/>
          <w:b w:val="false"/>
          <w:i w:val="false"/>
          <w:color w:val="000000"/>
          <w:sz w:val="28"/>
        </w:rPr>
        <w:t xml:space="preserve">
      Сигнальное оружие,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калибра до 4,5 мм включительно граждане Республики Казахстан имеют право приобретать без разрешения органов внутренних дел. </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с изменениями, внесенными постановлениями Правительства РК от 29.12.2007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08" w:id="236"/>
    <w:p>
      <w:pPr>
        <w:spacing w:after="0"/>
        <w:ind w:left="0"/>
        <w:jc w:val="both"/>
      </w:pPr>
      <w:r>
        <w:rPr>
          <w:rFonts w:ascii="Times New Roman"/>
          <w:b w:val="false"/>
          <w:i w:val="false"/>
          <w:color w:val="000000"/>
          <w:sz w:val="28"/>
        </w:rPr>
        <w:t xml:space="preserve">
       77. Разрешения на приобретение, хранение и ношение охотничьего огнестрельного оружия с нарезным стволом (охотничьих карабинов, винтовок, комбинированных ружей) выдаются органами внутренних дел гражданам Республики Казахстан, имеющим в собственности охотничье огнестрельное гладкоствольное длинноствольное оружие не менее трех лет, которым в установленном порядке предоставлено право на охоту. </w:t>
      </w:r>
    </w:p>
    <w:bookmarkEnd w:id="236"/>
    <w:p>
      <w:pPr>
        <w:spacing w:after="0"/>
        <w:ind w:left="0"/>
        <w:jc w:val="both"/>
      </w:pPr>
      <w:r>
        <w:rPr>
          <w:rFonts w:ascii="Times New Roman"/>
          <w:b w:val="false"/>
          <w:i w:val="false"/>
          <w:color w:val="000000"/>
          <w:sz w:val="28"/>
        </w:rPr>
        <w:t xml:space="preserve">
      Разрешение на приобретение, хранение и ношение охотничьего оружия с нарезным стволом подписывает Министр внутренних дел Республики Казахстан, его заместители, начальники ДВД.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 xml:space="preserve">N 1370 </w:t>
      </w:r>
      <w:r>
        <w:rPr>
          <w:rFonts w:ascii="Times New Roman"/>
          <w:b w:val="false"/>
          <w:i w:val="false"/>
          <w:color w:val="ff0000"/>
          <w:sz w:val="28"/>
        </w:rPr>
        <w:t xml:space="preserve">(вводится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209" w:id="237"/>
    <w:p>
      <w:pPr>
        <w:spacing w:after="0"/>
        <w:ind w:left="0"/>
        <w:jc w:val="both"/>
      </w:pPr>
      <w:r>
        <w:rPr>
          <w:rFonts w:ascii="Times New Roman"/>
          <w:b w:val="false"/>
          <w:i w:val="false"/>
          <w:color w:val="000000"/>
          <w:sz w:val="28"/>
        </w:rPr>
        <w:t xml:space="preserve">
       78. Для получения в органах внутренних дел разрешения на приобретение охотничьего огнестрельного оружия с нарезным стволом граждане Республики Казахстан представляют следующие документы: </w:t>
      </w:r>
    </w:p>
    <w:bookmarkEnd w:id="237"/>
    <w:p>
      <w:pPr>
        <w:spacing w:after="0"/>
        <w:ind w:left="0"/>
        <w:jc w:val="both"/>
      </w:pPr>
      <w:r>
        <w:rPr>
          <w:rFonts w:ascii="Times New Roman"/>
          <w:b w:val="false"/>
          <w:i w:val="false"/>
          <w:color w:val="000000"/>
          <w:sz w:val="28"/>
        </w:rPr>
        <w:t xml:space="preserve">
      1) заполненную карточку-заявление; </w:t>
      </w:r>
    </w:p>
    <w:p>
      <w:pPr>
        <w:spacing w:after="0"/>
        <w:ind w:left="0"/>
        <w:jc w:val="both"/>
      </w:pPr>
      <w:r>
        <w:rPr>
          <w:rFonts w:ascii="Times New Roman"/>
          <w:b w:val="false"/>
          <w:i w:val="false"/>
          <w:color w:val="000000"/>
          <w:sz w:val="28"/>
        </w:rPr>
        <w:t xml:space="preserve">
      2) удостоверение охотника (с отметкой об уплате государственной пошлины на право охоты); </w:t>
      </w:r>
    </w:p>
    <w:p>
      <w:pPr>
        <w:spacing w:after="0"/>
        <w:ind w:left="0"/>
        <w:jc w:val="both"/>
      </w:pPr>
      <w:r>
        <w:rPr>
          <w:rFonts w:ascii="Times New Roman"/>
          <w:b w:val="false"/>
          <w:i w:val="false"/>
          <w:color w:val="000000"/>
          <w:sz w:val="28"/>
        </w:rPr>
        <w:t>
      3) медицинское заключение об отсутствии противопоказаний к владению оружием, установленное уполномоченным органом в области здравоохранения;</w:t>
      </w:r>
    </w:p>
    <w:p>
      <w:pPr>
        <w:spacing w:after="0"/>
        <w:ind w:left="0"/>
        <w:jc w:val="both"/>
      </w:pPr>
      <w:r>
        <w:rPr>
          <w:rFonts w:ascii="Times New Roman"/>
          <w:b w:val="false"/>
          <w:i w:val="false"/>
          <w:color w:val="000000"/>
          <w:sz w:val="28"/>
        </w:rPr>
        <w:t xml:space="preserve">
      4) копию документа, подтверждающего гражданство Республики Казахстан; </w:t>
      </w:r>
    </w:p>
    <w:p>
      <w:pPr>
        <w:spacing w:after="0"/>
        <w:ind w:left="0"/>
        <w:jc w:val="both"/>
      </w:pPr>
      <w:r>
        <w:rPr>
          <w:rFonts w:ascii="Times New Roman"/>
          <w:b w:val="false"/>
          <w:i w:val="false"/>
          <w:color w:val="000000"/>
          <w:sz w:val="28"/>
        </w:rPr>
        <w:t xml:space="preserve">
      5) справку о проверке знания правил безопасного обращения с оружием; </w:t>
      </w:r>
    </w:p>
    <w:p>
      <w:pPr>
        <w:spacing w:after="0"/>
        <w:ind w:left="0"/>
        <w:jc w:val="both"/>
      </w:pPr>
      <w:r>
        <w:rPr>
          <w:rFonts w:ascii="Times New Roman"/>
          <w:b w:val="false"/>
          <w:i w:val="false"/>
          <w:color w:val="000000"/>
          <w:sz w:val="28"/>
        </w:rPr>
        <w:t xml:space="preserve">
      6) копию разрешения на хранение и ношение оружия, выданного органом внутренних дел, подтверждающего, что данное лицо имело в законном пользовании охотничье гладкоствольное оружие не менее трех лет;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с изменениями, внесенными постановлениями Правительства РК от 29.12.2007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10" w:id="238"/>
    <w:p>
      <w:pPr>
        <w:spacing w:after="0"/>
        <w:ind w:left="0"/>
        <w:jc w:val="both"/>
      </w:pPr>
      <w:r>
        <w:rPr>
          <w:rFonts w:ascii="Times New Roman"/>
          <w:b w:val="false"/>
          <w:i w:val="false"/>
          <w:color w:val="000000"/>
          <w:sz w:val="28"/>
        </w:rPr>
        <w:t>
       79. Лицами, впервые приобретающими огнестрельное гладкоствольное длинноствольное, охотничье пневматическое оружие, газовые пистолеты и револьверы, электрическое оружие, в орган внутренних дел представляются:</w:t>
      </w:r>
    </w:p>
    <w:bookmarkEnd w:id="238"/>
    <w:p>
      <w:pPr>
        <w:spacing w:after="0"/>
        <w:ind w:left="0"/>
        <w:jc w:val="both"/>
      </w:pPr>
      <w:r>
        <w:rPr>
          <w:rFonts w:ascii="Times New Roman"/>
          <w:b w:val="false"/>
          <w:i w:val="false"/>
          <w:color w:val="000000"/>
          <w:sz w:val="28"/>
        </w:rPr>
        <w:t>
      1) заполненная карточка-заявление;</w:t>
      </w:r>
    </w:p>
    <w:p>
      <w:pPr>
        <w:spacing w:after="0"/>
        <w:ind w:left="0"/>
        <w:jc w:val="both"/>
      </w:pPr>
      <w:r>
        <w:rPr>
          <w:rFonts w:ascii="Times New Roman"/>
          <w:b w:val="false"/>
          <w:i w:val="false"/>
          <w:color w:val="000000"/>
          <w:sz w:val="28"/>
        </w:rPr>
        <w:t>
      2) медицинское заключение об отсутствии противопоказаний к владению оружием, установленное уполномоченным органом в области здравоохранения;</w:t>
      </w:r>
    </w:p>
    <w:p>
      <w:pPr>
        <w:spacing w:after="0"/>
        <w:ind w:left="0"/>
        <w:jc w:val="both"/>
      </w:pPr>
      <w:r>
        <w:rPr>
          <w:rFonts w:ascii="Times New Roman"/>
          <w:b w:val="false"/>
          <w:i w:val="false"/>
          <w:color w:val="000000"/>
          <w:sz w:val="28"/>
        </w:rPr>
        <w:t>
      3) копия документа, подтверждающего гражданство Республики Казахстан;</w:t>
      </w:r>
    </w:p>
    <w:p>
      <w:pPr>
        <w:spacing w:after="0"/>
        <w:ind w:left="0"/>
        <w:jc w:val="both"/>
      </w:pPr>
      <w:r>
        <w:rPr>
          <w:rFonts w:ascii="Times New Roman"/>
          <w:b w:val="false"/>
          <w:i w:val="false"/>
          <w:color w:val="000000"/>
          <w:sz w:val="28"/>
        </w:rPr>
        <w:t>
      4) справка о проверке знания правил безопасного обращения с оружием.</w:t>
      </w:r>
    </w:p>
    <w:bookmarkStart w:name="z445" w:id="239"/>
    <w:p>
      <w:pPr>
        <w:spacing w:after="0"/>
        <w:ind w:left="0"/>
        <w:jc w:val="both"/>
      </w:pPr>
      <w:r>
        <w:rPr>
          <w:rFonts w:ascii="Times New Roman"/>
          <w:b w:val="false"/>
          <w:i w:val="false"/>
          <w:color w:val="000000"/>
          <w:sz w:val="28"/>
        </w:rPr>
        <w:t xml:space="preserve">
      Примечание. Сотрудники подразделений по контролю за оборотом гражданского и служебного оружия, а также участковые инспектора полиции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за оборотом отдельных видов оружия" при выдаче разрешений на приобретение, при продлении разрешений на хранение или хранение и ношение гражданского оружия в обязательном порядке проверяют у граждан условия хранения оружия по месту жительства, граждан на судимость по учетам Комитета по правовой статистике и специальным учетам, учетам органов внутренних дел и (или) национальной безопасности по линии борьбы с экстремизмом, терроризмом или организованной преступностью, а также наличие и своевременность замены контрольных пуль и гильз к огнестрельному оружию с нарезным стволом по данным автоматизированного банка данных (периодичность контрольного отстрела - 5 лет.).</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11" w:id="240"/>
    <w:p>
      <w:pPr>
        <w:spacing w:after="0"/>
        <w:ind w:left="0"/>
        <w:jc w:val="both"/>
      </w:pPr>
      <w:r>
        <w:rPr>
          <w:rFonts w:ascii="Times New Roman"/>
          <w:b w:val="false"/>
          <w:i w:val="false"/>
          <w:color w:val="000000"/>
          <w:sz w:val="28"/>
        </w:rPr>
        <w:t>
       80. Военнослужащие Вооруженных Сил, других войск и воинских формирований, сотрудники специальных государственных и правоохранительных органов, за исключением органов противопожарной службы, имеющие специальные звания и (или) классные чины, разрешение на приобретение гражданского оружия получают без представления медицинского заключения об отсутствии противопоказаний к владению оружием.</w:t>
      </w:r>
    </w:p>
    <w:bookmarkEnd w:id="240"/>
    <w:bookmarkStart w:name="z212" w:id="241"/>
    <w:p>
      <w:pPr>
        <w:spacing w:after="0"/>
        <w:ind w:left="0"/>
        <w:jc w:val="both"/>
      </w:pPr>
      <w:r>
        <w:rPr>
          <w:rFonts w:ascii="Times New Roman"/>
          <w:b w:val="false"/>
          <w:i w:val="false"/>
          <w:color w:val="000000"/>
          <w:sz w:val="28"/>
        </w:rPr>
        <w:t>
      Примечание. В целях самообороны граждане Республики Казахстан имеют право приобретать огнестрельное гладкоствольное длинноствольное оружие, в том числе с патронами травматического действия, соответствующими нормам уполномоченного центрального исполнительного органа Республики Казахстан, осуществляющего руководство в области охраны здоровья граждан без права ношения по разрешениям, выдаваемым уполномоченным органом без наличия удостоверения охотника.</w:t>
      </w:r>
    </w:p>
    <w:bookmarkEnd w:id="241"/>
    <w:bookmarkStart w:name="z213" w:id="242"/>
    <w:p>
      <w:pPr>
        <w:spacing w:after="0"/>
        <w:ind w:left="0"/>
        <w:jc w:val="both"/>
      </w:pPr>
      <w:r>
        <w:rPr>
          <w:rFonts w:ascii="Times New Roman"/>
          <w:b w:val="false"/>
          <w:i w:val="false"/>
          <w:color w:val="000000"/>
          <w:sz w:val="28"/>
        </w:rPr>
        <w:t xml:space="preserve">
      Граждане Республики Казахстан могут использовать оружие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Закона Республики Казахстан от 30 декабря 1998 года "О государственном контроле за оборотом отдельных видов оружия".</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14" w:id="243"/>
    <w:p>
      <w:pPr>
        <w:spacing w:after="0"/>
        <w:ind w:left="0"/>
        <w:jc w:val="both"/>
      </w:pPr>
      <w:r>
        <w:rPr>
          <w:rFonts w:ascii="Times New Roman"/>
          <w:b w:val="false"/>
          <w:i w:val="false"/>
          <w:color w:val="000000"/>
          <w:sz w:val="28"/>
        </w:rPr>
        <w:t xml:space="preserve">
       81. Иностранцы, зарегистрированные в органах внутренних дел в установленном порядке для проживания на территории Республики Казахстан на срок не менее одного года, имеют право на приобретение, ношение и хранение в Республике Казахстан газовых пистолетов и револьверов на общих основаниях по ходатайствам дипломатических представительств государств, гражданами которых они являются. </w:t>
      </w:r>
    </w:p>
    <w:bookmarkEnd w:id="243"/>
    <w:bookmarkStart w:name="z215" w:id="244"/>
    <w:p>
      <w:pPr>
        <w:spacing w:after="0"/>
        <w:ind w:left="0"/>
        <w:jc w:val="both"/>
      </w:pPr>
      <w:r>
        <w:rPr>
          <w:rFonts w:ascii="Times New Roman"/>
          <w:b w:val="false"/>
          <w:i w:val="false"/>
          <w:color w:val="000000"/>
          <w:sz w:val="28"/>
        </w:rPr>
        <w:t xml:space="preserve">
      Иностранцы, зарегистрированные в органах внутренних дел в установленном порядке для проживания на территории Республики Казахстан, приобретают у юридических лиц-поставщиков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до 4,5 мм, без получения разрешения. </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в редакции постановления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с изменением, внесенным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16" w:id="245"/>
    <w:p>
      <w:pPr>
        <w:spacing w:after="0"/>
        <w:ind w:left="0"/>
        <w:jc w:val="both"/>
      </w:pPr>
      <w:r>
        <w:rPr>
          <w:rFonts w:ascii="Times New Roman"/>
          <w:b w:val="false"/>
          <w:i w:val="false"/>
          <w:color w:val="000000"/>
          <w:sz w:val="28"/>
        </w:rPr>
        <w:t xml:space="preserve">
       82. Иностранцы, прибывшие в Республику Казахстан по туристическим путевкам, частным и служебным делам и зарегистрированные в установленном порядке в органах внутренних дел, для проживания на территории Республики Казахстан приобретают гражданское оружие по разрешениям, выдаваемым МВД Республики Казахстан на общих основаниях, по ходатайствам дипломатических представительств государств, гражданами которых они являются, при условии его вывоза за пределы Республики Казахстан в течение 7 (семи) дней со дня приобретения. </w:t>
      </w:r>
    </w:p>
    <w:bookmarkEnd w:id="245"/>
    <w:bookmarkStart w:name="z217" w:id="246"/>
    <w:p>
      <w:pPr>
        <w:spacing w:after="0"/>
        <w:ind w:left="0"/>
        <w:jc w:val="both"/>
      </w:pPr>
      <w:r>
        <w:rPr>
          <w:rFonts w:ascii="Times New Roman"/>
          <w:b w:val="false"/>
          <w:i w:val="false"/>
          <w:color w:val="000000"/>
          <w:sz w:val="28"/>
        </w:rPr>
        <w:t>
      83. Дипломатическому и административно-техническому персоналу посольств, аккредитованных в Республике Казахстан, разрешается ввозить, приобретать и вывозить гражданское оружие в случаях и в порядке, установленных межгосударственными договорами. При этом ввезенное, приобретенное и вывозимое гражданское оружие в обязательном порядке подлежит регистрации в МВД Республики Казахстан.</w:t>
      </w:r>
    </w:p>
    <w:bookmarkEnd w:id="246"/>
    <w:bookmarkStart w:name="z218" w:id="247"/>
    <w:p>
      <w:pPr>
        <w:spacing w:after="0"/>
        <w:ind w:left="0"/>
        <w:jc w:val="both"/>
      </w:pPr>
      <w:r>
        <w:rPr>
          <w:rFonts w:ascii="Times New Roman"/>
          <w:b w:val="false"/>
          <w:i w:val="false"/>
          <w:color w:val="000000"/>
          <w:sz w:val="28"/>
        </w:rPr>
        <w:t xml:space="preserve">
      84. За иностранцами сохраняется право дарения или реализации ввезенного ими гражданского оружия в порядке, установленном законодательством Республики Казахстан. </w:t>
      </w:r>
    </w:p>
    <w:bookmarkEnd w:id="247"/>
    <w:p>
      <w:pPr>
        <w:spacing w:after="0"/>
        <w:ind w:left="0"/>
        <w:jc w:val="both"/>
      </w:pPr>
      <w:r>
        <w:rPr>
          <w:rFonts w:ascii="Times New Roman"/>
          <w:b w:val="false"/>
          <w:i w:val="false"/>
          <w:color w:val="000000"/>
          <w:sz w:val="28"/>
        </w:rPr>
        <w:t xml:space="preserve">
      Иностранцами за получение соответствующего разрешения уплачивается государственная пошлина.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84 внесены изменения - постановлением Правительства РК от 11 ноября 2003 г. </w:t>
      </w:r>
      <w:r>
        <w:rPr>
          <w:rFonts w:ascii="Times New Roman"/>
          <w:b w:val="false"/>
          <w:i w:val="false"/>
          <w:color w:val="000000"/>
          <w:sz w:val="28"/>
        </w:rPr>
        <w:t>N 1127</w:t>
      </w:r>
      <w:r>
        <w:rPr>
          <w:rFonts w:ascii="Times New Roman"/>
          <w:b w:val="false"/>
          <w:i w:val="false"/>
          <w:color w:val="ff0000"/>
          <w:sz w:val="28"/>
        </w:rPr>
        <w:t xml:space="preserve">. </w:t>
      </w:r>
      <w:r>
        <w:br/>
      </w:r>
      <w:r>
        <w:rPr>
          <w:rFonts w:ascii="Times New Roman"/>
          <w:b w:val="false"/>
          <w:i w:val="false"/>
          <w:color w:val="000000"/>
          <w:sz w:val="28"/>
        </w:rPr>
        <w:t>
</w:t>
      </w:r>
    </w:p>
    <w:bookmarkStart w:name="z219" w:id="248"/>
    <w:p>
      <w:pPr>
        <w:spacing w:after="0"/>
        <w:ind w:left="0"/>
        <w:jc w:val="both"/>
      </w:pPr>
      <w:r>
        <w:rPr>
          <w:rFonts w:ascii="Times New Roman"/>
          <w:b w:val="false"/>
          <w:i w:val="false"/>
          <w:color w:val="000000"/>
          <w:sz w:val="28"/>
        </w:rPr>
        <w:t xml:space="preserve">
       85. Разрешения на приобретение гражданского оружия гражданам выдаются органами внутренних дел сроком на три месяца при предъявлении паспорта или документа, удостоверяющего личность. Неиспользованные разрешения по письменному заявлению граждан продлеваются на указанный срок не более одного раза, либо аннулируются органом внутренних дел. </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с изменением, внесенным постановления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00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220" w:id="249"/>
    <w:p>
      <w:pPr>
        <w:spacing w:after="0"/>
        <w:ind w:left="0"/>
        <w:jc w:val="both"/>
      </w:pPr>
      <w:r>
        <w:rPr>
          <w:rFonts w:ascii="Times New Roman"/>
          <w:b w:val="false"/>
          <w:i w:val="false"/>
          <w:color w:val="000000"/>
          <w:sz w:val="28"/>
        </w:rPr>
        <w:t xml:space="preserve">
       86. Патроны к гражданскому огнестрельному оружию или газовым пистолетам и револьверам приобретаются гражданами в магазинах по предъявлению разрешения органов внутренних дел на хранение или хранение и ношение соответственно конкретного вида оружия. Охотничий порох приобретается при наличии разрешения органа внутренних дел на хранение или хранение и ношение гладкоствольного охотничьего оружия.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в редакции постановления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221" w:id="250"/>
    <w:p>
      <w:pPr>
        <w:spacing w:after="0"/>
        <w:ind w:left="0"/>
        <w:jc w:val="both"/>
      </w:pPr>
      <w:r>
        <w:rPr>
          <w:rFonts w:ascii="Times New Roman"/>
          <w:b w:val="false"/>
          <w:i w:val="false"/>
          <w:color w:val="000000"/>
          <w:sz w:val="28"/>
        </w:rPr>
        <w:t xml:space="preserve">
       87. Приобретенное гражданское оружие в семидневный срок со дня приобретения регистрируется в органе внутренних дел по месту жительства владельца с получением разрешения на его хранение или хранение и ношение, которое выдается органами внутренних дел сроком на пять лет,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постановления Правительства РК от 07.11.2011 </w:t>
      </w:r>
      <w:r>
        <w:rPr>
          <w:rFonts w:ascii="Times New Roman"/>
          <w:b w:val="false"/>
          <w:i w:val="false"/>
          <w:color w:val="00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22" w:id="251"/>
    <w:p>
      <w:pPr>
        <w:spacing w:after="0"/>
        <w:ind w:left="0"/>
        <w:jc w:val="both"/>
      </w:pPr>
      <w:r>
        <w:rPr>
          <w:rFonts w:ascii="Times New Roman"/>
          <w:b w:val="false"/>
          <w:i w:val="false"/>
          <w:color w:val="000000"/>
          <w:sz w:val="28"/>
        </w:rPr>
        <w:t xml:space="preserve">
       88. За регистрацию и перерегистрацию принадлежащего гражданам оружия взимается государственная пошлина в размере, установленном налоговым законодательством. При постановке на учет в орган внутренних дел оружия, при перемене места жительства владельца плата не взимается, если срок ранее выданного разрешения на хранение или хранение и ношение оружия не истек. </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изменением, внесенным постановлением Правительства Республики Казахстан от 29 декабря 2007 года </w:t>
      </w:r>
      <w:r>
        <w:rPr>
          <w:rFonts w:ascii="Times New Roman"/>
          <w:b w:val="false"/>
          <w:i w:val="false"/>
          <w:color w:val="000000"/>
          <w:sz w:val="28"/>
        </w:rPr>
        <w:t>N 1370</w:t>
      </w:r>
      <w:r>
        <w:rPr>
          <w:rFonts w:ascii="Times New Roman"/>
          <w:b w:val="false"/>
          <w:i w:val="false"/>
          <w:color w:val="000000"/>
          <w:sz w:val="28"/>
        </w:rPr>
        <w:t xml:space="preserve"> </w:t>
      </w:r>
      <w:r>
        <w:rPr>
          <w:rFonts w:ascii="Times New Roman"/>
          <w:b w:val="false"/>
          <w:i w:val="false"/>
          <w:color w:val="ff0000"/>
          <w:sz w:val="28"/>
        </w:rPr>
        <w:t xml:space="preserve">(вводится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223" w:id="252"/>
    <w:p>
      <w:pPr>
        <w:spacing w:after="0"/>
        <w:ind w:left="0"/>
        <w:jc w:val="both"/>
      </w:pPr>
      <w:r>
        <w:rPr>
          <w:rFonts w:ascii="Times New Roman"/>
          <w:b w:val="false"/>
          <w:i w:val="false"/>
          <w:color w:val="000000"/>
          <w:sz w:val="28"/>
        </w:rPr>
        <w:t xml:space="preserve">
       89. Для получения разрешения на хранение или хранение и ношение гражданского оружия в орган внутренних дел представляются: </w:t>
      </w:r>
    </w:p>
    <w:bookmarkEnd w:id="252"/>
    <w:p>
      <w:pPr>
        <w:spacing w:after="0"/>
        <w:ind w:left="0"/>
        <w:jc w:val="both"/>
      </w:pPr>
      <w:r>
        <w:rPr>
          <w:rFonts w:ascii="Times New Roman"/>
          <w:b w:val="false"/>
          <w:i w:val="false"/>
          <w:color w:val="000000"/>
          <w:sz w:val="28"/>
        </w:rPr>
        <w:t xml:space="preserve">
      1) две фотографии размером 3 х 4 см; </w:t>
      </w:r>
    </w:p>
    <w:p>
      <w:pPr>
        <w:spacing w:after="0"/>
        <w:ind w:left="0"/>
        <w:jc w:val="both"/>
      </w:pPr>
      <w:r>
        <w:rPr>
          <w:rFonts w:ascii="Times New Roman"/>
          <w:b w:val="false"/>
          <w:i w:val="false"/>
          <w:color w:val="000000"/>
          <w:sz w:val="28"/>
        </w:rPr>
        <w:t xml:space="preserve">
      2) квитанции об уплате государственной пошлины за регистрацию (перерегистрацию) оружия и за выдачу разрешения на хранение или хранение и ношение оружия; </w:t>
      </w:r>
    </w:p>
    <w:p>
      <w:pPr>
        <w:spacing w:after="0"/>
        <w:ind w:left="0"/>
        <w:jc w:val="both"/>
      </w:pPr>
      <w:r>
        <w:rPr>
          <w:rFonts w:ascii="Times New Roman"/>
          <w:b w:val="false"/>
          <w:i w:val="false"/>
          <w:color w:val="000000"/>
          <w:sz w:val="28"/>
        </w:rPr>
        <w:t>
      3) документ, указывающий на источник приобретения оружия (дубликат разрешения или заявление).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 постановлением Правительства РК от 11.11.2003 </w:t>
      </w:r>
      <w:r>
        <w:rPr>
          <w:rFonts w:ascii="Times New Roman"/>
          <w:b w:val="false"/>
          <w:i w:val="false"/>
          <w:color w:val="000000"/>
          <w:sz w:val="28"/>
        </w:rPr>
        <w:t>N 1127</w:t>
      </w:r>
      <w:r>
        <w:rPr>
          <w:rFonts w:ascii="Times New Roman"/>
          <w:b w:val="false"/>
          <w:i w:val="false"/>
          <w:color w:val="ff0000"/>
          <w:sz w:val="28"/>
        </w:rPr>
        <w:t xml:space="preserve">. </w:t>
      </w:r>
      <w:r>
        <w:br/>
      </w:r>
      <w:r>
        <w:rPr>
          <w:rFonts w:ascii="Times New Roman"/>
          <w:b w:val="false"/>
          <w:i w:val="false"/>
          <w:color w:val="000000"/>
          <w:sz w:val="28"/>
        </w:rPr>
        <w:t>
</w:t>
      </w:r>
    </w:p>
    <w:bookmarkStart w:name="z224" w:id="253"/>
    <w:p>
      <w:pPr>
        <w:spacing w:after="0"/>
        <w:ind w:left="0"/>
        <w:jc w:val="both"/>
      </w:pPr>
      <w:r>
        <w:rPr>
          <w:rFonts w:ascii="Times New Roman"/>
          <w:b w:val="false"/>
          <w:i w:val="false"/>
          <w:color w:val="000000"/>
          <w:sz w:val="28"/>
        </w:rPr>
        <w:t xml:space="preserve">
       90. Для продления срока действия разрешения на хранение, хранение и ношение оружия владелец обращается в уполномоченный орган, представив для технического осмотра имеющееся оружие и следующие документы: </w:t>
      </w:r>
    </w:p>
    <w:bookmarkEnd w:id="253"/>
    <w:p>
      <w:pPr>
        <w:spacing w:after="0"/>
        <w:ind w:left="0"/>
        <w:jc w:val="both"/>
      </w:pPr>
      <w:r>
        <w:rPr>
          <w:rFonts w:ascii="Times New Roman"/>
          <w:b w:val="false"/>
          <w:i w:val="false"/>
          <w:color w:val="000000"/>
          <w:sz w:val="28"/>
        </w:rPr>
        <w:t xml:space="preserve">
      1) заявление на имя начальника органа внутренних дел о продлении срока действия разрешения, в котором указывается фамилия, имя, отчество, адрес места жительства, система, калибр и номер оружия, условия обеспечения его сохранности: наличие сейфа или металлического шкафа или иного сооружения, исключающего доступ к оружию посторонних лиц; </w:t>
      </w:r>
    </w:p>
    <w:p>
      <w:pPr>
        <w:spacing w:after="0"/>
        <w:ind w:left="0"/>
        <w:jc w:val="both"/>
      </w:pPr>
      <w:r>
        <w:rPr>
          <w:rFonts w:ascii="Times New Roman"/>
          <w:b w:val="false"/>
          <w:i w:val="false"/>
          <w:color w:val="000000"/>
          <w:sz w:val="28"/>
        </w:rPr>
        <w:t xml:space="preserve">
      2) квитанцию об уплате государственной пошлины за перерегистрацию каждой единицы оружия; </w:t>
      </w:r>
    </w:p>
    <w:p>
      <w:pPr>
        <w:spacing w:after="0"/>
        <w:ind w:left="0"/>
        <w:jc w:val="both"/>
      </w:pPr>
      <w:r>
        <w:rPr>
          <w:rFonts w:ascii="Times New Roman"/>
          <w:b w:val="false"/>
          <w:i w:val="false"/>
          <w:color w:val="000000"/>
          <w:sz w:val="28"/>
        </w:rPr>
        <w:t>
      3) медицинское заключение об отсутствии противопоказаний к владению оружием, установленное уполномоченным органом в области здравоохранения, и копию документа, подтверждающего гражданство Республики Казахстан.</w:t>
      </w:r>
    </w:p>
    <w:p>
      <w:pPr>
        <w:spacing w:after="0"/>
        <w:ind w:left="0"/>
        <w:jc w:val="both"/>
      </w:pPr>
      <w:r>
        <w:rPr>
          <w:rFonts w:ascii="Times New Roman"/>
          <w:b w:val="false"/>
          <w:i w:val="false"/>
          <w:color w:val="000000"/>
          <w:sz w:val="28"/>
        </w:rPr>
        <w:t xml:space="preserve">
      Примечание. Срок действия разрешения на право хранения или хранения и ношения оружия продлевается каждый раз на пять лет. </w:t>
      </w:r>
    </w:p>
    <w:p>
      <w:pPr>
        <w:spacing w:after="0"/>
        <w:ind w:left="0"/>
        <w:jc w:val="both"/>
      </w:pPr>
      <w:r>
        <w:rPr>
          <w:rFonts w:ascii="Times New Roman"/>
          <w:b w:val="false"/>
          <w:i w:val="false"/>
          <w:color w:val="000000"/>
          <w:sz w:val="28"/>
        </w:rPr>
        <w:t xml:space="preserve">
      4) справку о переподготовке по знанию правил безопасного обращения с оружием.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с изменениями, внесенными постановлениями Правительства РК от 29.12.2007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Оружие и патроны к нему хранятся в прочно прикрепленном к полу или стене металлическом шкафу (сейфе), с толщиной стенок не менее 3 мм и внутренним замком на двери, в местах постоянного проживания владельцев. Не допускается развешивание оружия на стенах жилых комнат.</w:t>
      </w:r>
    </w:p>
    <w:p>
      <w:pPr>
        <w:spacing w:after="0"/>
        <w:ind w:left="0"/>
        <w:jc w:val="both"/>
      </w:pPr>
      <w:r>
        <w:rPr>
          <w:rFonts w:ascii="Times New Roman"/>
          <w:b w:val="false"/>
          <w:i w:val="false"/>
          <w:color w:val="000000"/>
          <w:sz w:val="28"/>
        </w:rPr>
        <w:t xml:space="preserve">
      В городских населенных пунктах (города республиканского, областного и районного значения, а также поселки, находящиеся на территории их административной подчиненности) место постоянного проживания владельца гражданского оружия (квартира, частный дом) оборудуется сертифицированной системой охраны помещений (сигнализация, имеющая возможность передачи сигнала тревоги на мобильный телефон владельца или членов его семьи или охранную организацию), устойчивой от электросети и дублирующего источника электропитания (наличие постоянного и запасного источника питания). </w:t>
      </w:r>
    </w:p>
    <w:bookmarkStart w:name="z154" w:id="254"/>
    <w:p>
      <w:pPr>
        <w:spacing w:after="0"/>
        <w:ind w:left="0"/>
        <w:jc w:val="both"/>
      </w:pPr>
      <w:r>
        <w:rPr>
          <w:rFonts w:ascii="Times New Roman"/>
          <w:b w:val="false"/>
          <w:i w:val="false"/>
          <w:color w:val="000000"/>
          <w:sz w:val="28"/>
        </w:rPr>
        <w:t>
      Допускается по желанию владельца оборудование сигнализацией только комнаты или металлического шкафа (сейфа), в котором осуществляется непосредственное хранение оружия.</w:t>
      </w:r>
    </w:p>
    <w:bookmarkEnd w:id="254"/>
    <w:bookmarkStart w:name="z155" w:id="255"/>
    <w:p>
      <w:pPr>
        <w:spacing w:after="0"/>
        <w:ind w:left="0"/>
        <w:jc w:val="both"/>
      </w:pPr>
      <w:r>
        <w:rPr>
          <w:rFonts w:ascii="Times New Roman"/>
          <w:b w:val="false"/>
          <w:i w:val="false"/>
          <w:color w:val="000000"/>
          <w:sz w:val="28"/>
        </w:rPr>
        <w:t>
      Вид и тип охранной сигнализации определяются владельцем оружия.</w:t>
      </w:r>
    </w:p>
    <w:bookmarkEnd w:id="255"/>
    <w:bookmarkStart w:name="z156" w:id="256"/>
    <w:p>
      <w:pPr>
        <w:spacing w:after="0"/>
        <w:ind w:left="0"/>
        <w:jc w:val="both"/>
      </w:pPr>
      <w:r>
        <w:rPr>
          <w:rFonts w:ascii="Times New Roman"/>
          <w:b w:val="false"/>
          <w:i w:val="false"/>
          <w:color w:val="000000"/>
          <w:sz w:val="28"/>
        </w:rPr>
        <w:t>
      Не допускается хранение оружия вне места постоянного проживания владельца (частный дом, квартира, садовый, дачный дом, гараж, баня, балкон, лоджия, сарай, вагончик, шалаш, чердак), а также в общежитиях (за исключением семейных, где отдельную комнату занимают члены одной семьи), временных вахтовых помещениях, отгонных участках, фермерских и крестьянских хозяйствах, у родственников, знакомых.</w:t>
      </w:r>
    </w:p>
    <w:bookmarkEnd w:id="256"/>
    <w:bookmarkStart w:name="z157" w:id="257"/>
    <w:p>
      <w:pPr>
        <w:spacing w:after="0"/>
        <w:ind w:left="0"/>
        <w:jc w:val="both"/>
      </w:pPr>
      <w:r>
        <w:rPr>
          <w:rFonts w:ascii="Times New Roman"/>
          <w:b w:val="false"/>
          <w:i w:val="false"/>
          <w:color w:val="000000"/>
          <w:sz w:val="28"/>
        </w:rPr>
        <w:t>
      На период длительного отсутствия (свыше трех месяцев) владельца оружия (командировка, отпуск, лечение, прохождение воинской службы) оружие необходимо сдать на временное хранение в органы внутренних дел по месту жительства владельца.</w:t>
      </w:r>
    </w:p>
    <w:bookmarkEnd w:id="257"/>
    <w:bookmarkStart w:name="z158" w:id="258"/>
    <w:p>
      <w:pPr>
        <w:spacing w:after="0"/>
        <w:ind w:left="0"/>
        <w:jc w:val="both"/>
      </w:pPr>
      <w:r>
        <w:rPr>
          <w:rFonts w:ascii="Times New Roman"/>
          <w:b w:val="false"/>
          <w:i w:val="false"/>
          <w:color w:val="000000"/>
          <w:sz w:val="28"/>
        </w:rPr>
        <w:t>
      Допускается хранение совместно с оружием патронов к гражданскому гладкоствольному оружию в общем количестве не более 500 штук, к гражданскому нарезному оружию не более 100 штук на каждую единицу нарезного оружия, к газовому оружию не более 50 штук, пороха охотничьего не более 500 грамм.</w:t>
      </w:r>
    </w:p>
    <w:bookmarkEnd w:id="258"/>
    <w:bookmarkStart w:name="z159" w:id="259"/>
    <w:p>
      <w:pPr>
        <w:spacing w:after="0"/>
        <w:ind w:left="0"/>
        <w:jc w:val="both"/>
      </w:pPr>
      <w:r>
        <w:rPr>
          <w:rFonts w:ascii="Times New Roman"/>
          <w:b w:val="false"/>
          <w:i w:val="false"/>
          <w:color w:val="000000"/>
          <w:sz w:val="28"/>
        </w:rPr>
        <w:t xml:space="preserve">
      Патроны к гражданскому гладкоствольному оружию в общем количестве более 500 штук, но не более 1000 штук хранятся в отдельном металлическом шкафу (сейфе). </w:t>
      </w:r>
    </w:p>
    <w:bookmarkEnd w:id="259"/>
    <w:p>
      <w:pPr>
        <w:spacing w:after="0"/>
        <w:ind w:left="0"/>
        <w:jc w:val="both"/>
      </w:pPr>
      <w:r>
        <w:rPr>
          <w:rFonts w:ascii="Times New Roman"/>
          <w:b w:val="false"/>
          <w:i w:val="false"/>
          <w:color w:val="000000"/>
          <w:sz w:val="28"/>
        </w:rPr>
        <w:t>
      Не допускается хранение в сейфе с оружием посторонних предметов (за исключением аксессуаров, съемных и сменных приспособлений к хранимому оружию), в том числе денежных купюр, ценных бумаг, ювелирных изделий, а также патронов к другому виду оружия, на которое не имеется разрешения на хранение, хранение и ношение.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27" w:id="260"/>
    <w:p>
      <w:pPr>
        <w:spacing w:after="0"/>
        <w:ind w:left="0"/>
        <w:jc w:val="both"/>
      </w:pPr>
      <w:r>
        <w:rPr>
          <w:rFonts w:ascii="Times New Roman"/>
          <w:b w:val="false"/>
          <w:i w:val="false"/>
          <w:color w:val="000000"/>
          <w:sz w:val="28"/>
        </w:rPr>
        <w:t xml:space="preserve">
       92. При переноске или перевозке всеми видами транспорта оружие должно находиться в чехле в разряженном состоянии. Во всех случаях, при переноске или перевозке оружия владелец обязан иметь при себе разрешение органа внутренних дел на его хранение и ношение, которое является одновременно разрешением на провоз оружия. За нарушение установленных правил хранения, ношения, перевозки и использования оружия виновные лица привлекаются к ответственности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60"/>
    <w:p>
      <w:pPr>
        <w:spacing w:after="0"/>
        <w:ind w:left="0"/>
        <w:jc w:val="both"/>
      </w:pPr>
      <w:r>
        <w:rPr>
          <w:rFonts w:ascii="Times New Roman"/>
          <w:b w:val="false"/>
          <w:i w:val="false"/>
          <w:color w:val="000000"/>
          <w:sz w:val="28"/>
        </w:rPr>
        <w:t xml:space="preserve">
      Холодное охотничье оружие перевозится в зачехленном виде только при наличии удостоверения охотника.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Пункт 92 с изменением, внесенным постановлением Правительства РК от 29.12.2007 N 1370 (вводится в действие по истечении 10 календарных дней со дня первого официального опубликования).</w:t>
      </w:r>
      <w:r>
        <w:br/>
      </w:r>
      <w:r>
        <w:rPr>
          <w:rFonts w:ascii="Times New Roman"/>
          <w:b w:val="false"/>
          <w:i w:val="false"/>
          <w:color w:val="000000"/>
          <w:sz w:val="28"/>
        </w:rPr>
        <w:t>
</w:t>
      </w:r>
    </w:p>
    <w:bookmarkStart w:name="z228" w:id="261"/>
    <w:p>
      <w:pPr>
        <w:spacing w:after="0"/>
        <w:ind w:left="0"/>
        <w:jc w:val="both"/>
      </w:pPr>
      <w:r>
        <w:rPr>
          <w:rFonts w:ascii="Times New Roman"/>
          <w:b w:val="false"/>
          <w:i w:val="false"/>
          <w:color w:val="000000"/>
          <w:sz w:val="28"/>
        </w:rPr>
        <w:t xml:space="preserve">
       93. Приостановление, возобновление и прекращение действия разрешений на хранение, хранение и ношение оружия, а также отказ в их выдаче производятся в соответствии с требованиями </w:t>
      </w:r>
      <w:r>
        <w:rPr>
          <w:rFonts w:ascii="Times New Roman"/>
          <w:b w:val="false"/>
          <w:i w:val="false"/>
          <w:color w:val="000000"/>
          <w:sz w:val="28"/>
        </w:rPr>
        <w:t>статьи 19</w:t>
      </w:r>
      <w:r>
        <w:rPr>
          <w:rFonts w:ascii="Times New Roman"/>
          <w:b w:val="false"/>
          <w:i w:val="false"/>
          <w:color w:val="000000"/>
          <w:sz w:val="28"/>
        </w:rPr>
        <w:t xml:space="preserve"> Закона Республики Казахстан "О государственном контроле за оборотом отдельных видов оружия".</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229" w:id="262"/>
    <w:p>
      <w:pPr>
        <w:spacing w:after="0"/>
        <w:ind w:left="0"/>
        <w:jc w:val="both"/>
      </w:pPr>
      <w:r>
        <w:rPr>
          <w:rFonts w:ascii="Times New Roman"/>
          <w:b w:val="false"/>
          <w:i w:val="false"/>
          <w:color w:val="000000"/>
          <w:sz w:val="28"/>
        </w:rPr>
        <w:t>
       94. О приостановлении, возобновлении и прекращении действия разрешений на хранение, хранение и ношение оружия выносится мотивированное заключение, которое утверждается начальником органа внутренних дел. В заключении излагаются основания и мотивы принятия такого решения.</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230" w:id="263"/>
    <w:p>
      <w:pPr>
        <w:spacing w:after="0"/>
        <w:ind w:left="0"/>
        <w:jc w:val="both"/>
      </w:pPr>
      <w:r>
        <w:rPr>
          <w:rFonts w:ascii="Times New Roman"/>
          <w:b w:val="false"/>
          <w:i w:val="false"/>
          <w:color w:val="000000"/>
          <w:sz w:val="28"/>
        </w:rPr>
        <w:t xml:space="preserve">
       95. При приостановлении и прекращении действия разрешения оно изымается вместе с оружием и патронами к нему. Изъятое оружие и патроны к нему по направлению органов внутренних дел сдаются владельцами или их законными представителями на комиссионную продажу либо могут быть отчуждены лицу, имеющему разрешение органов внутренних дел на приобретение оружия. </w:t>
      </w:r>
    </w:p>
    <w:bookmarkEnd w:id="263"/>
    <w:bookmarkStart w:name="z231" w:id="264"/>
    <w:p>
      <w:pPr>
        <w:spacing w:after="0"/>
        <w:ind w:left="0"/>
        <w:jc w:val="both"/>
      </w:pPr>
      <w:r>
        <w:rPr>
          <w:rFonts w:ascii="Times New Roman"/>
          <w:b w:val="false"/>
          <w:i w:val="false"/>
          <w:color w:val="000000"/>
          <w:sz w:val="28"/>
        </w:rPr>
        <w:t xml:space="preserve">
      Примечание. Оружие и патроны к нему, принадлежащие лицам, которым предъявлены обвинения по уголовным делам, изымаются вместе с разрешением и хранятся в органах внутренних дел до окончательного решения следственных органов или суда по уголовному делу. Если в отношении указанного лица уголовное дело прекращено или судом вынесен оправдательный приговор, ему возвращаются оружие и патроны к нему, разрешение на хранение или хранение и ношение оружия.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постановлениями Правительства РК от 29.12.2007 N 1370 (вводится в действие по истечении 10 календарных дней со дня первого официального опубликования);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с 21.11.2014).</w:t>
      </w:r>
      <w:r>
        <w:br/>
      </w:r>
      <w:r>
        <w:rPr>
          <w:rFonts w:ascii="Times New Roman"/>
          <w:b w:val="false"/>
          <w:i w:val="false"/>
          <w:color w:val="000000"/>
          <w:sz w:val="28"/>
        </w:rPr>
        <w:t>
</w:t>
      </w:r>
    </w:p>
    <w:bookmarkStart w:name="z232" w:id="265"/>
    <w:p>
      <w:pPr>
        <w:spacing w:after="0"/>
        <w:ind w:left="0"/>
        <w:jc w:val="both"/>
      </w:pPr>
      <w:r>
        <w:rPr>
          <w:rFonts w:ascii="Times New Roman"/>
          <w:b w:val="false"/>
          <w:i w:val="false"/>
          <w:color w:val="000000"/>
          <w:sz w:val="28"/>
        </w:rPr>
        <w:t xml:space="preserve">
       96. Органами внутренних дел не выдаются разрешения на приобретение, хранение или хранение и ношение: </w:t>
      </w:r>
    </w:p>
    <w:bookmarkEnd w:id="265"/>
    <w:p>
      <w:pPr>
        <w:spacing w:after="0"/>
        <w:ind w:left="0"/>
        <w:jc w:val="both"/>
      </w:pPr>
      <w:r>
        <w:rPr>
          <w:rFonts w:ascii="Times New Roman"/>
          <w:b w:val="false"/>
          <w:i w:val="false"/>
          <w:color w:val="000000"/>
          <w:sz w:val="28"/>
        </w:rPr>
        <w:t xml:space="preserve">
      огнестрельного длинноствольного оружия, имеющего длину ствола или длину ствола со ствольной коробкой менее 500 мм и общую длину оружия менее 800 мм, а также имеющего конструкцию, позволяющую сделать его длину менее 800 мм, и при этом не утрачивается возможность производства выстрела; </w:t>
      </w:r>
    </w:p>
    <w:p>
      <w:pPr>
        <w:spacing w:after="0"/>
        <w:ind w:left="0"/>
        <w:jc w:val="both"/>
      </w:pPr>
      <w:r>
        <w:rPr>
          <w:rFonts w:ascii="Times New Roman"/>
          <w:b w:val="false"/>
          <w:i w:val="false"/>
          <w:color w:val="000000"/>
          <w:sz w:val="28"/>
        </w:rPr>
        <w:t xml:space="preserve">
      гражданского огнестрельного оружия, позволяющего вести огонь очередями; </w:t>
      </w:r>
    </w:p>
    <w:p>
      <w:pPr>
        <w:spacing w:after="0"/>
        <w:ind w:left="0"/>
        <w:jc w:val="both"/>
      </w:pPr>
      <w:r>
        <w:rPr>
          <w:rFonts w:ascii="Times New Roman"/>
          <w:b w:val="false"/>
          <w:i w:val="false"/>
          <w:color w:val="000000"/>
          <w:sz w:val="28"/>
        </w:rPr>
        <w:t xml:space="preserve">
      безномерного, самодельного или со сбитыми номерами огнестрельного оружия. </w:t>
      </w:r>
    </w:p>
    <w:bookmarkStart w:name="z233" w:id="266"/>
    <w:p>
      <w:pPr>
        <w:spacing w:after="0"/>
        <w:ind w:left="0"/>
        <w:jc w:val="both"/>
      </w:pPr>
      <w:r>
        <w:rPr>
          <w:rFonts w:ascii="Times New Roman"/>
          <w:b w:val="false"/>
          <w:i w:val="false"/>
          <w:color w:val="000000"/>
          <w:sz w:val="28"/>
        </w:rPr>
        <w:t xml:space="preserve">
      97. В случае смерти владельца гражданского оружия члены семьи обязаны в месячный срок перерегистрировать или сдать на комиссионную реализацию это оружие или оно должно быть отчуждено ими лицу, имеющему разрешение органов внутренних дел на приобретение гражданского оружия. Порядок наследования, дарения устанавливается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66"/>
    <w:bookmarkStart w:name="z234" w:id="267"/>
    <w:p>
      <w:pPr>
        <w:spacing w:after="0"/>
        <w:ind w:left="0"/>
        <w:jc w:val="both"/>
      </w:pPr>
      <w:r>
        <w:rPr>
          <w:rFonts w:ascii="Times New Roman"/>
          <w:b w:val="false"/>
          <w:i w:val="false"/>
          <w:color w:val="000000"/>
          <w:sz w:val="28"/>
        </w:rPr>
        <w:t xml:space="preserve">
      98. Допускается производить в органах внутренних дел оформление документов на передачу оружия от одного владельца другому. Это производится по месту учета передаваемого оружия работником органа внутренних дел, осуществляющим разрешительную систему, в присутствии владельца оружия и лица, имеющего разрешение органа внутренних дел на приобретение этого вида оружия. При этом марка, калибр и номер передаваемого оружия вписываются в разрешение и дубликат разрешения на приобретение. Записи заверяются подписью начальника органа внутренних дел и специальной печатью с оттиском "Лицензионно-разрешительная система". Дубликат разрешения возвращается новому владельцу для постановки оружия на учет по месту жительства. Одновременно на основании произведенной передачи оружия вносятся соответствующие записи в журнал учета владельцев оружия о снятии оружия с учета.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с изменением, внесенным постановлением Правительства РК от 29.12.2007 N 1370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235" w:id="268"/>
    <w:p>
      <w:pPr>
        <w:spacing w:after="0"/>
        <w:ind w:left="0"/>
        <w:jc w:val="both"/>
      </w:pPr>
      <w:r>
        <w:rPr>
          <w:rFonts w:ascii="Times New Roman"/>
          <w:b w:val="false"/>
          <w:i w:val="false"/>
          <w:color w:val="000000"/>
          <w:sz w:val="28"/>
        </w:rPr>
        <w:t>
       99. Владелец оружия при перемене места жительства снимает оружие с учета органа внутренних дел и в десятидневный срок ставит его на соответствующий учет по новому постоянному месту жительства, а при перемене места жительства в пределах одного района, либо города, не имеющего районного деления в пятидневный срок уведомляет об этом территориальный орган внутренних дел.</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99 в редакции постановления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36" w:id="269"/>
    <w:p>
      <w:pPr>
        <w:spacing w:after="0"/>
        <w:ind w:left="0"/>
        <w:jc w:val="both"/>
      </w:pPr>
      <w:r>
        <w:rPr>
          <w:rFonts w:ascii="Times New Roman"/>
          <w:b w:val="false"/>
          <w:i w:val="false"/>
          <w:color w:val="000000"/>
          <w:sz w:val="28"/>
        </w:rPr>
        <w:t xml:space="preserve">
       100. Пришедшее в негодное состояние оружие (не подлежащее ремонту), признанное таковым комиссией по определению технического состояния оружия, не регистрируется (не перерегистрируется) и подлежит уничтожению в порядке, установленном уполномоченным органом в сфере контроля за оборотом оружия. </w:t>
      </w:r>
    </w:p>
    <w:bookmarkEnd w:id="269"/>
    <w:bookmarkStart w:name="z237" w:id="270"/>
    <w:p>
      <w:pPr>
        <w:spacing w:after="0"/>
        <w:ind w:left="0"/>
        <w:jc w:val="both"/>
      </w:pPr>
      <w:r>
        <w:rPr>
          <w:rFonts w:ascii="Times New Roman"/>
          <w:b w:val="false"/>
          <w:i w:val="false"/>
          <w:color w:val="000000"/>
          <w:sz w:val="28"/>
        </w:rPr>
        <w:t xml:space="preserve">
      Примечание. Комиссия по определению технического состояния оружия создается в органе внутренних дел из 3-4 человек в составе: работника органа внутренних дел, осуществляющего разрешительную систему, криминалиста, техника-оружейника и утверждается приказом начальника ДВД(Т). </w:t>
      </w:r>
    </w:p>
    <w:bookmarkEnd w:id="270"/>
    <w:bookmarkStart w:name="z238" w:id="271"/>
    <w:p>
      <w:pPr>
        <w:spacing w:after="0"/>
        <w:ind w:left="0"/>
        <w:jc w:val="both"/>
      </w:pPr>
      <w:r>
        <w:rPr>
          <w:rFonts w:ascii="Times New Roman"/>
          <w:b w:val="false"/>
          <w:i w:val="false"/>
          <w:color w:val="000000"/>
          <w:sz w:val="28"/>
        </w:rPr>
        <w:t xml:space="preserve">
      Задачей комиссии является проведение осмотра оружия, предъявляемого гражданами при регистрации (перерегистрации) в органы внутренних дел, для определения его технического состояния. В работе комиссия руководствуется нормами технического категорирования охотничьего огнестрельного оружия. </w:t>
      </w:r>
    </w:p>
    <w:bookmarkEnd w:id="271"/>
    <w:bookmarkStart w:name="z239" w:id="272"/>
    <w:p>
      <w:pPr>
        <w:spacing w:after="0"/>
        <w:ind w:left="0"/>
        <w:jc w:val="both"/>
      </w:pPr>
      <w:r>
        <w:rPr>
          <w:rFonts w:ascii="Times New Roman"/>
          <w:b w:val="false"/>
          <w:i w:val="false"/>
          <w:color w:val="000000"/>
          <w:sz w:val="28"/>
        </w:rPr>
        <w:t xml:space="preserve">
      Порядок работы по обеспечению сохранности изъятого, добровольно сданного, найденного оружия и боеприпасов в органах внутренних дел определяется МВД Республики Казахстан. </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с изменением, внесенным постановлением Правительства РК от 29.12.2007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r>
        <w:br/>
      </w:r>
      <w:r>
        <w:rPr>
          <w:rFonts w:ascii="Times New Roman"/>
          <w:b w:val="false"/>
          <w:i w:val="false"/>
          <w:color w:val="000000"/>
          <w:sz w:val="28"/>
        </w:rPr>
        <w:t>
</w:t>
      </w:r>
    </w:p>
    <w:bookmarkStart w:name="z240" w:id="273"/>
    <w:p>
      <w:pPr>
        <w:spacing w:after="0"/>
        <w:ind w:left="0"/>
        <w:jc w:val="both"/>
      </w:pPr>
      <w:r>
        <w:rPr>
          <w:rFonts w:ascii="Times New Roman"/>
          <w:b w:val="false"/>
          <w:i w:val="false"/>
          <w:color w:val="000000"/>
          <w:sz w:val="28"/>
        </w:rPr>
        <w:t>
       101. В случае утраты или хищения оружия владелец обязан в однодневный срок сообщить об этом в орган внутренних дел.</w:t>
      </w:r>
    </w:p>
    <w:bookmarkEnd w:id="273"/>
    <w:p>
      <w:pPr>
        <w:spacing w:after="0"/>
        <w:ind w:left="0"/>
        <w:jc w:val="both"/>
      </w:pPr>
      <w:r>
        <w:rPr>
          <w:rFonts w:ascii="Times New Roman"/>
          <w:b w:val="false"/>
          <w:i w:val="false"/>
          <w:color w:val="000000"/>
          <w:sz w:val="28"/>
        </w:rPr>
        <w:t xml:space="preserve">
      Порядок приобретения, хранения, ношения и перевозки боевого ручного стрелкового оружия и патронов к нему, а также холодного оружия определяется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с изменениями, внесенными постановлениями Правительства РК от 29.12.2007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7" w:id="274"/>
    <w:p>
      <w:pPr>
        <w:spacing w:after="0"/>
        <w:ind w:left="0"/>
        <w:jc w:val="left"/>
      </w:pPr>
      <w:r>
        <w:rPr>
          <w:rFonts w:ascii="Times New Roman"/>
          <w:b/>
          <w:i w:val="false"/>
          <w:color w:val="000000"/>
        </w:rPr>
        <w:t xml:space="preserve">  17. Порядок приобретения, хранения и изъятия наградного оружия</w:t>
      </w:r>
    </w:p>
    <w:bookmarkEnd w:id="274"/>
    <w:p>
      <w:pPr>
        <w:spacing w:after="0"/>
        <w:ind w:left="0"/>
        <w:jc w:val="both"/>
      </w:pPr>
      <w:r>
        <w:rPr>
          <w:rFonts w:ascii="Times New Roman"/>
          <w:b w:val="false"/>
          <w:i w:val="false"/>
          <w:color w:val="ff0000"/>
          <w:sz w:val="28"/>
        </w:rPr>
        <w:t xml:space="preserve">
      Сноска. Заголовок раздела 17 в редакции постановления Правительства РК от 14.11.2014 </w:t>
      </w:r>
      <w:r>
        <w:rPr>
          <w:rFonts w:ascii="Times New Roman"/>
          <w:b w:val="false"/>
          <w:i w:val="false"/>
          <w:color w:val="ff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8" w:id="275"/>
    <w:p>
      <w:pPr>
        <w:spacing w:after="0"/>
        <w:ind w:left="0"/>
        <w:jc w:val="both"/>
      </w:pPr>
      <w:r>
        <w:rPr>
          <w:rFonts w:ascii="Times New Roman"/>
          <w:b w:val="false"/>
          <w:i w:val="false"/>
          <w:color w:val="000000"/>
          <w:sz w:val="28"/>
        </w:rPr>
        <w:t>
       102. К наградному относится огнестрельное короткоствольное нарезное оружие, полученное гражданами Республики Казахстан на основании Указа Президента Республики Казахстан, постановления Правительства Республики Казахстан.</w:t>
      </w:r>
    </w:p>
    <w:bookmarkEnd w:id="275"/>
    <w:bookmarkStart w:name="z446" w:id="276"/>
    <w:p>
      <w:pPr>
        <w:spacing w:after="0"/>
        <w:ind w:left="0"/>
        <w:jc w:val="both"/>
      </w:pPr>
      <w:r>
        <w:rPr>
          <w:rFonts w:ascii="Times New Roman"/>
          <w:b w:val="false"/>
          <w:i w:val="false"/>
          <w:color w:val="000000"/>
          <w:sz w:val="28"/>
        </w:rPr>
        <w:t>
      Граждане Республики Казахстан могут получить наградное оружие на основании наградных документов глав иностранных государств, глав и членов правительств иностранных государств.</w:t>
      </w:r>
    </w:p>
    <w:bookmarkEnd w:id="276"/>
    <w:bookmarkStart w:name="z447" w:id="277"/>
    <w:p>
      <w:pPr>
        <w:spacing w:after="0"/>
        <w:ind w:left="0"/>
        <w:jc w:val="both"/>
      </w:pPr>
      <w:r>
        <w:rPr>
          <w:rFonts w:ascii="Times New Roman"/>
          <w:b w:val="false"/>
          <w:i w:val="false"/>
          <w:color w:val="000000"/>
          <w:sz w:val="28"/>
        </w:rPr>
        <w:t>
      Разрешение на хранение и ношение наградного оружия гражданам Республики Казахстан выдается Министерством внутренних дел Республики Казахстан.</w:t>
      </w:r>
    </w:p>
    <w:bookmarkEnd w:id="277"/>
    <w:bookmarkStart w:name="z448" w:id="278"/>
    <w:p>
      <w:pPr>
        <w:spacing w:after="0"/>
        <w:ind w:left="0"/>
        <w:jc w:val="both"/>
      </w:pPr>
      <w:r>
        <w:rPr>
          <w:rFonts w:ascii="Times New Roman"/>
          <w:b w:val="false"/>
          <w:i w:val="false"/>
          <w:color w:val="000000"/>
          <w:sz w:val="28"/>
        </w:rPr>
        <w:t xml:space="preserve">
      Наградным не может быть оружие, позволяющее вести огонь очередями с емкостью магазина (барабана) более 10 патронов, а также запрещенное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декабря 1998 года "О государственном контроле за оборотом отдельных видов оружия" к обороту на территории Республики Казахстан.</w:t>
      </w:r>
    </w:p>
    <w:bookmarkEnd w:id="278"/>
    <w:bookmarkStart w:name="z449" w:id="279"/>
    <w:p>
      <w:pPr>
        <w:spacing w:after="0"/>
        <w:ind w:left="0"/>
        <w:jc w:val="both"/>
      </w:pPr>
      <w:r>
        <w:rPr>
          <w:rFonts w:ascii="Times New Roman"/>
          <w:b w:val="false"/>
          <w:i w:val="false"/>
          <w:color w:val="000000"/>
          <w:sz w:val="28"/>
        </w:rPr>
        <w:t>
      Государственные органы, инициирующие ходатайство о награждении огнестрельным короткоствольным нарезным оружием гражданина разрабатывают самостоятельно проект Указа Президента Республики Казахстан, постановления Правительства Республики Казахстан о награждении (с указанием наименования, модели, калибра, серии и номера оружия) и вносят его для рассмотрения в Правительство Республики Казахстан.</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41" w:id="280"/>
    <w:p>
      <w:pPr>
        <w:spacing w:after="0"/>
        <w:ind w:left="0"/>
        <w:jc w:val="both"/>
      </w:pPr>
      <w:r>
        <w:rPr>
          <w:rFonts w:ascii="Times New Roman"/>
          <w:b w:val="false"/>
          <w:i w:val="false"/>
          <w:color w:val="000000"/>
          <w:sz w:val="28"/>
        </w:rPr>
        <w:t>
       102-1. Выдача наградного огнестрельного нарезного короткоствольного оружия осуществляется из наградного фонда, формируемого из оружия Вооруженных Сил, других войск, воинских формирований, специальных государственных и правоохранительных органов, юридических лиц с особыми уставными задачами.</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102-1 в соответствии с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44" w:id="281"/>
    <w:p>
      <w:pPr>
        <w:spacing w:after="0"/>
        <w:ind w:left="0"/>
        <w:jc w:val="both"/>
      </w:pPr>
      <w:r>
        <w:rPr>
          <w:rFonts w:ascii="Times New Roman"/>
          <w:b w:val="false"/>
          <w:i w:val="false"/>
          <w:color w:val="000000"/>
          <w:sz w:val="28"/>
        </w:rPr>
        <w:t xml:space="preserve">
       103. Лицам, имеющим наградное огнестрельное (холодное) оружие, МВД Республики Казахстан выдаются разрешения на его хранение и ношение без указания срока его действия с отметкой "наградное". </w:t>
      </w:r>
    </w:p>
    <w:bookmarkEnd w:id="281"/>
    <w:p>
      <w:pPr>
        <w:spacing w:after="0"/>
        <w:ind w:left="0"/>
        <w:jc w:val="both"/>
      </w:pPr>
      <w:r>
        <w:rPr>
          <w:rFonts w:ascii="Times New Roman"/>
          <w:b w:val="false"/>
          <w:i w:val="false"/>
          <w:color w:val="000000"/>
          <w:sz w:val="28"/>
        </w:rPr>
        <w:t xml:space="preserve">
      Разрешение на хранение и ношение наградного оружия одновременно является разрешением на его перевозку. </w:t>
      </w:r>
    </w:p>
    <w:bookmarkStart w:name="z245" w:id="282"/>
    <w:p>
      <w:pPr>
        <w:spacing w:after="0"/>
        <w:ind w:left="0"/>
        <w:jc w:val="both"/>
      </w:pPr>
      <w:r>
        <w:rPr>
          <w:rFonts w:ascii="Times New Roman"/>
          <w:b w:val="false"/>
          <w:i w:val="false"/>
          <w:color w:val="000000"/>
          <w:sz w:val="28"/>
        </w:rPr>
        <w:t xml:space="preserve">
      104. Наградное огнестрельное (холодное) оружие необходимо в семидневный срок зарегистрировать в МВД Республики Казахстан и получить разрешение на его хранение и ношение. </w:t>
      </w:r>
    </w:p>
    <w:bookmarkEnd w:id="282"/>
    <w:bookmarkStart w:name="z246" w:id="283"/>
    <w:p>
      <w:pPr>
        <w:spacing w:after="0"/>
        <w:ind w:left="0"/>
        <w:jc w:val="both"/>
      </w:pPr>
      <w:r>
        <w:rPr>
          <w:rFonts w:ascii="Times New Roman"/>
          <w:b w:val="false"/>
          <w:i w:val="false"/>
          <w:color w:val="000000"/>
          <w:sz w:val="28"/>
        </w:rPr>
        <w:t xml:space="preserve">
      105. Для получения разрешения на хранение наградного оружия в МВД Республики Казахстан представляются следующие документы: </w:t>
      </w:r>
    </w:p>
    <w:bookmarkEnd w:id="283"/>
    <w:p>
      <w:pPr>
        <w:spacing w:after="0"/>
        <w:ind w:left="0"/>
        <w:jc w:val="both"/>
      </w:pPr>
      <w:r>
        <w:rPr>
          <w:rFonts w:ascii="Times New Roman"/>
          <w:b w:val="false"/>
          <w:i w:val="false"/>
          <w:color w:val="000000"/>
          <w:sz w:val="28"/>
        </w:rPr>
        <w:t xml:space="preserve">
      1) заполненная карточка-заявление; </w:t>
      </w:r>
    </w:p>
    <w:p>
      <w:pPr>
        <w:spacing w:after="0"/>
        <w:ind w:left="0"/>
        <w:jc w:val="both"/>
      </w:pPr>
      <w:r>
        <w:rPr>
          <w:rFonts w:ascii="Times New Roman"/>
          <w:b w:val="false"/>
          <w:i w:val="false"/>
          <w:color w:val="000000"/>
          <w:sz w:val="28"/>
        </w:rPr>
        <w:t xml:space="preserve">
      2) подлинник или заверенная в нотариальном порядке копия документа о награждении оружием; </w:t>
      </w:r>
    </w:p>
    <w:p>
      <w:pPr>
        <w:spacing w:after="0"/>
        <w:ind w:left="0"/>
        <w:jc w:val="both"/>
      </w:pPr>
      <w:r>
        <w:rPr>
          <w:rFonts w:ascii="Times New Roman"/>
          <w:b w:val="false"/>
          <w:i w:val="false"/>
          <w:color w:val="000000"/>
          <w:sz w:val="28"/>
        </w:rPr>
        <w:t>
      3) медицинское заключение об отсутствии противопоказаний к владению оружием, установленное уполномоченным органом в области здравоохранения;</w:t>
      </w:r>
    </w:p>
    <w:p>
      <w:pPr>
        <w:spacing w:after="0"/>
        <w:ind w:left="0"/>
        <w:jc w:val="both"/>
      </w:pPr>
      <w:r>
        <w:rPr>
          <w:rFonts w:ascii="Times New Roman"/>
          <w:b w:val="false"/>
          <w:i w:val="false"/>
          <w:color w:val="000000"/>
          <w:sz w:val="28"/>
        </w:rPr>
        <w:t xml:space="preserve">
      4) копию документа, подтверждающего гражданство Республики Казахстан; </w:t>
      </w:r>
    </w:p>
    <w:p>
      <w:pPr>
        <w:spacing w:after="0"/>
        <w:ind w:left="0"/>
        <w:jc w:val="both"/>
      </w:pPr>
      <w:r>
        <w:rPr>
          <w:rFonts w:ascii="Times New Roman"/>
          <w:b w:val="false"/>
          <w:i w:val="false"/>
          <w:color w:val="000000"/>
          <w:sz w:val="28"/>
        </w:rPr>
        <w:t xml:space="preserve">
      5) справка о проверке знаний правил безопасного обращения с оружием;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квитанция об уплате государственной пошлины за выдачу разрешения на хранение и ношение оружия и патронов к нему; </w:t>
      </w:r>
    </w:p>
    <w:p>
      <w:pPr>
        <w:spacing w:after="0"/>
        <w:ind w:left="0"/>
        <w:jc w:val="both"/>
      </w:pPr>
      <w:r>
        <w:rPr>
          <w:rFonts w:ascii="Times New Roman"/>
          <w:b w:val="false"/>
          <w:i w:val="false"/>
          <w:color w:val="000000"/>
          <w:sz w:val="28"/>
        </w:rPr>
        <w:t xml:space="preserve">
      8) две фотографии размером 3 х 4 см.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с изменениями, внесенными постановлениями Правительства РК от 11.11.2003 </w:t>
      </w:r>
      <w:r>
        <w:rPr>
          <w:rFonts w:ascii="Times New Roman"/>
          <w:b w:val="false"/>
          <w:i w:val="false"/>
          <w:color w:val="000000"/>
          <w:sz w:val="28"/>
        </w:rPr>
        <w:t>N 1127</w:t>
      </w:r>
      <w:r>
        <w:rPr>
          <w:rFonts w:ascii="Times New Roman"/>
          <w:b w:val="false"/>
          <w:i w:val="false"/>
          <w:color w:val="ff0000"/>
          <w:sz w:val="28"/>
        </w:rPr>
        <w:t xml:space="preserve">; от 29.12.2007 </w:t>
      </w:r>
      <w:r>
        <w:rPr>
          <w:rFonts w:ascii="Times New Roman"/>
          <w:b w:val="false"/>
          <w:i w:val="false"/>
          <w:color w:val="00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243" w:id="284"/>
    <w:p>
      <w:pPr>
        <w:spacing w:after="0"/>
        <w:ind w:left="0"/>
        <w:jc w:val="both"/>
      </w:pPr>
      <w:r>
        <w:rPr>
          <w:rFonts w:ascii="Times New Roman"/>
          <w:b w:val="false"/>
          <w:i w:val="false"/>
          <w:color w:val="000000"/>
          <w:sz w:val="28"/>
        </w:rPr>
        <w:t>
       105-1. Хранение наградного оружия гражданами осуществляется в соответствии с требованиями пункта 91 настоящих Правил.</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105-1 в соответствии с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42" w:id="285"/>
    <w:p>
      <w:pPr>
        <w:spacing w:after="0"/>
        <w:ind w:left="0"/>
        <w:jc w:val="both"/>
      </w:pPr>
      <w:r>
        <w:rPr>
          <w:rFonts w:ascii="Times New Roman"/>
          <w:b w:val="false"/>
          <w:i w:val="false"/>
          <w:color w:val="000000"/>
          <w:sz w:val="28"/>
        </w:rPr>
        <w:t>
       105-2. Наградное огнестрельное оружие с нарезным стволом отстреливается перед оформлением в органе внутренних дел разрешения на его хранение и ношение, далее через каждые пять лет.</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105-2 в соответствии с постановлением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47" w:id="286"/>
    <w:p>
      <w:pPr>
        <w:spacing w:after="0"/>
        <w:ind w:left="0"/>
        <w:jc w:val="both"/>
      </w:pPr>
      <w:r>
        <w:rPr>
          <w:rFonts w:ascii="Times New Roman"/>
          <w:b w:val="false"/>
          <w:i w:val="false"/>
          <w:color w:val="000000"/>
          <w:sz w:val="28"/>
        </w:rPr>
        <w:t xml:space="preserve">
       106. Огнестрельное (холодное) оружие, полученное от должностных лиц, не указанное в пункте 102 настоящих Правил, к числу наградного не относится и подлежит сдаче в территориальный орган внутренних дел: </w:t>
      </w:r>
    </w:p>
    <w:bookmarkEnd w:id="286"/>
    <w:p>
      <w:pPr>
        <w:spacing w:after="0"/>
        <w:ind w:left="0"/>
        <w:jc w:val="both"/>
      </w:pPr>
      <w:r>
        <w:rPr>
          <w:rFonts w:ascii="Times New Roman"/>
          <w:b w:val="false"/>
          <w:i w:val="false"/>
          <w:color w:val="000000"/>
          <w:sz w:val="28"/>
        </w:rPr>
        <w:t xml:space="preserve">
      1) боевое ручное стрелковое и холодное оружие - безвозмездно с последующей передачей в соответствующее ведомство, выдавшее его; </w:t>
      </w:r>
    </w:p>
    <w:p>
      <w:pPr>
        <w:spacing w:after="0"/>
        <w:ind w:left="0"/>
        <w:jc w:val="both"/>
      </w:pPr>
      <w:r>
        <w:rPr>
          <w:rFonts w:ascii="Times New Roman"/>
          <w:b w:val="false"/>
          <w:i w:val="false"/>
          <w:color w:val="000000"/>
          <w:sz w:val="28"/>
        </w:rPr>
        <w:t xml:space="preserve">
      2) охотничье оружие может быть зарегистрировано с выдачей разрешения на его хранение и ношение в соответствии с пунктами 77-80 и 89 настоящих Правил либо отчуждено лицу, имеющему разрешение на его приобретение. </w:t>
      </w:r>
    </w:p>
    <w:bookmarkStart w:name="z248" w:id="287"/>
    <w:p>
      <w:pPr>
        <w:spacing w:after="0"/>
        <w:ind w:left="0"/>
        <w:jc w:val="both"/>
      </w:pPr>
      <w:r>
        <w:rPr>
          <w:rFonts w:ascii="Times New Roman"/>
          <w:b w:val="false"/>
          <w:i w:val="false"/>
          <w:color w:val="000000"/>
          <w:sz w:val="28"/>
        </w:rPr>
        <w:t xml:space="preserve">
      Примечание. К наградному оружию относится также оружие, полученное гражданами Республики Казахстан на основании приказов должностных лиц, представительных и исполнительных органов, до вступления в силу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контроле за оборотом отдельных видов оружия", имевших право награждать именным оружием, на которое в установленном законодательством порядке органами внутренних дел выдано разрешение на его ношение и хранение. </w:t>
      </w:r>
    </w:p>
    <w:bookmarkEnd w:id="287"/>
    <w:bookmarkStart w:name="z249" w:id="288"/>
    <w:p>
      <w:pPr>
        <w:spacing w:after="0"/>
        <w:ind w:left="0"/>
        <w:jc w:val="both"/>
      </w:pPr>
      <w:r>
        <w:rPr>
          <w:rFonts w:ascii="Times New Roman"/>
          <w:b w:val="false"/>
          <w:i w:val="false"/>
          <w:color w:val="000000"/>
          <w:sz w:val="28"/>
        </w:rPr>
        <w:t xml:space="preserve">
      107. Наградное оружие может быть изъято у граждан органами внутренних дел за допущенные нарушения правил хранения, перевозки и использования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88"/>
    <w:bookmarkStart w:name="z250" w:id="289"/>
    <w:p>
      <w:pPr>
        <w:spacing w:after="0"/>
        <w:ind w:left="0"/>
        <w:jc w:val="both"/>
      </w:pPr>
      <w:r>
        <w:rPr>
          <w:rFonts w:ascii="Times New Roman"/>
          <w:b w:val="false"/>
          <w:i w:val="false"/>
          <w:color w:val="000000"/>
          <w:sz w:val="28"/>
        </w:rPr>
        <w:t>
      108. В случае смерти собственника наградного огнестрельного (холодного) оружия, указанное оружие в месячный срок сдается органам внутренних дел.</w:t>
      </w:r>
    </w:p>
    <w:bookmarkEnd w:id="289"/>
    <w:bookmarkStart w:name="z251" w:id="290"/>
    <w:p>
      <w:pPr>
        <w:spacing w:after="0"/>
        <w:ind w:left="0"/>
        <w:jc w:val="both"/>
      </w:pPr>
      <w:r>
        <w:rPr>
          <w:rFonts w:ascii="Times New Roman"/>
          <w:b w:val="false"/>
          <w:i w:val="false"/>
          <w:color w:val="000000"/>
          <w:sz w:val="28"/>
        </w:rPr>
        <w:t>
      109. Наградное оружие может быть передано для хранения в музеи после соответствующей перерегистрации и его переделки органами внутренних дел.</w:t>
      </w:r>
    </w:p>
    <w:bookmarkEnd w:id="290"/>
    <w:bookmarkStart w:name="z39" w:id="291"/>
    <w:p>
      <w:pPr>
        <w:spacing w:after="0"/>
        <w:ind w:left="0"/>
        <w:jc w:val="left"/>
      </w:pPr>
      <w:r>
        <w:rPr>
          <w:rFonts w:ascii="Times New Roman"/>
          <w:b/>
          <w:i w:val="false"/>
          <w:color w:val="000000"/>
        </w:rPr>
        <w:t xml:space="preserve"> 18. Порядок ввоза на территорию Республики Казахстан, вывоза с территории Республики Казахстан и транзита по территории Республики Казахстан гражданского и служебного оружия и патронов к нему.</w:t>
      </w:r>
    </w:p>
    <w:bookmarkEnd w:id="291"/>
    <w:p>
      <w:pPr>
        <w:spacing w:after="0"/>
        <w:ind w:left="0"/>
        <w:jc w:val="both"/>
      </w:pPr>
      <w:r>
        <w:rPr>
          <w:rFonts w:ascii="Times New Roman"/>
          <w:b w:val="false"/>
          <w:i w:val="false"/>
          <w:color w:val="ff0000"/>
          <w:sz w:val="28"/>
        </w:rPr>
        <w:t xml:space="preserve">
      Сноска. Глава 18 в редакции постановления Правительства РК от 29.12.2016 </w:t>
      </w:r>
      <w:r>
        <w:rPr>
          <w:rFonts w:ascii="Times New Roman"/>
          <w:b w:val="false"/>
          <w:i w:val="false"/>
          <w:color w:val="ff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w:t>
      </w:r>
    </w:p>
    <w:bookmarkStart w:name="z466" w:id="292"/>
    <w:p>
      <w:pPr>
        <w:spacing w:after="0"/>
        <w:ind w:left="0"/>
        <w:jc w:val="both"/>
      </w:pPr>
      <w:r>
        <w:rPr>
          <w:rFonts w:ascii="Times New Roman"/>
          <w:b w:val="false"/>
          <w:i w:val="false"/>
          <w:color w:val="000000"/>
          <w:sz w:val="28"/>
        </w:rPr>
        <w:t>
      110. Требования настоящей главы не применяются:</w:t>
      </w:r>
    </w:p>
    <w:bookmarkEnd w:id="292"/>
    <w:bookmarkStart w:name="z44" w:id="293"/>
    <w:p>
      <w:pPr>
        <w:spacing w:after="0"/>
        <w:ind w:left="0"/>
        <w:jc w:val="both"/>
      </w:pPr>
      <w:r>
        <w:rPr>
          <w:rFonts w:ascii="Times New Roman"/>
          <w:b w:val="false"/>
          <w:i w:val="false"/>
          <w:color w:val="000000"/>
          <w:sz w:val="28"/>
        </w:rPr>
        <w:t>
      1) при ввозе и (или) вывозе оружия, его основных (составных) частей и патронов к нему для нужд Вооруженных Сил, других войск и воинских формирований, специальных государственных и правоохранительных органов;</w:t>
      </w:r>
    </w:p>
    <w:bookmarkEnd w:id="293"/>
    <w:p>
      <w:pPr>
        <w:spacing w:after="0"/>
        <w:ind w:left="0"/>
        <w:jc w:val="both"/>
      </w:pPr>
      <w:r>
        <w:rPr>
          <w:rFonts w:ascii="Times New Roman"/>
          <w:b w:val="false"/>
          <w:i w:val="false"/>
          <w:color w:val="000000"/>
          <w:sz w:val="28"/>
        </w:rPr>
        <w:t>
      2)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w:t>
      </w:r>
    </w:p>
    <w:bookmarkStart w:name="z467" w:id="294"/>
    <w:p>
      <w:pPr>
        <w:spacing w:after="0"/>
        <w:ind w:left="0"/>
        <w:jc w:val="both"/>
      </w:pPr>
      <w:r>
        <w:rPr>
          <w:rFonts w:ascii="Times New Roman"/>
          <w:b w:val="false"/>
          <w:i w:val="false"/>
          <w:color w:val="000000"/>
          <w:sz w:val="28"/>
        </w:rPr>
        <w:t>
      111. Ввоз, вывоз и транзит гражданского и служебного оружия, его основных (составных) частей и патронов к нему (далее – оружие) осуществляются при наличии заключения (разрешительного документа), составленного по форме, утвержденной Решением Коллегии Евразийской экономической комиссии от 16 мая 2012 года № 45 (далее – заключение).</w:t>
      </w:r>
    </w:p>
    <w:bookmarkEnd w:id="294"/>
    <w:p>
      <w:pPr>
        <w:spacing w:after="0"/>
        <w:ind w:left="0"/>
        <w:jc w:val="both"/>
      </w:pPr>
      <w:r>
        <w:rPr>
          <w:rFonts w:ascii="Times New Roman"/>
          <w:b w:val="false"/>
          <w:i w:val="false"/>
          <w:color w:val="000000"/>
          <w:sz w:val="28"/>
        </w:rPr>
        <w:t>
      Заключение на временный ввоз (временный вывоз) оружия также является разрешительным документом на обратный вывоз (ввоз).</w:t>
      </w:r>
    </w:p>
    <w:bookmarkStart w:name="z468" w:id="295"/>
    <w:p>
      <w:pPr>
        <w:spacing w:after="0"/>
        <w:ind w:left="0"/>
        <w:jc w:val="both"/>
      </w:pPr>
      <w:r>
        <w:rPr>
          <w:rFonts w:ascii="Times New Roman"/>
          <w:b w:val="false"/>
          <w:i w:val="false"/>
          <w:color w:val="000000"/>
          <w:sz w:val="28"/>
        </w:rPr>
        <w:t xml:space="preserve">
      112. Заключения на ввоз или вывоз оружия юридическим лицам выдаются на срок, определенный в договоре (контракте) на поставку оружия, </w:t>
      </w:r>
    </w:p>
    <w:bookmarkEnd w:id="295"/>
    <w:p>
      <w:pPr>
        <w:spacing w:after="0"/>
        <w:ind w:left="0"/>
        <w:jc w:val="both"/>
      </w:pPr>
      <w:r>
        <w:rPr>
          <w:rFonts w:ascii="Times New Roman"/>
          <w:b w:val="false"/>
          <w:i w:val="false"/>
          <w:color w:val="000000"/>
          <w:sz w:val="28"/>
        </w:rPr>
        <w:t>
      но не более чем на один календарный год.</w:t>
      </w:r>
    </w:p>
    <w:bookmarkStart w:name="z469" w:id="296"/>
    <w:p>
      <w:pPr>
        <w:spacing w:after="0"/>
        <w:ind w:left="0"/>
        <w:jc w:val="both"/>
      </w:pPr>
      <w:r>
        <w:rPr>
          <w:rFonts w:ascii="Times New Roman"/>
          <w:b w:val="false"/>
          <w:i w:val="false"/>
          <w:color w:val="000000"/>
          <w:sz w:val="28"/>
        </w:rPr>
        <w:t xml:space="preserve">
      113. Общие требования при оформлении заключений на право ввоза, вывоза оружия: </w:t>
      </w:r>
    </w:p>
    <w:bookmarkEnd w:id="296"/>
    <w:p>
      <w:pPr>
        <w:spacing w:after="0"/>
        <w:ind w:left="0"/>
        <w:jc w:val="both"/>
      </w:pPr>
      <w:r>
        <w:rPr>
          <w:rFonts w:ascii="Times New Roman"/>
          <w:b w:val="false"/>
          <w:i w:val="false"/>
          <w:color w:val="000000"/>
          <w:sz w:val="28"/>
        </w:rPr>
        <w:t>
      1) заявление руководителя организации (физического лица), где указываются количество оружия и патронов к нему, фамилия, инициалы, серия и номер паспорта или удостоверения личности лица, ответственного за ввоз (вывоз) (физического лица), государство, из которого ввозятся оружие и патроны к нему, таможенный пункт (пункт пограничного перехода), через который осуществляется ввоз;</w:t>
      </w:r>
    </w:p>
    <w:p>
      <w:pPr>
        <w:spacing w:after="0"/>
        <w:ind w:left="0"/>
        <w:jc w:val="both"/>
      </w:pPr>
      <w:r>
        <w:rPr>
          <w:rFonts w:ascii="Times New Roman"/>
          <w:b w:val="false"/>
          <w:i w:val="false"/>
          <w:color w:val="000000"/>
          <w:sz w:val="28"/>
        </w:rPr>
        <w:t xml:space="preserve">
      2) проект заключения, оформленного в соответствии с методическими указаниями по заполнению единой формы заключения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w:t>
      </w:r>
      <w:r>
        <w:rPr>
          <w:rFonts w:ascii="Times New Roman"/>
          <w:b w:val="false"/>
          <w:i w:val="false"/>
          <w:color w:val="000000"/>
          <w:sz w:val="28"/>
        </w:rPr>
        <w:t>№ 45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наличие оплаты государственной пошлины за выдачу заключения на право ввоза или вывоза оружия.</w:t>
      </w:r>
    </w:p>
    <w:p>
      <w:pPr>
        <w:spacing w:after="0"/>
        <w:ind w:left="0"/>
        <w:jc w:val="both"/>
      </w:pPr>
      <w:r>
        <w:rPr>
          <w:rFonts w:ascii="Times New Roman"/>
          <w:b w:val="false"/>
          <w:i w:val="false"/>
          <w:color w:val="000000"/>
          <w:sz w:val="28"/>
        </w:rPr>
        <w:t>
      Для юридических лиц дополнительно необходимо наличие:</w:t>
      </w:r>
    </w:p>
    <w:p>
      <w:pPr>
        <w:spacing w:after="0"/>
        <w:ind w:left="0"/>
        <w:jc w:val="both"/>
      </w:pPr>
      <w:r>
        <w:rPr>
          <w:rFonts w:ascii="Times New Roman"/>
          <w:b w:val="false"/>
          <w:i w:val="false"/>
          <w:color w:val="000000"/>
          <w:sz w:val="28"/>
        </w:rPr>
        <w:t>
      1) сертификата соответствия или договора на проведение сертификации оружия после его ввоза на территорию Республики Казахстан;</w:t>
      </w:r>
    </w:p>
    <w:p>
      <w:pPr>
        <w:spacing w:after="0"/>
        <w:ind w:left="0"/>
        <w:jc w:val="both"/>
      </w:pPr>
      <w:r>
        <w:rPr>
          <w:rFonts w:ascii="Times New Roman"/>
          <w:b w:val="false"/>
          <w:i w:val="false"/>
          <w:color w:val="000000"/>
          <w:sz w:val="28"/>
        </w:rPr>
        <w:t>
      2) справки о государственной перерегистрации юридического лица.</w:t>
      </w:r>
    </w:p>
    <w:p>
      <w:pPr>
        <w:spacing w:after="0"/>
        <w:ind w:left="0"/>
        <w:jc w:val="both"/>
      </w:pPr>
      <w:r>
        <w:rPr>
          <w:rFonts w:ascii="Times New Roman"/>
          <w:b w:val="false"/>
          <w:i w:val="false"/>
          <w:color w:val="000000"/>
          <w:sz w:val="28"/>
        </w:rPr>
        <w:t xml:space="preserve">
      Для физических лиц дополнительно необходимо наличие документов, удостоверяющих личность, или сведений из документов, удостоверяющих личность (серия, номер, когда и кем выдан, индивидуальный идентификационный номер, адрес места жительства). </w:t>
      </w:r>
    </w:p>
    <w:bookmarkStart w:name="z470" w:id="297"/>
    <w:p>
      <w:pPr>
        <w:spacing w:after="0"/>
        <w:ind w:left="0"/>
        <w:jc w:val="both"/>
      </w:pPr>
      <w:r>
        <w:rPr>
          <w:rFonts w:ascii="Times New Roman"/>
          <w:b w:val="false"/>
          <w:i w:val="false"/>
          <w:color w:val="000000"/>
          <w:sz w:val="28"/>
        </w:rPr>
        <w:t>
      113-1. При оформлении заключения на ввоз оружия юридическим лицам для его реализации дополнительно необходимо наличие:</w:t>
      </w:r>
    </w:p>
    <w:bookmarkEnd w:id="297"/>
    <w:p>
      <w:pPr>
        <w:spacing w:after="0"/>
        <w:ind w:left="0"/>
        <w:jc w:val="both"/>
      </w:pPr>
      <w:r>
        <w:rPr>
          <w:rFonts w:ascii="Times New Roman"/>
          <w:b w:val="false"/>
          <w:i w:val="false"/>
          <w:color w:val="000000"/>
          <w:sz w:val="28"/>
        </w:rPr>
        <w:t xml:space="preserve">
      1) гарантийного письма импортера товара о том, что гражданское и служебное оружие, его основные (составные) части и патроны к нему будут реализованы пользователям, указанным в </w:t>
      </w:r>
      <w:r>
        <w:rPr>
          <w:rFonts w:ascii="Times New Roman"/>
          <w:b w:val="false"/>
          <w:i w:val="false"/>
          <w:color w:val="000000"/>
          <w:sz w:val="28"/>
        </w:rPr>
        <w:t>статьях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от 30 декабря 1998 года "О государственном контроле за оборотом отдельных видов оружия". </w:t>
      </w:r>
    </w:p>
    <w:p>
      <w:pPr>
        <w:spacing w:after="0"/>
        <w:ind w:left="0"/>
        <w:jc w:val="both"/>
      </w:pPr>
      <w:r>
        <w:rPr>
          <w:rFonts w:ascii="Times New Roman"/>
          <w:b w:val="false"/>
          <w:i w:val="false"/>
          <w:color w:val="000000"/>
          <w:sz w:val="28"/>
        </w:rPr>
        <w:t>
      В случае, если при импорте оружия и патронов к нему конечными потребителями являются Вооруженные Силы, другие войска и воинские формирования, специальные и правоохранительные органы, оформление лицензии на импорт осуществляется с учетом раздела "Товары и технологии военного применения (назначения)", утвержденного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 как продукция военного назначения.</w:t>
      </w:r>
    </w:p>
    <w:p>
      <w:pPr>
        <w:spacing w:after="0"/>
        <w:ind w:left="0"/>
        <w:jc w:val="both"/>
      </w:pPr>
      <w:r>
        <w:rPr>
          <w:rFonts w:ascii="Times New Roman"/>
          <w:b w:val="false"/>
          <w:i w:val="false"/>
          <w:color w:val="000000"/>
          <w:sz w:val="28"/>
        </w:rPr>
        <w:t>
      2) лицензии на торговлю гражданским и служебным оружием и патронами к нему, выданной уполномоченным органом внутренних дел;</w:t>
      </w:r>
    </w:p>
    <w:p>
      <w:pPr>
        <w:spacing w:after="0"/>
        <w:ind w:left="0"/>
        <w:jc w:val="both"/>
      </w:pPr>
      <w:r>
        <w:rPr>
          <w:rFonts w:ascii="Times New Roman"/>
          <w:b w:val="false"/>
          <w:i w:val="false"/>
          <w:color w:val="000000"/>
          <w:sz w:val="28"/>
        </w:rPr>
        <w:t>
      3) договора (контракта) на поставку оружия с приложением спецификации, где указываются конкретные их виды, типы, модели, количество;</w:t>
      </w:r>
    </w:p>
    <w:p>
      <w:pPr>
        <w:spacing w:after="0"/>
        <w:ind w:left="0"/>
        <w:jc w:val="both"/>
      </w:pPr>
      <w:r>
        <w:rPr>
          <w:rFonts w:ascii="Times New Roman"/>
          <w:b w:val="false"/>
          <w:i w:val="false"/>
          <w:color w:val="000000"/>
          <w:sz w:val="28"/>
        </w:rPr>
        <w:t>
      4) разрешения на право приобретения оружия;</w:t>
      </w:r>
    </w:p>
    <w:p>
      <w:pPr>
        <w:spacing w:after="0"/>
        <w:ind w:left="0"/>
        <w:jc w:val="both"/>
      </w:pPr>
      <w:r>
        <w:rPr>
          <w:rFonts w:ascii="Times New Roman"/>
          <w:b w:val="false"/>
          <w:i w:val="false"/>
          <w:color w:val="000000"/>
          <w:sz w:val="28"/>
        </w:rPr>
        <w:t>
      5) информации о наименовании и обозначении модели оружия, основных технических показателях, наименовании страны и фирмы-изготовителя, его цветной фотографии;</w:t>
      </w:r>
    </w:p>
    <w:p>
      <w:pPr>
        <w:spacing w:after="0"/>
        <w:ind w:left="0"/>
        <w:jc w:val="both"/>
      </w:pPr>
      <w:r>
        <w:rPr>
          <w:rFonts w:ascii="Times New Roman"/>
          <w:b w:val="false"/>
          <w:i w:val="false"/>
          <w:color w:val="000000"/>
          <w:sz w:val="28"/>
        </w:rPr>
        <w:t>
      6) заключения о допустимости воздействия на организм человека поражающих факторов огнестрельного бесствольного, газового оружия с возможностью стрельбы патронами травматического действия, электрического оружия, а также патронов травматического действия, выданного уполномоченным органом в области здравоохранения, либо гарантийного письма о проведении медико-биологических испытаний на соответствие нормам допустимого воздействия на организм человека после ввоза оружия.</w:t>
      </w:r>
    </w:p>
    <w:bookmarkStart w:name="z471" w:id="298"/>
    <w:p>
      <w:pPr>
        <w:spacing w:after="0"/>
        <w:ind w:left="0"/>
        <w:jc w:val="both"/>
      </w:pPr>
      <w:r>
        <w:rPr>
          <w:rFonts w:ascii="Times New Roman"/>
          <w:b w:val="false"/>
          <w:i w:val="false"/>
          <w:color w:val="000000"/>
          <w:sz w:val="28"/>
        </w:rPr>
        <w:t>
      113-2. При оформлении заключения на вывоз оружия юридическим лицам для его реализации дополнительно необходимо наличие:</w:t>
      </w:r>
    </w:p>
    <w:bookmarkEnd w:id="298"/>
    <w:p>
      <w:pPr>
        <w:spacing w:after="0"/>
        <w:ind w:left="0"/>
        <w:jc w:val="both"/>
      </w:pPr>
      <w:r>
        <w:rPr>
          <w:rFonts w:ascii="Times New Roman"/>
          <w:b w:val="false"/>
          <w:i w:val="false"/>
          <w:color w:val="000000"/>
          <w:sz w:val="28"/>
        </w:rPr>
        <w:t>
      1) лицензии на торговлю гражданским и служебным оружием и патронами к нему, выданной уполномоченным органом внутренних дел;</w:t>
      </w:r>
    </w:p>
    <w:p>
      <w:pPr>
        <w:spacing w:after="0"/>
        <w:ind w:left="0"/>
        <w:jc w:val="both"/>
      </w:pPr>
      <w:r>
        <w:rPr>
          <w:rFonts w:ascii="Times New Roman"/>
          <w:b w:val="false"/>
          <w:i w:val="false"/>
          <w:color w:val="000000"/>
          <w:sz w:val="28"/>
        </w:rPr>
        <w:t>
      2) договора (контракта) на поставку оружия с приложением спецификации, где указываются конкретные их виды, типы, модели, количество;</w:t>
      </w:r>
    </w:p>
    <w:p>
      <w:pPr>
        <w:spacing w:after="0"/>
        <w:ind w:left="0"/>
        <w:jc w:val="both"/>
      </w:pPr>
      <w:r>
        <w:rPr>
          <w:rFonts w:ascii="Times New Roman"/>
          <w:b w:val="false"/>
          <w:i w:val="false"/>
          <w:color w:val="000000"/>
          <w:sz w:val="28"/>
        </w:rPr>
        <w:t>
      3) информации о наименовании и обозначении модели оружия, основных технических показателях, наименовании страны и фирмы-изготовителя, его цветной фотографии;</w:t>
      </w:r>
    </w:p>
    <w:p>
      <w:pPr>
        <w:spacing w:after="0"/>
        <w:ind w:left="0"/>
        <w:jc w:val="both"/>
      </w:pPr>
      <w:r>
        <w:rPr>
          <w:rFonts w:ascii="Times New Roman"/>
          <w:b w:val="false"/>
          <w:i w:val="false"/>
          <w:color w:val="000000"/>
          <w:sz w:val="28"/>
        </w:rPr>
        <w:t>
      4) разрешительного документа на ввоз оружия, выданного компетентным органом государства, в которое предполагается его ввоз;</w:t>
      </w:r>
    </w:p>
    <w:p>
      <w:pPr>
        <w:spacing w:after="0"/>
        <w:ind w:left="0"/>
        <w:jc w:val="both"/>
      </w:pPr>
      <w:r>
        <w:rPr>
          <w:rFonts w:ascii="Times New Roman"/>
          <w:b w:val="false"/>
          <w:i w:val="false"/>
          <w:color w:val="000000"/>
          <w:sz w:val="28"/>
        </w:rPr>
        <w:t>
      5) письменного гарантийного обязательства уполномоченного государственного органа иностранного государства о том, что данное оружие будет использоваться только в мирных целях и не будет экспортироваться в другие страны.</w:t>
      </w:r>
    </w:p>
    <w:bookmarkStart w:name="z472" w:id="299"/>
    <w:p>
      <w:pPr>
        <w:spacing w:after="0"/>
        <w:ind w:left="0"/>
        <w:jc w:val="both"/>
      </w:pPr>
      <w:r>
        <w:rPr>
          <w:rFonts w:ascii="Times New Roman"/>
          <w:b w:val="false"/>
          <w:i w:val="false"/>
          <w:color w:val="000000"/>
          <w:sz w:val="28"/>
        </w:rPr>
        <w:t>
      113-3. При оформлении заключения на ввоз (вывоз) юридическим лицам, имеющим лицензии на торговлю оружием для проведения испытаний в целях подтверждения соответствия, проведения медико-биологических исследований, ремонта, замены, возврата, а также при временном ввозе (вывозе) для участия в выставках дополнительно необходимо наличие:</w:t>
      </w:r>
    </w:p>
    <w:bookmarkEnd w:id="299"/>
    <w:p>
      <w:pPr>
        <w:spacing w:after="0"/>
        <w:ind w:left="0"/>
        <w:jc w:val="both"/>
      </w:pPr>
      <w:r>
        <w:rPr>
          <w:rFonts w:ascii="Times New Roman"/>
          <w:b w:val="false"/>
          <w:i w:val="false"/>
          <w:color w:val="000000"/>
          <w:sz w:val="28"/>
        </w:rPr>
        <w:t>
      1) лицензии на торговлю гражданским и служебным оружием и патронами к нему, выданной уполномоченным органом внутренних дел;</w:t>
      </w:r>
    </w:p>
    <w:p>
      <w:pPr>
        <w:spacing w:after="0"/>
        <w:ind w:left="0"/>
        <w:jc w:val="both"/>
      </w:pPr>
      <w:r>
        <w:rPr>
          <w:rFonts w:ascii="Times New Roman"/>
          <w:b w:val="false"/>
          <w:i w:val="false"/>
          <w:color w:val="000000"/>
          <w:sz w:val="28"/>
        </w:rPr>
        <w:t>
      2) договора (контракта) на поставку оружия с приложением спецификации, где указываются конкретные их виды, типы, модели, количество;</w:t>
      </w:r>
    </w:p>
    <w:p>
      <w:pPr>
        <w:spacing w:after="0"/>
        <w:ind w:left="0"/>
        <w:jc w:val="both"/>
      </w:pPr>
      <w:r>
        <w:rPr>
          <w:rFonts w:ascii="Times New Roman"/>
          <w:b w:val="false"/>
          <w:i w:val="false"/>
          <w:color w:val="000000"/>
          <w:sz w:val="28"/>
        </w:rPr>
        <w:t>
      3) разрешения на право приобретения оружия;</w:t>
      </w:r>
    </w:p>
    <w:p>
      <w:pPr>
        <w:spacing w:after="0"/>
        <w:ind w:left="0"/>
        <w:jc w:val="both"/>
      </w:pPr>
      <w:r>
        <w:rPr>
          <w:rFonts w:ascii="Times New Roman"/>
          <w:b w:val="false"/>
          <w:i w:val="false"/>
          <w:color w:val="000000"/>
          <w:sz w:val="28"/>
        </w:rPr>
        <w:t>
      4) информации о наименовании и обозначении модели оружия, основных технических показателях, наименовании страны и фирмы-изготовителя, его цветной фотографии;</w:t>
      </w:r>
    </w:p>
    <w:p>
      <w:pPr>
        <w:spacing w:after="0"/>
        <w:ind w:left="0"/>
        <w:jc w:val="both"/>
      </w:pPr>
      <w:r>
        <w:rPr>
          <w:rFonts w:ascii="Times New Roman"/>
          <w:b w:val="false"/>
          <w:i w:val="false"/>
          <w:color w:val="000000"/>
          <w:sz w:val="28"/>
        </w:rPr>
        <w:t>
      5) разрешительного документа на ввоз оружия, выданного компетентным органом государства, в которое предполагается его ввоз.</w:t>
      </w:r>
    </w:p>
    <w:bookmarkStart w:name="z473" w:id="300"/>
    <w:p>
      <w:pPr>
        <w:spacing w:after="0"/>
        <w:ind w:left="0"/>
        <w:jc w:val="both"/>
      </w:pPr>
      <w:r>
        <w:rPr>
          <w:rFonts w:ascii="Times New Roman"/>
          <w:b w:val="false"/>
          <w:i w:val="false"/>
          <w:color w:val="000000"/>
          <w:sz w:val="28"/>
        </w:rPr>
        <w:t>
      113-4. При оформлении заключения физическим лицам на ввоз оружия для проведения испытаний в целях подтверждения соответствия, проведения медико-биологических исследований, приобретения для личного пользования, ремонта, замены, возврата дополнительно необходимо наличие:</w:t>
      </w:r>
    </w:p>
    <w:bookmarkEnd w:id="300"/>
    <w:p>
      <w:pPr>
        <w:spacing w:after="0"/>
        <w:ind w:left="0"/>
        <w:jc w:val="both"/>
      </w:pPr>
      <w:r>
        <w:rPr>
          <w:rFonts w:ascii="Times New Roman"/>
          <w:b w:val="false"/>
          <w:i w:val="false"/>
          <w:color w:val="000000"/>
          <w:sz w:val="28"/>
        </w:rPr>
        <w:t>
      1) разрешения на право приобретения оружия;</w:t>
      </w:r>
    </w:p>
    <w:p>
      <w:pPr>
        <w:spacing w:after="0"/>
        <w:ind w:left="0"/>
        <w:jc w:val="both"/>
      </w:pPr>
      <w:r>
        <w:rPr>
          <w:rFonts w:ascii="Times New Roman"/>
          <w:b w:val="false"/>
          <w:i w:val="false"/>
          <w:color w:val="000000"/>
          <w:sz w:val="28"/>
        </w:rPr>
        <w:t>
      2) сертификата соответствия или договора на проведение сертификации оружия после его ввоза на территорию Республики Казахстан (только при приобретении для личного пользования);</w:t>
      </w:r>
    </w:p>
    <w:p>
      <w:pPr>
        <w:spacing w:after="0"/>
        <w:ind w:left="0"/>
        <w:jc w:val="both"/>
      </w:pPr>
      <w:r>
        <w:rPr>
          <w:rFonts w:ascii="Times New Roman"/>
          <w:b w:val="false"/>
          <w:i w:val="false"/>
          <w:color w:val="000000"/>
          <w:sz w:val="28"/>
        </w:rPr>
        <w:t>
      3) заключения о допустимости воздействия на организм человека поражающих факторов огнестрельного бесствольного, газового оружия с возможностью стрельбы патронами травматического действия, электрического оружия, а также патронов травматического действия, выданного уполномоченным органом в области здравоохранения, либо гарантийного письма о проведении медико-биологических испытаний на соответствие нормам допустимого воздействия на организм человека после ввоза оружия (только при приобретении для личного пользования);</w:t>
      </w:r>
    </w:p>
    <w:p>
      <w:pPr>
        <w:spacing w:after="0"/>
        <w:ind w:left="0"/>
        <w:jc w:val="both"/>
      </w:pPr>
      <w:r>
        <w:rPr>
          <w:rFonts w:ascii="Times New Roman"/>
          <w:b w:val="false"/>
          <w:i w:val="false"/>
          <w:color w:val="000000"/>
          <w:sz w:val="28"/>
        </w:rPr>
        <w:t>
      4) документа (договор, письмо) подтверждающего ввоз оружия для ремонта, замены, возврата (только для ремонта, замены, возврата).</w:t>
      </w:r>
    </w:p>
    <w:bookmarkStart w:name="z474" w:id="301"/>
    <w:p>
      <w:pPr>
        <w:spacing w:after="0"/>
        <w:ind w:left="0"/>
        <w:jc w:val="both"/>
      </w:pPr>
      <w:r>
        <w:rPr>
          <w:rFonts w:ascii="Times New Roman"/>
          <w:b w:val="false"/>
          <w:i w:val="false"/>
          <w:color w:val="000000"/>
          <w:sz w:val="28"/>
        </w:rPr>
        <w:t>
      113-5. При оформлении заключения физическим лицам на вывоз оружия для ремонта, замены, возврата дополнительно необходимо наличие:</w:t>
      </w:r>
    </w:p>
    <w:bookmarkEnd w:id="301"/>
    <w:p>
      <w:pPr>
        <w:spacing w:after="0"/>
        <w:ind w:left="0"/>
        <w:jc w:val="both"/>
      </w:pPr>
      <w:r>
        <w:rPr>
          <w:rFonts w:ascii="Times New Roman"/>
          <w:b w:val="false"/>
          <w:i w:val="false"/>
          <w:color w:val="000000"/>
          <w:sz w:val="28"/>
        </w:rPr>
        <w:t>
      1) разрешительного документа на ввоз оружия, выданного компетентным органом государства, в которое предполагается его ввоз;</w:t>
      </w:r>
    </w:p>
    <w:bookmarkStart w:name="z85" w:id="302"/>
    <w:p>
      <w:pPr>
        <w:spacing w:after="0"/>
        <w:ind w:left="0"/>
        <w:jc w:val="both"/>
      </w:pPr>
      <w:r>
        <w:rPr>
          <w:rFonts w:ascii="Times New Roman"/>
          <w:b w:val="false"/>
          <w:i w:val="false"/>
          <w:color w:val="000000"/>
          <w:sz w:val="28"/>
        </w:rPr>
        <w:t>
      2) разрешения на право хранения или хранения и ношения оружия, которое предполагается вывезти;</w:t>
      </w:r>
    </w:p>
    <w:bookmarkEnd w:id="302"/>
    <w:p>
      <w:pPr>
        <w:spacing w:after="0"/>
        <w:ind w:left="0"/>
        <w:jc w:val="both"/>
      </w:pPr>
      <w:r>
        <w:rPr>
          <w:rFonts w:ascii="Times New Roman"/>
          <w:b w:val="false"/>
          <w:i w:val="false"/>
          <w:color w:val="000000"/>
          <w:sz w:val="28"/>
        </w:rPr>
        <w:t>
      3) документа (договор, письмо), подтверждающего вывоз оружия для ремонта, замены, возврата.</w:t>
      </w:r>
    </w:p>
    <w:bookmarkStart w:name="z475" w:id="303"/>
    <w:p>
      <w:pPr>
        <w:spacing w:after="0"/>
        <w:ind w:left="0"/>
        <w:jc w:val="both"/>
      </w:pPr>
      <w:r>
        <w:rPr>
          <w:rFonts w:ascii="Times New Roman"/>
          <w:b w:val="false"/>
          <w:i w:val="false"/>
          <w:color w:val="000000"/>
          <w:sz w:val="28"/>
        </w:rPr>
        <w:t xml:space="preserve">
      113-6. При оформлении заключения иностранным юридическим лицам или иностранцам (спортивным организациям или спортсменам) на временный ввоз оружия для участия в спортивных мероприятиях дополнительно необходимо наличие: </w:t>
      </w:r>
    </w:p>
    <w:bookmarkEnd w:id="303"/>
    <w:p>
      <w:pPr>
        <w:spacing w:after="0"/>
        <w:ind w:left="0"/>
        <w:jc w:val="both"/>
      </w:pPr>
      <w:r>
        <w:rPr>
          <w:rFonts w:ascii="Times New Roman"/>
          <w:b w:val="false"/>
          <w:i w:val="false"/>
          <w:color w:val="000000"/>
          <w:sz w:val="28"/>
        </w:rPr>
        <w:t>
      1) приглашения для участия в международных спортивных соревнованиях или учебно-тренировочных сборах;</w:t>
      </w:r>
    </w:p>
    <w:p>
      <w:pPr>
        <w:spacing w:after="0"/>
        <w:ind w:left="0"/>
        <w:jc w:val="both"/>
      </w:pPr>
      <w:r>
        <w:rPr>
          <w:rFonts w:ascii="Times New Roman"/>
          <w:b w:val="false"/>
          <w:i w:val="false"/>
          <w:color w:val="000000"/>
          <w:sz w:val="28"/>
        </w:rPr>
        <w:t>
      2) информации (список) о закреплении за спортсменом конкретного вида оружия и патронов к нему;</w:t>
      </w:r>
    </w:p>
    <w:p>
      <w:pPr>
        <w:spacing w:after="0"/>
        <w:ind w:left="0"/>
        <w:jc w:val="both"/>
      </w:pPr>
      <w:r>
        <w:rPr>
          <w:rFonts w:ascii="Times New Roman"/>
          <w:b w:val="false"/>
          <w:i w:val="false"/>
          <w:color w:val="000000"/>
          <w:sz w:val="28"/>
        </w:rPr>
        <w:t>
      3) документации, подтверждающей наличие условий для хранения ввозимого оружия (договор аренды помещения, разрешение на хранение оружия).</w:t>
      </w:r>
    </w:p>
    <w:bookmarkStart w:name="z476" w:id="304"/>
    <w:p>
      <w:pPr>
        <w:spacing w:after="0"/>
        <w:ind w:left="0"/>
        <w:jc w:val="both"/>
      </w:pPr>
      <w:r>
        <w:rPr>
          <w:rFonts w:ascii="Times New Roman"/>
          <w:b w:val="false"/>
          <w:i w:val="false"/>
          <w:color w:val="000000"/>
          <w:sz w:val="28"/>
        </w:rPr>
        <w:t xml:space="preserve">
      113-7. При оформлении заключения юридическим или физическим лицам (спортивным организациям или спортсменам) на временный вывоз оружия для участия в спортивных мероприятиях дополнительно необходимо наличие: </w:t>
      </w:r>
    </w:p>
    <w:bookmarkEnd w:id="304"/>
    <w:p>
      <w:pPr>
        <w:spacing w:after="0"/>
        <w:ind w:left="0"/>
        <w:jc w:val="both"/>
      </w:pPr>
      <w:r>
        <w:rPr>
          <w:rFonts w:ascii="Times New Roman"/>
          <w:b w:val="false"/>
          <w:i w:val="false"/>
          <w:color w:val="000000"/>
          <w:sz w:val="28"/>
        </w:rPr>
        <w:t>
      1) приглашения для участия в международных спортивных соревнованиях или учебно-тренировочных сборах;</w:t>
      </w:r>
    </w:p>
    <w:p>
      <w:pPr>
        <w:spacing w:after="0"/>
        <w:ind w:left="0"/>
        <w:jc w:val="both"/>
      </w:pPr>
      <w:r>
        <w:rPr>
          <w:rFonts w:ascii="Times New Roman"/>
          <w:b w:val="false"/>
          <w:i w:val="false"/>
          <w:color w:val="000000"/>
          <w:sz w:val="28"/>
        </w:rPr>
        <w:t>
      2) разрешительного документа на ввоз оружия, выданного компетентным органом государства, в которое предполагается его ввоз;</w:t>
      </w:r>
    </w:p>
    <w:p>
      <w:pPr>
        <w:spacing w:after="0"/>
        <w:ind w:left="0"/>
        <w:jc w:val="both"/>
      </w:pPr>
      <w:r>
        <w:rPr>
          <w:rFonts w:ascii="Times New Roman"/>
          <w:b w:val="false"/>
          <w:i w:val="false"/>
          <w:color w:val="000000"/>
          <w:sz w:val="28"/>
        </w:rPr>
        <w:t>
      3) приказа руководителя спортивной организации о закреплении за спортсменом конкретного вида оружия;</w:t>
      </w:r>
    </w:p>
    <w:p>
      <w:pPr>
        <w:spacing w:after="0"/>
        <w:ind w:left="0"/>
        <w:jc w:val="both"/>
      </w:pPr>
      <w:r>
        <w:rPr>
          <w:rFonts w:ascii="Times New Roman"/>
          <w:b w:val="false"/>
          <w:i w:val="false"/>
          <w:color w:val="000000"/>
          <w:sz w:val="28"/>
        </w:rPr>
        <w:t>
      4) разрешения на право хранения спортивного оружия, которое предполагается вывезти;</w:t>
      </w:r>
    </w:p>
    <w:p>
      <w:pPr>
        <w:spacing w:after="0"/>
        <w:ind w:left="0"/>
        <w:jc w:val="both"/>
      </w:pPr>
      <w:r>
        <w:rPr>
          <w:rFonts w:ascii="Times New Roman"/>
          <w:b w:val="false"/>
          <w:i w:val="false"/>
          <w:color w:val="000000"/>
          <w:sz w:val="28"/>
        </w:rPr>
        <w:t>
      5) соответствующего приказа руководителя спортивной организации о командировании спортсмена(ов).</w:t>
      </w:r>
    </w:p>
    <w:bookmarkStart w:name="z477" w:id="305"/>
    <w:p>
      <w:pPr>
        <w:spacing w:after="0"/>
        <w:ind w:left="0"/>
        <w:jc w:val="both"/>
      </w:pPr>
      <w:r>
        <w:rPr>
          <w:rFonts w:ascii="Times New Roman"/>
          <w:b w:val="false"/>
          <w:i w:val="false"/>
          <w:color w:val="000000"/>
          <w:sz w:val="28"/>
        </w:rPr>
        <w:t>
      113-8. При оформлении заключения иностранцам на временный ввоз единичных экземпляров (не более двух единиц) огнестрельного охотничьего оружия, патронов к нему и охотничьих ножей для участия в охоте дополнительно необходимо наличие:</w:t>
      </w:r>
    </w:p>
    <w:bookmarkEnd w:id="305"/>
    <w:p>
      <w:pPr>
        <w:spacing w:after="0"/>
        <w:ind w:left="0"/>
        <w:jc w:val="both"/>
      </w:pPr>
      <w:r>
        <w:rPr>
          <w:rFonts w:ascii="Times New Roman"/>
          <w:b w:val="false"/>
          <w:i w:val="false"/>
          <w:color w:val="000000"/>
          <w:sz w:val="28"/>
        </w:rPr>
        <w:t>
      1) договора охотохозяйственной организации с иностранным охотником на производство охоты;</w:t>
      </w:r>
    </w:p>
    <w:p>
      <w:pPr>
        <w:spacing w:after="0"/>
        <w:ind w:left="0"/>
        <w:jc w:val="both"/>
      </w:pPr>
      <w:r>
        <w:rPr>
          <w:rFonts w:ascii="Times New Roman"/>
          <w:b w:val="false"/>
          <w:i w:val="false"/>
          <w:color w:val="000000"/>
          <w:sz w:val="28"/>
        </w:rPr>
        <w:t>
      2) решения областного исполнительного органа о закреплении охотничьих угодий, согласованного с уполномоченным органом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3) доверенности на получение заключения на ввоз (вывоз) охотничьего огнестрельного и холодного оружия;</w:t>
      </w:r>
    </w:p>
    <w:p>
      <w:pPr>
        <w:spacing w:after="0"/>
        <w:ind w:left="0"/>
        <w:jc w:val="both"/>
      </w:pPr>
      <w:r>
        <w:rPr>
          <w:rFonts w:ascii="Times New Roman"/>
          <w:b w:val="false"/>
          <w:i w:val="false"/>
          <w:color w:val="000000"/>
          <w:sz w:val="28"/>
        </w:rPr>
        <w:t>
      4) документов (паспорт), удостоверяющих личность иностранного охотника.</w:t>
      </w:r>
    </w:p>
    <w:p>
      <w:pPr>
        <w:spacing w:after="0"/>
        <w:ind w:left="0"/>
        <w:jc w:val="both"/>
      </w:pPr>
      <w:r>
        <w:rPr>
          <w:rFonts w:ascii="Times New Roman"/>
          <w:b w:val="false"/>
          <w:i w:val="false"/>
          <w:color w:val="000000"/>
          <w:sz w:val="28"/>
        </w:rPr>
        <w:t>
      С заявлением обращается заинтересованная охотохозяйственная организация, где указываются дополнительно количество ввозимых патронов, серия и номер паспорта или удостоверения личности иностранца.</w:t>
      </w:r>
    </w:p>
    <w:p>
      <w:pPr>
        <w:spacing w:after="0"/>
        <w:ind w:left="0"/>
        <w:jc w:val="both"/>
      </w:pPr>
      <w:r>
        <w:rPr>
          <w:rFonts w:ascii="Times New Roman"/>
          <w:b w:val="false"/>
          <w:i w:val="false"/>
          <w:color w:val="000000"/>
          <w:sz w:val="28"/>
        </w:rPr>
        <w:t>
      Заявление согласовывается с областным территориальным органом уполномоченного органа лесного и охотничьего хозяйства.</w:t>
      </w:r>
    </w:p>
    <w:bookmarkStart w:name="z478" w:id="306"/>
    <w:p>
      <w:pPr>
        <w:spacing w:after="0"/>
        <w:ind w:left="0"/>
        <w:jc w:val="both"/>
      </w:pPr>
      <w:r>
        <w:rPr>
          <w:rFonts w:ascii="Times New Roman"/>
          <w:b w:val="false"/>
          <w:i w:val="false"/>
          <w:color w:val="000000"/>
          <w:sz w:val="28"/>
        </w:rPr>
        <w:t>
      113-9. При оформлении заключения физическим лицам на временный вывоз единичных экземпляров (не более двух единиц) огнестрельного охотничьего оружия, патронов к нему и охотничьих ножей для участия в охоте дополнительно необходимо наличие:</w:t>
      </w:r>
    </w:p>
    <w:bookmarkEnd w:id="306"/>
    <w:p>
      <w:pPr>
        <w:spacing w:after="0"/>
        <w:ind w:left="0"/>
        <w:jc w:val="both"/>
      </w:pPr>
      <w:r>
        <w:rPr>
          <w:rFonts w:ascii="Times New Roman"/>
          <w:b w:val="false"/>
          <w:i w:val="false"/>
          <w:color w:val="000000"/>
          <w:sz w:val="28"/>
        </w:rPr>
        <w:t>
      1) документа, подтверждающего участие в охоте (договор об оказании услуг или приглашение и т.п.), предусмотренного законодательством государства, где будет осуществляться охота;</w:t>
      </w:r>
    </w:p>
    <w:bookmarkStart w:name="z106" w:id="307"/>
    <w:p>
      <w:pPr>
        <w:spacing w:after="0"/>
        <w:ind w:left="0"/>
        <w:jc w:val="both"/>
      </w:pPr>
      <w:r>
        <w:rPr>
          <w:rFonts w:ascii="Times New Roman"/>
          <w:b w:val="false"/>
          <w:i w:val="false"/>
          <w:color w:val="000000"/>
          <w:sz w:val="28"/>
        </w:rPr>
        <w:t>
      2) разрешительного документа на ввоз оружия, выданного компетентным органом государства, в которое предполагается его ввоз;</w:t>
      </w:r>
    </w:p>
    <w:bookmarkEnd w:id="307"/>
    <w:p>
      <w:pPr>
        <w:spacing w:after="0"/>
        <w:ind w:left="0"/>
        <w:jc w:val="both"/>
      </w:pPr>
      <w:r>
        <w:rPr>
          <w:rFonts w:ascii="Times New Roman"/>
          <w:b w:val="false"/>
          <w:i w:val="false"/>
          <w:color w:val="000000"/>
          <w:sz w:val="28"/>
        </w:rPr>
        <w:t>
      3) разрешения на право хранения охотничьего оружия, которое предполагается вывезти.</w:t>
      </w:r>
    </w:p>
    <w:p>
      <w:pPr>
        <w:spacing w:after="0"/>
        <w:ind w:left="0"/>
        <w:jc w:val="both"/>
      </w:pPr>
      <w:r>
        <w:rPr>
          <w:rFonts w:ascii="Times New Roman"/>
          <w:b w:val="false"/>
          <w:i w:val="false"/>
          <w:color w:val="000000"/>
          <w:sz w:val="28"/>
        </w:rPr>
        <w:t xml:space="preserve">
      При выезде физического лица для участия в охоте в государства – члены Евразийского экономического союза заключение на временный вывоз охотничьего оружия и патронов к нему не оформляется. </w:t>
      </w:r>
    </w:p>
    <w:p>
      <w:pPr>
        <w:spacing w:after="0"/>
        <w:ind w:left="0"/>
        <w:jc w:val="both"/>
      </w:pPr>
      <w:r>
        <w:rPr>
          <w:rFonts w:ascii="Times New Roman"/>
          <w:b w:val="false"/>
          <w:i w:val="false"/>
          <w:color w:val="000000"/>
          <w:sz w:val="28"/>
        </w:rPr>
        <w:t>
      При этом физическое лицо (охотник) не менее чем за 10 дней до вывоза оружия представляет в территориальный орган внутренних дел, где зарегистрировано оружие, документ, подтверждающий участие в охоте (договор об оказании услуг или приглашение), предусмотренный законодательством государства-члена Евразийского экономического союза.</w:t>
      </w:r>
    </w:p>
    <w:p>
      <w:pPr>
        <w:spacing w:after="0"/>
        <w:ind w:left="0"/>
        <w:jc w:val="both"/>
      </w:pPr>
      <w:r>
        <w:rPr>
          <w:rFonts w:ascii="Times New Roman"/>
          <w:b w:val="false"/>
          <w:i w:val="false"/>
          <w:color w:val="000000"/>
          <w:sz w:val="28"/>
        </w:rPr>
        <w:t>
      Гражданское оружие, вывезенное физическим лицом для использования при участии в охоте, должно быть ввезено в государство-член, в котором указанное гражданское оружие зарегистрировано, до истечения срока действия разрешительного документа на ввоз.</w:t>
      </w:r>
    </w:p>
    <w:p>
      <w:pPr>
        <w:spacing w:after="0"/>
        <w:ind w:left="0"/>
        <w:jc w:val="both"/>
      </w:pPr>
      <w:r>
        <w:rPr>
          <w:rFonts w:ascii="Times New Roman"/>
          <w:b w:val="false"/>
          <w:i w:val="false"/>
          <w:color w:val="000000"/>
          <w:sz w:val="28"/>
        </w:rPr>
        <w:t>
      Срок выдачи компетентными органами разрешительных документов на ввоз гражданского оружия для использования при участии в охоте не должен превышать 15 календарных дней.</w:t>
      </w:r>
    </w:p>
    <w:bookmarkStart w:name="z479" w:id="308"/>
    <w:p>
      <w:pPr>
        <w:spacing w:after="0"/>
        <w:ind w:left="0"/>
        <w:jc w:val="both"/>
      </w:pPr>
      <w:r>
        <w:rPr>
          <w:rFonts w:ascii="Times New Roman"/>
          <w:b w:val="false"/>
          <w:i w:val="false"/>
          <w:color w:val="000000"/>
          <w:sz w:val="28"/>
        </w:rPr>
        <w:t>
      113-10. При оформлении заключения на вывоз гражданского оружия, патронов к нему физическим лицам, выезжающим на постоянное место жительства в другое государство дополнительно необходимо наличие:</w:t>
      </w:r>
    </w:p>
    <w:bookmarkEnd w:id="308"/>
    <w:p>
      <w:pPr>
        <w:spacing w:after="0"/>
        <w:ind w:left="0"/>
        <w:jc w:val="both"/>
      </w:pPr>
      <w:r>
        <w:rPr>
          <w:rFonts w:ascii="Times New Roman"/>
          <w:b w:val="false"/>
          <w:i w:val="false"/>
          <w:color w:val="000000"/>
          <w:sz w:val="28"/>
        </w:rPr>
        <w:t>
      1) документа, подтверждающего выезд на постоянное место жительства, предусмотренного законодательством государства, куда будет осуществляться вывоз оружия;</w:t>
      </w:r>
    </w:p>
    <w:p>
      <w:pPr>
        <w:spacing w:after="0"/>
        <w:ind w:left="0"/>
        <w:jc w:val="both"/>
      </w:pPr>
      <w:r>
        <w:rPr>
          <w:rFonts w:ascii="Times New Roman"/>
          <w:b w:val="false"/>
          <w:i w:val="false"/>
          <w:color w:val="000000"/>
          <w:sz w:val="28"/>
        </w:rPr>
        <w:t>
      2) разрешительного документа на ввоз оружия, выданного компетентным органом государства, в которое предполагается его ввоз;</w:t>
      </w:r>
    </w:p>
    <w:p>
      <w:pPr>
        <w:spacing w:after="0"/>
        <w:ind w:left="0"/>
        <w:jc w:val="both"/>
      </w:pPr>
      <w:r>
        <w:rPr>
          <w:rFonts w:ascii="Times New Roman"/>
          <w:b w:val="false"/>
          <w:i w:val="false"/>
          <w:color w:val="000000"/>
          <w:sz w:val="28"/>
        </w:rPr>
        <w:t>
      3) разрешения на право хранения охотничьего оружия, которое предполагается вывезти.</w:t>
      </w:r>
    </w:p>
    <w:bookmarkStart w:name="z480" w:id="309"/>
    <w:p>
      <w:pPr>
        <w:spacing w:after="0"/>
        <w:ind w:left="0"/>
        <w:jc w:val="both"/>
      </w:pPr>
      <w:r>
        <w:rPr>
          <w:rFonts w:ascii="Times New Roman"/>
          <w:b w:val="false"/>
          <w:i w:val="false"/>
          <w:color w:val="000000"/>
          <w:sz w:val="28"/>
        </w:rPr>
        <w:t xml:space="preserve">
      113-11. При оформлении заключения на ввоз гражданского оружия и патронов к нему физическим лицам, въезжающим на постоянное место жительства в Республику Казахстан, дополнительно необходимо наличие разрешительного документа на вывоз оружия. </w:t>
      </w:r>
    </w:p>
    <w:bookmarkEnd w:id="309"/>
    <w:p>
      <w:pPr>
        <w:spacing w:after="0"/>
        <w:ind w:left="0"/>
        <w:jc w:val="both"/>
      </w:pPr>
      <w:r>
        <w:rPr>
          <w:rFonts w:ascii="Times New Roman"/>
          <w:b w:val="false"/>
          <w:i w:val="false"/>
          <w:color w:val="000000"/>
          <w:sz w:val="28"/>
        </w:rPr>
        <w:t>
      После ввоза оружие сдается на ответственное хранение в орган внутренних дел, а его регистрация производится на общих основаниях, предусмотренных настоящими Правилами.</w:t>
      </w:r>
    </w:p>
    <w:bookmarkStart w:name="z481" w:id="310"/>
    <w:p>
      <w:pPr>
        <w:spacing w:after="0"/>
        <w:ind w:left="0"/>
        <w:jc w:val="both"/>
      </w:pPr>
      <w:r>
        <w:rPr>
          <w:rFonts w:ascii="Times New Roman"/>
          <w:b w:val="false"/>
          <w:i w:val="false"/>
          <w:color w:val="000000"/>
          <w:sz w:val="28"/>
        </w:rPr>
        <w:t xml:space="preserve">
      113-12. При оформлении заключения на ввоз наградного оружия гражданином Республики Казахстан дополнительно необходимо наличие наградных документы глав третьих государств и глав правительств третьих государств. </w:t>
      </w:r>
    </w:p>
    <w:bookmarkEnd w:id="310"/>
    <w:bookmarkStart w:name="z482" w:id="311"/>
    <w:p>
      <w:pPr>
        <w:spacing w:after="0"/>
        <w:ind w:left="0"/>
        <w:jc w:val="both"/>
      </w:pPr>
      <w:r>
        <w:rPr>
          <w:rFonts w:ascii="Times New Roman"/>
          <w:b w:val="false"/>
          <w:i w:val="false"/>
          <w:color w:val="000000"/>
          <w:sz w:val="28"/>
        </w:rPr>
        <w:t>
      113-13. При оформлении заключения на вывоз наградного оружия иностранцам дополнительно необходимо наличие Указа Президента Республики Казахстан или постановления Правительства Республики Казахстан о награждении вывозимым оружием.</w:t>
      </w:r>
    </w:p>
    <w:bookmarkEnd w:id="311"/>
    <w:bookmarkStart w:name="z483" w:id="312"/>
    <w:p>
      <w:pPr>
        <w:spacing w:after="0"/>
        <w:ind w:left="0"/>
        <w:jc w:val="both"/>
      </w:pPr>
      <w:r>
        <w:rPr>
          <w:rFonts w:ascii="Times New Roman"/>
          <w:b w:val="false"/>
          <w:i w:val="false"/>
          <w:color w:val="000000"/>
          <w:sz w:val="28"/>
        </w:rPr>
        <w:t>
      114. При оформлении заключения на транзит единичных экземпляров (не более двух единиц) гражданского оружия и патронов к нему по территории Республики Казахстан физическим лицам необходимо наличие:</w:t>
      </w:r>
    </w:p>
    <w:bookmarkEnd w:id="312"/>
    <w:p>
      <w:pPr>
        <w:spacing w:after="0"/>
        <w:ind w:left="0"/>
        <w:jc w:val="both"/>
      </w:pPr>
      <w:r>
        <w:rPr>
          <w:rFonts w:ascii="Times New Roman"/>
          <w:b w:val="false"/>
          <w:i w:val="false"/>
          <w:color w:val="000000"/>
          <w:sz w:val="28"/>
        </w:rPr>
        <w:t>
      1) заявления о выдаче заключения на транзит по территории Республики Казахстан единичных экземпляров (не более двух единиц) гражданского оружия и патронов к нему;</w:t>
      </w:r>
    </w:p>
    <w:p>
      <w:pPr>
        <w:spacing w:after="0"/>
        <w:ind w:left="0"/>
        <w:jc w:val="both"/>
      </w:pPr>
      <w:r>
        <w:rPr>
          <w:rFonts w:ascii="Times New Roman"/>
          <w:b w:val="false"/>
          <w:i w:val="false"/>
          <w:color w:val="000000"/>
          <w:sz w:val="28"/>
        </w:rPr>
        <w:t>
      2) разрешительных документов, выданных уполномоченными органами страны ввоза и страны вывоза оружия и патронов к нему, на имя заявителя, подтверждающих право на приобретение оружия и патронов к нему, заверенных печатью и подписью заявителя. В случае, если законодательство страны ввоза или страны вывоза не предусматривает выдачу разрешительных документов на приобретение оружия и патронов к нему, представляется копия документа, указывающего законность приобретения оружия и патронов к нему. В представленных копиях документов указываются тип, вид модели, калибр, серия и номер оружия;</w:t>
      </w:r>
    </w:p>
    <w:p>
      <w:pPr>
        <w:spacing w:after="0"/>
        <w:ind w:left="0"/>
        <w:jc w:val="both"/>
      </w:pPr>
      <w:r>
        <w:rPr>
          <w:rFonts w:ascii="Times New Roman"/>
          <w:b w:val="false"/>
          <w:i w:val="false"/>
          <w:color w:val="000000"/>
          <w:sz w:val="28"/>
        </w:rPr>
        <w:t>
      3) экземпляра таможенной декларации с отметкой таможенного органа об установлении таможенного режима "транзит";</w:t>
      </w:r>
    </w:p>
    <w:p>
      <w:pPr>
        <w:spacing w:after="0"/>
        <w:ind w:left="0"/>
        <w:jc w:val="both"/>
      </w:pPr>
      <w:r>
        <w:rPr>
          <w:rFonts w:ascii="Times New Roman"/>
          <w:b w:val="false"/>
          <w:i w:val="false"/>
          <w:color w:val="000000"/>
          <w:sz w:val="28"/>
        </w:rPr>
        <w:t>
      4) документа, подтверждающего личность физического лица (заявителя);</w:t>
      </w:r>
    </w:p>
    <w:p>
      <w:pPr>
        <w:spacing w:after="0"/>
        <w:ind w:left="0"/>
        <w:jc w:val="both"/>
      </w:pPr>
      <w:r>
        <w:rPr>
          <w:rFonts w:ascii="Times New Roman"/>
          <w:b w:val="false"/>
          <w:i w:val="false"/>
          <w:color w:val="000000"/>
          <w:sz w:val="28"/>
        </w:rPr>
        <w:t>
      5) документа, выданного уполномоченным органом страны вывоза, о наличии разрешения на вывоз оружия и патронов к нему;</w:t>
      </w:r>
    </w:p>
    <w:bookmarkStart w:name="z126" w:id="313"/>
    <w:p>
      <w:pPr>
        <w:spacing w:after="0"/>
        <w:ind w:left="0"/>
        <w:jc w:val="both"/>
      </w:pPr>
      <w:r>
        <w:rPr>
          <w:rFonts w:ascii="Times New Roman"/>
          <w:b w:val="false"/>
          <w:i w:val="false"/>
          <w:color w:val="000000"/>
          <w:sz w:val="28"/>
        </w:rPr>
        <w:t>
      6) документа, выданного уполномоченным органом страны ввоза, о наличии разрешения на ввоз оружия и патронов к нему;</w:t>
      </w:r>
    </w:p>
    <w:bookmarkEnd w:id="313"/>
    <w:p>
      <w:pPr>
        <w:spacing w:after="0"/>
        <w:ind w:left="0"/>
        <w:jc w:val="both"/>
      </w:pPr>
      <w:r>
        <w:rPr>
          <w:rFonts w:ascii="Times New Roman"/>
          <w:b w:val="false"/>
          <w:i w:val="false"/>
          <w:color w:val="000000"/>
          <w:sz w:val="28"/>
        </w:rPr>
        <w:t>
      7) договора страхования гражданско-правовой ответственности или страхового полиса в соответствии с законодательством Республики Казахстан.</w:t>
      </w:r>
    </w:p>
    <w:p>
      <w:pPr>
        <w:spacing w:after="0"/>
        <w:ind w:left="0"/>
        <w:jc w:val="both"/>
      </w:pPr>
      <w:r>
        <w:rPr>
          <w:rFonts w:ascii="Times New Roman"/>
          <w:b w:val="false"/>
          <w:i w:val="false"/>
          <w:color w:val="000000"/>
          <w:sz w:val="28"/>
        </w:rPr>
        <w:t>
      Документы, указанные в подпунктах 2), 3), 5), 6), 7), представляются с официальным переводом на государственный язык Республики Казахстан или русский язык, а также в нотариально засвидетельствованных копиях, за исключением документов, указанных в подпункте 7).</w:t>
      </w:r>
    </w:p>
    <w:p>
      <w:pPr>
        <w:spacing w:after="0"/>
        <w:ind w:left="0"/>
        <w:jc w:val="both"/>
      </w:pPr>
      <w:r>
        <w:rPr>
          <w:rFonts w:ascii="Times New Roman"/>
          <w:b w:val="false"/>
          <w:i w:val="false"/>
          <w:color w:val="000000"/>
          <w:sz w:val="28"/>
        </w:rPr>
        <w:t>
      Транзит через территорию Республики Казахстан единичных экземпляров (не более двух единиц) гражданского оружия и патронов к нему третьими лицами осуществляется в соответствии с пунктом 115 настоящих Правил.</w:t>
      </w:r>
    </w:p>
    <w:bookmarkStart w:name="z130" w:id="314"/>
    <w:p>
      <w:pPr>
        <w:spacing w:after="0"/>
        <w:ind w:left="0"/>
        <w:jc w:val="both"/>
      </w:pPr>
      <w:r>
        <w:rPr>
          <w:rFonts w:ascii="Times New Roman"/>
          <w:b w:val="false"/>
          <w:i w:val="false"/>
          <w:color w:val="000000"/>
          <w:sz w:val="28"/>
        </w:rPr>
        <w:t>
      115. При оформлении заключения на транзит гражданского и служебного оружия и патронов по территории Республики Казахстан юридическим лицам необходимо наличие:</w:t>
      </w:r>
    </w:p>
    <w:bookmarkEnd w:id="314"/>
    <w:bookmarkStart w:name="z131" w:id="315"/>
    <w:p>
      <w:pPr>
        <w:spacing w:after="0"/>
        <w:ind w:left="0"/>
        <w:jc w:val="both"/>
      </w:pPr>
      <w:r>
        <w:rPr>
          <w:rFonts w:ascii="Times New Roman"/>
          <w:b w:val="false"/>
          <w:i w:val="false"/>
          <w:color w:val="000000"/>
          <w:sz w:val="28"/>
        </w:rPr>
        <w:t>
      1) заявления о выдаче заключения на транзит по территории Республики Казахстан гражданского и служебного оружия, его основных (составных) частей и патронов к нему;</w:t>
      </w:r>
    </w:p>
    <w:bookmarkEnd w:id="315"/>
    <w:p>
      <w:pPr>
        <w:spacing w:after="0"/>
        <w:ind w:left="0"/>
        <w:jc w:val="both"/>
      </w:pPr>
      <w:r>
        <w:rPr>
          <w:rFonts w:ascii="Times New Roman"/>
          <w:b w:val="false"/>
          <w:i w:val="false"/>
          <w:color w:val="000000"/>
          <w:sz w:val="28"/>
        </w:rPr>
        <w:t>
      2) документа отчуждения между участниками внешнеторговой сделки, заверенного печатью и подписью заявителя;</w:t>
      </w:r>
    </w:p>
    <w:p>
      <w:pPr>
        <w:spacing w:after="0"/>
        <w:ind w:left="0"/>
        <w:jc w:val="both"/>
      </w:pPr>
      <w:r>
        <w:rPr>
          <w:rFonts w:ascii="Times New Roman"/>
          <w:b w:val="false"/>
          <w:i w:val="false"/>
          <w:color w:val="000000"/>
          <w:sz w:val="28"/>
        </w:rPr>
        <w:t>
      3) договора между юридическим лицом, осуществляющим экспорт из страны – изготовителя оружия, и изготовителем оружия или юридическим лицом, осуществляющим импорт в страну - покупателя оружия и покупателем оружия, заверенного печатью и подписью заявителя;</w:t>
      </w:r>
    </w:p>
    <w:p>
      <w:pPr>
        <w:spacing w:after="0"/>
        <w:ind w:left="0"/>
        <w:jc w:val="both"/>
      </w:pPr>
      <w:r>
        <w:rPr>
          <w:rFonts w:ascii="Times New Roman"/>
          <w:b w:val="false"/>
          <w:i w:val="false"/>
          <w:color w:val="000000"/>
          <w:sz w:val="28"/>
        </w:rPr>
        <w:t>
      4) экземпляра таможенной декларации с отметкой таможенного органа об установлении таможенного режима "транзит";</w:t>
      </w:r>
    </w:p>
    <w:p>
      <w:pPr>
        <w:spacing w:after="0"/>
        <w:ind w:left="0"/>
        <w:jc w:val="both"/>
      </w:pPr>
      <w:r>
        <w:rPr>
          <w:rFonts w:ascii="Times New Roman"/>
          <w:b w:val="false"/>
          <w:i w:val="false"/>
          <w:color w:val="000000"/>
          <w:sz w:val="28"/>
        </w:rPr>
        <w:t>
      5) списка номерного учета перевозимого оружия с указанием видов, типов, моделей, калибров и номеров оружия, а также сведений о типах, калибрах, партиях изготовления и количестве патронов, заверенного таможенным органом;</w:t>
      </w:r>
    </w:p>
    <w:p>
      <w:pPr>
        <w:spacing w:after="0"/>
        <w:ind w:left="0"/>
        <w:jc w:val="both"/>
      </w:pPr>
      <w:r>
        <w:rPr>
          <w:rFonts w:ascii="Times New Roman"/>
          <w:b w:val="false"/>
          <w:i w:val="false"/>
          <w:color w:val="000000"/>
          <w:sz w:val="28"/>
        </w:rPr>
        <w:t>
      6) документа, подтверждающего государственную регистрацию в качестве юридического лица;</w:t>
      </w:r>
    </w:p>
    <w:p>
      <w:pPr>
        <w:spacing w:after="0"/>
        <w:ind w:left="0"/>
        <w:jc w:val="both"/>
      </w:pPr>
      <w:r>
        <w:rPr>
          <w:rFonts w:ascii="Times New Roman"/>
          <w:b w:val="false"/>
          <w:i w:val="false"/>
          <w:color w:val="000000"/>
          <w:sz w:val="28"/>
        </w:rPr>
        <w:t>
      7) документа, выданного уполномоченным органом страны - экспортера, о наличии разрешения на вывоз продукции;</w:t>
      </w:r>
    </w:p>
    <w:p>
      <w:pPr>
        <w:spacing w:after="0"/>
        <w:ind w:left="0"/>
        <w:jc w:val="both"/>
      </w:pPr>
      <w:r>
        <w:rPr>
          <w:rFonts w:ascii="Times New Roman"/>
          <w:b w:val="false"/>
          <w:i w:val="false"/>
          <w:color w:val="000000"/>
          <w:sz w:val="28"/>
        </w:rPr>
        <w:t>
      8) документа, подтверждающего право на осуществление деятельности в соответствии с законодательством государства – заявителя, связанной с транзитом продукции;</w:t>
      </w:r>
    </w:p>
    <w:p>
      <w:pPr>
        <w:spacing w:after="0"/>
        <w:ind w:left="0"/>
        <w:jc w:val="both"/>
      </w:pPr>
      <w:r>
        <w:rPr>
          <w:rFonts w:ascii="Times New Roman"/>
          <w:b w:val="false"/>
          <w:i w:val="false"/>
          <w:color w:val="000000"/>
          <w:sz w:val="28"/>
        </w:rPr>
        <w:t>
      9) договора страхования гражданско-правовой ответственности или страхового полиса в соответствии с законодательством Республики Казахстан;</w:t>
      </w:r>
    </w:p>
    <w:p>
      <w:pPr>
        <w:spacing w:after="0"/>
        <w:ind w:left="0"/>
        <w:jc w:val="both"/>
      </w:pPr>
      <w:r>
        <w:rPr>
          <w:rFonts w:ascii="Times New Roman"/>
          <w:b w:val="false"/>
          <w:i w:val="false"/>
          <w:color w:val="000000"/>
          <w:sz w:val="28"/>
        </w:rPr>
        <w:t>
      10) документа, подтверждающего обеспечение заявителем осуществления физической защиты продукции, перемещаемой транзитом, и документа, подтверждающего право на осуществление охранной деятельности юридических или физических лиц, осуществляющих физическую защиту;</w:t>
      </w:r>
    </w:p>
    <w:p>
      <w:pPr>
        <w:spacing w:after="0"/>
        <w:ind w:left="0"/>
        <w:jc w:val="both"/>
      </w:pPr>
      <w:r>
        <w:rPr>
          <w:rFonts w:ascii="Times New Roman"/>
          <w:b w:val="false"/>
          <w:i w:val="false"/>
          <w:color w:val="000000"/>
          <w:sz w:val="28"/>
        </w:rPr>
        <w:t>
      11) документа, подтверждающего согласие грузоотправителя продукции принять эти грузы обратно в случае, если передача груза грузополучателю окажется невозможной по не зависящим от него причинам.</w:t>
      </w:r>
    </w:p>
    <w:p>
      <w:pPr>
        <w:spacing w:after="0"/>
        <w:ind w:left="0"/>
        <w:jc w:val="both"/>
      </w:pPr>
      <w:r>
        <w:rPr>
          <w:rFonts w:ascii="Times New Roman"/>
          <w:b w:val="false"/>
          <w:i w:val="false"/>
          <w:color w:val="000000"/>
          <w:sz w:val="28"/>
        </w:rPr>
        <w:t>
      Документы, указанные в подпунктах 2), 3), 4), 5), 6), 7), 8) и 9), представляются с официальным переводом на государственный язык Республики Казахстан или русский язык, а также в нотариально засвидетельствованных копиях, за исключением документов, указанных в подпунктах 7) и 9).</w:t>
      </w:r>
    </w:p>
    <w:bookmarkStart w:name="z484" w:id="316"/>
    <w:p>
      <w:pPr>
        <w:spacing w:after="0"/>
        <w:ind w:left="0"/>
        <w:jc w:val="both"/>
      </w:pPr>
      <w:r>
        <w:rPr>
          <w:rFonts w:ascii="Times New Roman"/>
          <w:b w:val="false"/>
          <w:i w:val="false"/>
          <w:color w:val="000000"/>
          <w:sz w:val="28"/>
        </w:rPr>
        <w:t>
      116. Документы, указанные в пункте 115 настоящих Правил, представляются с соблюдением требования о консульской легализации или проставлением апостиля в соответствии с законодательством Республики Казахстан и международными договорами, ратифицированными Республикой Казахстан.</w:t>
      </w:r>
    </w:p>
    <w:bookmarkEnd w:id="316"/>
    <w:bookmarkStart w:name="z485" w:id="317"/>
    <w:p>
      <w:pPr>
        <w:spacing w:after="0"/>
        <w:ind w:left="0"/>
        <w:jc w:val="both"/>
      </w:pPr>
      <w:r>
        <w:rPr>
          <w:rFonts w:ascii="Times New Roman"/>
          <w:b w:val="false"/>
          <w:i w:val="false"/>
          <w:color w:val="000000"/>
          <w:sz w:val="28"/>
        </w:rPr>
        <w:t>
      117. Ввозимое (вывозимое) оружие проверяется на таможенном пункте поштучно. Данные о нем вносятся в журнал учета ввозимого (вывозимого) оружия и патронов, и обобщенные сведения ежемесячно представляются в Министерство внутренних дел Республики Казахстан.</w:t>
      </w:r>
    </w:p>
    <w:bookmarkEnd w:id="317"/>
    <w:p>
      <w:pPr>
        <w:spacing w:after="0"/>
        <w:ind w:left="0"/>
        <w:jc w:val="both"/>
      </w:pPr>
      <w:r>
        <w:rPr>
          <w:rFonts w:ascii="Times New Roman"/>
          <w:b w:val="false"/>
          <w:i w:val="false"/>
          <w:color w:val="000000"/>
          <w:sz w:val="28"/>
        </w:rPr>
        <w:t>
      Примечание. Данные о ввозимых (вывозимых) патронах заносятся в журнал: снаряженные патроны по количеству, а порох по весу.</w:t>
      </w:r>
    </w:p>
    <w:bookmarkStart w:name="z41" w:id="318"/>
    <w:p>
      <w:pPr>
        <w:spacing w:after="0"/>
        <w:ind w:left="0"/>
        <w:jc w:val="left"/>
      </w:pPr>
      <w:r>
        <w:rPr>
          <w:rFonts w:ascii="Times New Roman"/>
          <w:b/>
          <w:i w:val="false"/>
          <w:color w:val="000000"/>
        </w:rPr>
        <w:t xml:space="preserve">  19. Порядок ввоза на территорию Республики Казахстан и</w:t>
      </w:r>
      <w:r>
        <w:br/>
      </w:r>
      <w:r>
        <w:rPr>
          <w:rFonts w:ascii="Times New Roman"/>
          <w:b/>
          <w:i w:val="false"/>
          <w:color w:val="000000"/>
        </w:rPr>
        <w:t>вывоза из Республики Казахстан боевого ручного</w:t>
      </w:r>
      <w:r>
        <w:br/>
      </w:r>
      <w:r>
        <w:rPr>
          <w:rFonts w:ascii="Times New Roman"/>
          <w:b/>
          <w:i w:val="false"/>
          <w:color w:val="000000"/>
        </w:rPr>
        <w:t>стрелкового оружия сотрудниками иностранных</w:t>
      </w:r>
      <w:r>
        <w:br/>
      </w:r>
      <w:r>
        <w:rPr>
          <w:rFonts w:ascii="Times New Roman"/>
          <w:b/>
          <w:i w:val="false"/>
          <w:color w:val="000000"/>
        </w:rPr>
        <w:t>правоохранительных органов, спецслужб</w:t>
      </w:r>
      <w:r>
        <w:br/>
      </w:r>
      <w:r>
        <w:rPr>
          <w:rFonts w:ascii="Times New Roman"/>
          <w:b/>
          <w:i w:val="false"/>
          <w:color w:val="000000"/>
        </w:rPr>
        <w:t>и военизированных организаций</w:t>
      </w:r>
    </w:p>
    <w:bookmarkEnd w:id="318"/>
    <w:bookmarkStart w:name="z42" w:id="319"/>
    <w:p>
      <w:pPr>
        <w:spacing w:after="0"/>
        <w:ind w:left="0"/>
        <w:jc w:val="both"/>
      </w:pPr>
      <w:r>
        <w:rPr>
          <w:rFonts w:ascii="Times New Roman"/>
          <w:b w:val="false"/>
          <w:i w:val="false"/>
          <w:color w:val="000000"/>
          <w:sz w:val="28"/>
        </w:rPr>
        <w:t>
      118. Вывоз из Республики Казахстан и ввоз на территорию Республики Казахстан единичных экземпляров боевого ручного стрелкового и холодного оружия военнослужащими и сотрудниками соответствующих государственных органов Республики Казахстан и их подразделений (далее - Вооруженные Силы, другие войска и воинские формирования, специальные государственные и правоохранительные органы, за исключением органов государственной противопожарной службы) для решения боевых и оперативно-служебных задач осуществляется на основании документа, подтверждающего право ношения оружия, и командировочного удостоверения, в которое вписывается вывозимое (ввозимое) оружие. Указанный документ вместе с копией командировочного удостоверения предъявляется в таможенный орган, расположенный в пункте пропуска через Государственную границу Республики Казахстан. Копия командировочного удостоверения после ее сверки с подлинником заверяется сотрудником таможенного органа путем проставления номерной печати и остается в деле таможенного органа, осуществившего таможенное оформление вывозимого (ввозимого) оружия.</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59" w:id="320"/>
    <w:p>
      <w:pPr>
        <w:spacing w:after="0"/>
        <w:ind w:left="0"/>
        <w:jc w:val="both"/>
      </w:pPr>
      <w:r>
        <w:rPr>
          <w:rFonts w:ascii="Times New Roman"/>
          <w:b w:val="false"/>
          <w:i w:val="false"/>
          <w:color w:val="000000"/>
          <w:sz w:val="28"/>
        </w:rPr>
        <w:t>
       119. Ввоз на территорию Республики Казахстан, вывоз с территории Республики Казахстан, а также транзит через территорию Республики Казахстан боевого ручного стрелкового оружия сотрудниками иностранных правоохранительных органов, специальных служб и военизированных организаций, прибывающими в Республику Казахстан по приглашению или в связи с выполнением ими служебного задания, осуществляются по письменному заключению соответственно руководителями Вооруженных Сил, других войск и воинских формирований, специальных государственных и правоохранительных органов, за исключением органов государственной противопожарной службы.</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60" w:id="321"/>
    <w:p>
      <w:pPr>
        <w:spacing w:after="0"/>
        <w:ind w:left="0"/>
        <w:jc w:val="both"/>
      </w:pPr>
      <w:r>
        <w:rPr>
          <w:rFonts w:ascii="Times New Roman"/>
          <w:b w:val="false"/>
          <w:i w:val="false"/>
          <w:color w:val="000000"/>
          <w:sz w:val="28"/>
        </w:rPr>
        <w:t>
       120. В письменном заключении указываются фамилия, имя, отчество сотрудников иностранных правоохранительных органов, специальных служб и военизированных организаций, тип (марка), номер и калибр оружия, количество боеприпасов к каждой ввозимой единице оружия. Письменное заключение подписывается соответственно руководителем Вооруженных Сил, других войск и воинских формирований, специальных и правоохранительных органов либо лицом, его замещающим.</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в редакции постановления Правительства РК от 14.11.2014 </w:t>
      </w:r>
      <w:r>
        <w:rPr>
          <w:rFonts w:ascii="Times New Roman"/>
          <w:b w:val="false"/>
          <w:i w:val="false"/>
          <w:color w:val="00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61" w:id="322"/>
    <w:p>
      <w:pPr>
        <w:spacing w:after="0"/>
        <w:ind w:left="0"/>
        <w:jc w:val="both"/>
      </w:pPr>
      <w:r>
        <w:rPr>
          <w:rFonts w:ascii="Times New Roman"/>
          <w:b w:val="false"/>
          <w:i w:val="false"/>
          <w:color w:val="000000"/>
          <w:sz w:val="28"/>
        </w:rPr>
        <w:t xml:space="preserve">
       121. Письменное заключение и его копия предъявляются представителем принимающей стороны в таможенный и пограничный орган, расположенный в пункте пропуска через Государственную границу Республики Казахстан, и заверяются сотрудником таможенного и пограничного органа путем проставления печати, копия письменного заключения остается в деле таможенного и пограничного органа, осуществившего оформление ввозимого оружия. </w:t>
      </w:r>
    </w:p>
    <w:bookmarkEnd w:id="322"/>
    <w:p>
      <w:pPr>
        <w:spacing w:after="0"/>
        <w:ind w:left="0"/>
        <w:jc w:val="both"/>
      </w:pPr>
      <w:r>
        <w:rPr>
          <w:rFonts w:ascii="Times New Roman"/>
          <w:b w:val="false"/>
          <w:i w:val="false"/>
          <w:color w:val="000000"/>
          <w:sz w:val="28"/>
        </w:rPr>
        <w:t>
      При вывозе оружия оригинал письменного заключения, заверенный таможенным и пограничным органом при ввозе оружия в Республику Казахстан предъявляется в таможенный и пограничный орган, расположенный в пункте пропуска через Государственную границу Республики Казахстан, и остается в его деле.</w:t>
      </w:r>
    </w:p>
    <w:p>
      <w:pPr>
        <w:spacing w:after="0"/>
        <w:ind w:left="0"/>
        <w:jc w:val="both"/>
      </w:pPr>
      <w:r>
        <w:rPr>
          <w:rFonts w:ascii="Times New Roman"/>
          <w:b w:val="false"/>
          <w:i w:val="false"/>
          <w:color w:val="000000"/>
          <w:sz w:val="28"/>
        </w:rPr>
        <w:t>
      Примечание: в случаях ввоза и/или вывоза оружия и патронов к нему на Государственной границе с государством-членом Таможенного союза в рамках Евразийского экономического сообщества оформление производится только в пограничном органе.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в редакции постановления Правительства РК от 14.11.2013 </w:t>
      </w:r>
      <w:r>
        <w:rPr>
          <w:rFonts w:ascii="Times New Roman"/>
          <w:b w:val="false"/>
          <w:i w:val="false"/>
          <w:color w:val="000000"/>
          <w:sz w:val="28"/>
        </w:rPr>
        <w:t>№ 1231</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262" w:id="323"/>
    <w:p>
      <w:pPr>
        <w:spacing w:after="0"/>
        <w:ind w:left="0"/>
        <w:jc w:val="both"/>
      </w:pPr>
      <w:r>
        <w:rPr>
          <w:rFonts w:ascii="Times New Roman"/>
          <w:b w:val="false"/>
          <w:i w:val="false"/>
          <w:color w:val="000000"/>
          <w:sz w:val="28"/>
        </w:rPr>
        <w:t xml:space="preserve">
       122. Оружие, ввезенное на территорию Республики Казахстан, применяется в соответствии с законодательством Республики Казахстан. </w:t>
      </w:r>
    </w:p>
    <w:bookmarkEnd w:id="323"/>
    <w:bookmarkStart w:name="z263" w:id="324"/>
    <w:p>
      <w:pPr>
        <w:spacing w:after="0"/>
        <w:ind w:left="0"/>
        <w:jc w:val="both"/>
      </w:pPr>
      <w:r>
        <w:rPr>
          <w:rFonts w:ascii="Times New Roman"/>
          <w:b w:val="false"/>
          <w:i w:val="false"/>
          <w:color w:val="000000"/>
          <w:sz w:val="28"/>
        </w:rPr>
        <w:t xml:space="preserve">
      123. Контроль за порядком хранения, ношения и использования на территории Республики Казахстан ввезенного оружия осуществляется соответствующими государственными органами Республики Казахстан и их подразделениями. </w:t>
      </w:r>
    </w:p>
    <w:bookmarkEnd w:id="324"/>
    <w:bookmarkStart w:name="z43" w:id="325"/>
    <w:p>
      <w:pPr>
        <w:spacing w:after="0"/>
        <w:ind w:left="0"/>
        <w:jc w:val="left"/>
      </w:pPr>
      <w:r>
        <w:rPr>
          <w:rFonts w:ascii="Times New Roman"/>
          <w:b/>
          <w:i w:val="false"/>
          <w:color w:val="000000"/>
        </w:rPr>
        <w:t xml:space="preserve"> 20. Порядок открытия и функционирования стрелковых тиров</w:t>
      </w:r>
      <w:r>
        <w:br/>
      </w:r>
      <w:r>
        <w:rPr>
          <w:rFonts w:ascii="Times New Roman"/>
          <w:b/>
          <w:i w:val="false"/>
          <w:color w:val="000000"/>
        </w:rPr>
        <w:t>(стрельбищ) и стендов</w:t>
      </w:r>
    </w:p>
    <w:bookmarkEnd w:id="325"/>
    <w:p>
      <w:pPr>
        <w:spacing w:after="0"/>
        <w:ind w:left="0"/>
        <w:jc w:val="both"/>
      </w:pPr>
      <w:r>
        <w:rPr>
          <w:rFonts w:ascii="Times New Roman"/>
          <w:b w:val="false"/>
          <w:i w:val="false"/>
          <w:color w:val="ff0000"/>
          <w:sz w:val="28"/>
        </w:rPr>
        <w:t xml:space="preserve">
      Сноска. Раздел 20 исключен постановлением Правительства РК от 04.02.2016 </w:t>
      </w:r>
      <w:r>
        <w:rPr>
          <w:rFonts w:ascii="Times New Roman"/>
          <w:b w:val="false"/>
          <w:i w:val="false"/>
          <w:color w:val="ff0000"/>
          <w:sz w:val="28"/>
        </w:rPr>
        <w:t>№ 53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Приложение 1 исключено - постановлением Правительства РК от 5 апреля 2002 г. N 407 </w:t>
      </w:r>
      <w:r>
        <w:rPr>
          <w:rFonts w:ascii="Times New Roman"/>
          <w:b w:val="false"/>
          <w:i w:val="false"/>
          <w:color w:val="ff0000"/>
          <w:sz w:val="28"/>
        </w:rPr>
        <w:t>P020407</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Приложение 2 - в редакции постановления Правительства РК от 11 ноября 2003 г. </w:t>
      </w:r>
      <w:r>
        <w:rPr>
          <w:rFonts w:ascii="Times New Roman"/>
          <w:b w:val="false"/>
          <w:i w:val="false"/>
          <w:color w:val="ff0000"/>
          <w:sz w:val="28"/>
        </w:rPr>
        <w:t>N 1127</w:t>
      </w:r>
      <w:r>
        <w:rPr>
          <w:rFonts w:ascii="Times New Roman"/>
          <w:b w:val="false"/>
          <w:i w:val="false"/>
          <w:color w:val="ff0000"/>
          <w:sz w:val="28"/>
        </w:rPr>
        <w:t xml:space="preserve">; приложение с изменением, внесенным постановлением Правительства Республики Казахстан от 29 декабря 2007 года </w:t>
      </w:r>
      <w:r>
        <w:rPr>
          <w:rFonts w:ascii="Times New Roman"/>
          <w:b w:val="false"/>
          <w:i w:val="false"/>
          <w:color w:val="ff0000"/>
          <w:sz w:val="28"/>
        </w:rPr>
        <w:t>N 1370</w:t>
      </w:r>
      <w:r>
        <w:rPr>
          <w:rFonts w:ascii="Times New Roman"/>
          <w:b w:val="false"/>
          <w:i w:val="false"/>
          <w:color w:val="ff0000"/>
          <w:sz w:val="28"/>
        </w:rPr>
        <w:t xml:space="preserve"> (вводится в действие по истечении 10 календарных дней со дня первого официального опубликования). </w:t>
      </w:r>
    </w:p>
    <w:bookmarkStart w:name="z47" w:id="326"/>
    <w:p>
      <w:pPr>
        <w:spacing w:after="0"/>
        <w:ind w:left="0"/>
        <w:jc w:val="both"/>
      </w:pPr>
      <w:r>
        <w:rPr>
          <w:rFonts w:ascii="Times New Roman"/>
          <w:b w:val="false"/>
          <w:i w:val="false"/>
          <w:color w:val="000000"/>
          <w:sz w:val="28"/>
        </w:rPr>
        <w:t xml:space="preserve">
       Виды, типы, модели, количество оружия и патронов к нему, </w:t>
      </w:r>
    </w:p>
    <w:bookmarkEnd w:id="326"/>
    <w:p>
      <w:pPr>
        <w:spacing w:after="0"/>
        <w:ind w:left="0"/>
        <w:jc w:val="both"/>
      </w:pPr>
      <w:r>
        <w:rPr>
          <w:rFonts w:ascii="Times New Roman"/>
          <w:b w:val="false"/>
          <w:i w:val="false"/>
          <w:color w:val="000000"/>
          <w:sz w:val="28"/>
        </w:rPr>
        <w:t xml:space="preserve">
      установленные для вооружения работников организаций, </w:t>
      </w:r>
    </w:p>
    <w:p>
      <w:pPr>
        <w:spacing w:after="0"/>
        <w:ind w:left="0"/>
        <w:jc w:val="both"/>
      </w:pPr>
      <w:r>
        <w:rPr>
          <w:rFonts w:ascii="Times New Roman"/>
          <w:b w:val="false"/>
          <w:i w:val="false"/>
          <w:color w:val="000000"/>
          <w:sz w:val="28"/>
        </w:rPr>
        <w:t xml:space="preserve">
      осуществляющих инкассацию на территории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Оружие: </w:t>
      </w:r>
    </w:p>
    <w:p>
      <w:pPr>
        <w:spacing w:after="0"/>
        <w:ind w:left="0"/>
        <w:jc w:val="both"/>
      </w:pPr>
      <w:r>
        <w:rPr>
          <w:rFonts w:ascii="Times New Roman"/>
          <w:b w:val="false"/>
          <w:i w:val="false"/>
          <w:color w:val="000000"/>
          <w:sz w:val="28"/>
        </w:rPr>
        <w:t xml:space="preserve">
      1. Работники службы инкассации         1 пистолет или револьвер на </w:t>
      </w:r>
    </w:p>
    <w:p>
      <w:pPr>
        <w:spacing w:after="0"/>
        <w:ind w:left="0"/>
        <w:jc w:val="both"/>
      </w:pPr>
      <w:r>
        <w:rPr>
          <w:rFonts w:ascii="Times New Roman"/>
          <w:b w:val="false"/>
          <w:i w:val="false"/>
          <w:color w:val="000000"/>
          <w:sz w:val="28"/>
        </w:rPr>
        <w:t xml:space="preserve">
         (инкассаторы), осуществляющие       каждого инкассатора </w:t>
      </w:r>
    </w:p>
    <w:p>
      <w:pPr>
        <w:spacing w:after="0"/>
        <w:ind w:left="0"/>
        <w:jc w:val="both"/>
      </w:pPr>
      <w:r>
        <w:rPr>
          <w:rFonts w:ascii="Times New Roman"/>
          <w:b w:val="false"/>
          <w:i w:val="false"/>
          <w:color w:val="000000"/>
          <w:sz w:val="28"/>
        </w:rPr>
        <w:t xml:space="preserve">
         инкассацию денежной выручки и </w:t>
      </w:r>
    </w:p>
    <w:p>
      <w:pPr>
        <w:spacing w:after="0"/>
        <w:ind w:left="0"/>
        <w:jc w:val="both"/>
      </w:pPr>
      <w:r>
        <w:rPr>
          <w:rFonts w:ascii="Times New Roman"/>
          <w:b w:val="false"/>
          <w:i w:val="false"/>
          <w:color w:val="000000"/>
          <w:sz w:val="28"/>
        </w:rPr>
        <w:t xml:space="preserve">
         перевозку ценностей </w:t>
      </w:r>
    </w:p>
    <w:p>
      <w:pPr>
        <w:spacing w:after="0"/>
        <w:ind w:left="0"/>
        <w:jc w:val="both"/>
      </w:pPr>
      <w:r>
        <w:rPr>
          <w:rFonts w:ascii="Times New Roman"/>
          <w:b w:val="false"/>
          <w:i w:val="false"/>
          <w:color w:val="000000"/>
          <w:sz w:val="28"/>
        </w:rPr>
        <w:t xml:space="preserve">
                                             1 винтовка или карабин, или </w:t>
      </w:r>
    </w:p>
    <w:p>
      <w:pPr>
        <w:spacing w:after="0"/>
        <w:ind w:left="0"/>
        <w:jc w:val="both"/>
      </w:pPr>
      <w:r>
        <w:rPr>
          <w:rFonts w:ascii="Times New Roman"/>
          <w:b w:val="false"/>
          <w:i w:val="false"/>
          <w:color w:val="000000"/>
          <w:sz w:val="28"/>
        </w:rPr>
        <w:t xml:space="preserve">
                                             автомат, переделанный под </w:t>
      </w:r>
    </w:p>
    <w:p>
      <w:pPr>
        <w:spacing w:after="0"/>
        <w:ind w:left="0"/>
        <w:jc w:val="both"/>
      </w:pPr>
      <w:r>
        <w:rPr>
          <w:rFonts w:ascii="Times New Roman"/>
          <w:b w:val="false"/>
          <w:i w:val="false"/>
          <w:color w:val="000000"/>
          <w:sz w:val="28"/>
        </w:rPr>
        <w:t xml:space="preserve">
                                             одиночное ведение огня на </w:t>
      </w:r>
    </w:p>
    <w:p>
      <w:pPr>
        <w:spacing w:after="0"/>
        <w:ind w:left="0"/>
        <w:jc w:val="both"/>
      </w:pPr>
      <w:r>
        <w:rPr>
          <w:rFonts w:ascii="Times New Roman"/>
          <w:b w:val="false"/>
          <w:i w:val="false"/>
          <w:color w:val="000000"/>
          <w:sz w:val="28"/>
        </w:rPr>
        <w:t xml:space="preserve">
                                             бригаду инкассаторов (3-5 </w:t>
      </w:r>
    </w:p>
    <w:p>
      <w:pPr>
        <w:spacing w:after="0"/>
        <w:ind w:left="0"/>
        <w:jc w:val="both"/>
      </w:pPr>
      <w:r>
        <w:rPr>
          <w:rFonts w:ascii="Times New Roman"/>
          <w:b w:val="false"/>
          <w:i w:val="false"/>
          <w:color w:val="000000"/>
          <w:sz w:val="28"/>
        </w:rPr>
        <w:t xml:space="preserve">
                                             чел.) или 6 винтовок или </w:t>
      </w:r>
    </w:p>
    <w:p>
      <w:pPr>
        <w:spacing w:after="0"/>
        <w:ind w:left="0"/>
        <w:jc w:val="both"/>
      </w:pPr>
      <w:r>
        <w:rPr>
          <w:rFonts w:ascii="Times New Roman"/>
          <w:b w:val="false"/>
          <w:i w:val="false"/>
          <w:color w:val="000000"/>
          <w:sz w:val="28"/>
        </w:rPr>
        <w:t xml:space="preserve">
                                             карабинов или автоматов, </w:t>
      </w:r>
    </w:p>
    <w:p>
      <w:pPr>
        <w:spacing w:after="0"/>
        <w:ind w:left="0"/>
        <w:jc w:val="both"/>
      </w:pPr>
      <w:r>
        <w:rPr>
          <w:rFonts w:ascii="Times New Roman"/>
          <w:b w:val="false"/>
          <w:i w:val="false"/>
          <w:color w:val="000000"/>
          <w:sz w:val="28"/>
        </w:rPr>
        <w:t xml:space="preserve">
                                             переделанных под одиночное </w:t>
      </w:r>
    </w:p>
    <w:p>
      <w:pPr>
        <w:spacing w:after="0"/>
        <w:ind w:left="0"/>
        <w:jc w:val="both"/>
      </w:pPr>
      <w:r>
        <w:rPr>
          <w:rFonts w:ascii="Times New Roman"/>
          <w:b w:val="false"/>
          <w:i w:val="false"/>
          <w:color w:val="000000"/>
          <w:sz w:val="28"/>
        </w:rPr>
        <w:t xml:space="preserve">
                                             ведение огня на команду </w:t>
      </w:r>
    </w:p>
    <w:p>
      <w:pPr>
        <w:spacing w:after="0"/>
        <w:ind w:left="0"/>
        <w:jc w:val="both"/>
      </w:pPr>
      <w:r>
        <w:rPr>
          <w:rFonts w:ascii="Times New Roman"/>
          <w:b w:val="false"/>
          <w:i w:val="false"/>
          <w:color w:val="000000"/>
          <w:sz w:val="28"/>
        </w:rPr>
        <w:t xml:space="preserve">
                                             инкассаторов (10-15 чел.)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Водители специальных автомобилей    1 пистолет или револьвер на </w:t>
      </w:r>
    </w:p>
    <w:p>
      <w:pPr>
        <w:spacing w:after="0"/>
        <w:ind w:left="0"/>
        <w:jc w:val="both"/>
      </w:pPr>
      <w:r>
        <w:rPr>
          <w:rFonts w:ascii="Times New Roman"/>
          <w:b w:val="false"/>
          <w:i w:val="false"/>
          <w:color w:val="000000"/>
          <w:sz w:val="28"/>
        </w:rPr>
        <w:t xml:space="preserve">
         службы инкассации, предназначенные  каждого водителя </w:t>
      </w:r>
    </w:p>
    <w:p>
      <w:pPr>
        <w:spacing w:after="0"/>
        <w:ind w:left="0"/>
        <w:jc w:val="both"/>
      </w:pPr>
      <w:r>
        <w:rPr>
          <w:rFonts w:ascii="Times New Roman"/>
          <w:b w:val="false"/>
          <w:i w:val="false"/>
          <w:color w:val="000000"/>
          <w:sz w:val="28"/>
        </w:rPr>
        <w:t xml:space="preserve">
         для инкассации денежной выручки и </w:t>
      </w:r>
    </w:p>
    <w:p>
      <w:pPr>
        <w:spacing w:after="0"/>
        <w:ind w:left="0"/>
        <w:jc w:val="both"/>
      </w:pPr>
      <w:r>
        <w:rPr>
          <w:rFonts w:ascii="Times New Roman"/>
          <w:b w:val="false"/>
          <w:i w:val="false"/>
          <w:color w:val="000000"/>
          <w:sz w:val="28"/>
        </w:rPr>
        <w:t xml:space="preserve">
         перевозки ценностей </w:t>
      </w:r>
    </w:p>
    <w:p>
      <w:pPr>
        <w:spacing w:after="0"/>
        <w:ind w:left="0"/>
        <w:jc w:val="both"/>
      </w:pPr>
      <w:r>
        <w:rPr>
          <w:rFonts w:ascii="Times New Roman"/>
          <w:b w:val="false"/>
          <w:i w:val="false"/>
          <w:color w:val="000000"/>
          <w:sz w:val="28"/>
        </w:rPr>
        <w:t xml:space="preserve">
      3. Резерв оружия                       1 единица на каждые 10 </w:t>
      </w:r>
    </w:p>
    <w:p>
      <w:pPr>
        <w:spacing w:after="0"/>
        <w:ind w:left="0"/>
        <w:jc w:val="both"/>
      </w:pPr>
      <w:r>
        <w:rPr>
          <w:rFonts w:ascii="Times New Roman"/>
          <w:b w:val="false"/>
          <w:i w:val="false"/>
          <w:color w:val="000000"/>
          <w:sz w:val="28"/>
        </w:rPr>
        <w:t xml:space="preserve">
                                             единиц оружия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Боеприпасы: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 ! Наименование   !         Количество патронов, штук </w:t>
      </w:r>
    </w:p>
    <w:p>
      <w:pPr>
        <w:spacing w:after="0"/>
        <w:ind w:left="0"/>
        <w:jc w:val="both"/>
      </w:pPr>
      <w:r>
        <w:rPr>
          <w:rFonts w:ascii="Times New Roman"/>
          <w:b w:val="false"/>
          <w:i w:val="false"/>
          <w:color w:val="000000"/>
          <w:sz w:val="28"/>
        </w:rPr>
        <w:t xml:space="preserve">
      п/п!   оружия       !---------------------------------------------- </w:t>
      </w:r>
    </w:p>
    <w:p>
      <w:pPr>
        <w:spacing w:after="0"/>
        <w:ind w:left="0"/>
        <w:jc w:val="both"/>
      </w:pPr>
      <w:r>
        <w:rPr>
          <w:rFonts w:ascii="Times New Roman"/>
          <w:b w:val="false"/>
          <w:i w:val="false"/>
          <w:color w:val="000000"/>
          <w:sz w:val="28"/>
        </w:rPr>
        <w:t xml:space="preserve">
         !                !инкассаторы,!неснижаемый! расход в год для: </w:t>
      </w:r>
    </w:p>
    <w:p>
      <w:pPr>
        <w:spacing w:after="0"/>
        <w:ind w:left="0"/>
        <w:jc w:val="both"/>
      </w:pPr>
      <w:r>
        <w:rPr>
          <w:rFonts w:ascii="Times New Roman"/>
          <w:b w:val="false"/>
          <w:i w:val="false"/>
          <w:color w:val="000000"/>
          <w:sz w:val="28"/>
        </w:rPr>
        <w:t xml:space="preserve">
          !                !водители    !запас на   !--------------------- </w:t>
      </w:r>
    </w:p>
    <w:p>
      <w:pPr>
        <w:spacing w:after="0"/>
        <w:ind w:left="0"/>
        <w:jc w:val="both"/>
      </w:pPr>
      <w:r>
        <w:rPr>
          <w:rFonts w:ascii="Times New Roman"/>
          <w:b w:val="false"/>
          <w:i w:val="false"/>
          <w:color w:val="000000"/>
          <w:sz w:val="28"/>
        </w:rPr>
        <w:t xml:space="preserve">
         !                !спец.автомо-!единицу    !практических!проверки </w:t>
      </w:r>
    </w:p>
    <w:p>
      <w:pPr>
        <w:spacing w:after="0"/>
        <w:ind w:left="0"/>
        <w:jc w:val="both"/>
      </w:pPr>
      <w:r>
        <w:rPr>
          <w:rFonts w:ascii="Times New Roman"/>
          <w:b w:val="false"/>
          <w:i w:val="false"/>
          <w:color w:val="000000"/>
          <w:sz w:val="28"/>
        </w:rPr>
        <w:t xml:space="preserve">
         !                !билей, сна- !оружия     !стрельб на  !боя на </w:t>
      </w:r>
    </w:p>
    <w:p>
      <w:pPr>
        <w:spacing w:after="0"/>
        <w:ind w:left="0"/>
        <w:jc w:val="both"/>
      </w:pPr>
      <w:r>
        <w:rPr>
          <w:rFonts w:ascii="Times New Roman"/>
          <w:b w:val="false"/>
          <w:i w:val="false"/>
          <w:color w:val="000000"/>
          <w:sz w:val="28"/>
        </w:rPr>
        <w:t xml:space="preserve">
         !                !ряженные на !           !одного      !единицу </w:t>
      </w:r>
    </w:p>
    <w:p>
      <w:pPr>
        <w:spacing w:after="0"/>
        <w:ind w:left="0"/>
        <w:jc w:val="both"/>
      </w:pPr>
      <w:r>
        <w:rPr>
          <w:rFonts w:ascii="Times New Roman"/>
          <w:b w:val="false"/>
          <w:i w:val="false"/>
          <w:color w:val="000000"/>
          <w:sz w:val="28"/>
        </w:rPr>
        <w:t xml:space="preserve">
         !                !инкассацию  !           !человека    !оружия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Автомат, пере-       30           60           120        8 </w:t>
      </w:r>
    </w:p>
    <w:p>
      <w:pPr>
        <w:spacing w:after="0"/>
        <w:ind w:left="0"/>
        <w:jc w:val="both"/>
      </w:pPr>
      <w:r>
        <w:rPr>
          <w:rFonts w:ascii="Times New Roman"/>
          <w:b w:val="false"/>
          <w:i w:val="false"/>
          <w:color w:val="000000"/>
          <w:sz w:val="28"/>
        </w:rPr>
        <w:t xml:space="preserve">
         деланный под        (в 1 </w:t>
      </w:r>
    </w:p>
    <w:p>
      <w:pPr>
        <w:spacing w:after="0"/>
        <w:ind w:left="0"/>
        <w:jc w:val="both"/>
      </w:pPr>
      <w:r>
        <w:rPr>
          <w:rFonts w:ascii="Times New Roman"/>
          <w:b w:val="false"/>
          <w:i w:val="false"/>
          <w:color w:val="000000"/>
          <w:sz w:val="28"/>
        </w:rPr>
        <w:t xml:space="preserve">
         одиночное         магазине) </w:t>
      </w:r>
    </w:p>
    <w:p>
      <w:pPr>
        <w:spacing w:after="0"/>
        <w:ind w:left="0"/>
        <w:jc w:val="both"/>
      </w:pPr>
      <w:r>
        <w:rPr>
          <w:rFonts w:ascii="Times New Roman"/>
          <w:b w:val="false"/>
          <w:i w:val="false"/>
          <w:color w:val="000000"/>
          <w:sz w:val="28"/>
        </w:rPr>
        <w:t xml:space="preserve">
         ведение огня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Винтовка,            15           30           120        8 </w:t>
      </w:r>
    </w:p>
    <w:p>
      <w:pPr>
        <w:spacing w:after="0"/>
        <w:ind w:left="0"/>
        <w:jc w:val="both"/>
      </w:pPr>
      <w:r>
        <w:rPr>
          <w:rFonts w:ascii="Times New Roman"/>
          <w:b w:val="false"/>
          <w:i w:val="false"/>
          <w:color w:val="000000"/>
          <w:sz w:val="28"/>
        </w:rPr>
        <w:t xml:space="preserve">
        карабин           (в обоймах)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Пистолет             16           32           96         8 </w:t>
      </w:r>
    </w:p>
    <w:p>
      <w:pPr>
        <w:spacing w:after="0"/>
        <w:ind w:left="0"/>
        <w:jc w:val="both"/>
      </w:pPr>
      <w:r>
        <w:rPr>
          <w:rFonts w:ascii="Times New Roman"/>
          <w:b w:val="false"/>
          <w:i w:val="false"/>
          <w:color w:val="000000"/>
          <w:sz w:val="28"/>
        </w:rPr>
        <w:t xml:space="preserve">
                              (в 2 </w:t>
      </w:r>
    </w:p>
    <w:p>
      <w:pPr>
        <w:spacing w:after="0"/>
        <w:ind w:left="0"/>
        <w:jc w:val="both"/>
      </w:pPr>
      <w:r>
        <w:rPr>
          <w:rFonts w:ascii="Times New Roman"/>
          <w:b w:val="false"/>
          <w:i w:val="false"/>
          <w:color w:val="000000"/>
          <w:sz w:val="28"/>
        </w:rPr>
        <w:t xml:space="preserve">
                            магазинах)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Револьвер            14           28           72         8 </w:t>
      </w:r>
    </w:p>
    <w:p>
      <w:pPr>
        <w:spacing w:after="0"/>
        <w:ind w:left="0"/>
        <w:jc w:val="both"/>
      </w:pPr>
      <w:r>
        <w:rPr>
          <w:rFonts w:ascii="Times New Roman"/>
          <w:b w:val="false"/>
          <w:i w:val="false"/>
          <w:color w:val="000000"/>
          <w:sz w:val="28"/>
        </w:rPr>
        <w:t xml:space="preserve">
                            (в пачках)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Боеприпасы, предназначенные для проверки боя оружия, расходовать на другие цели запрещается.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bookmarkStart w:name="z50" w:id="327"/>
    <w:p>
      <w:pPr>
        <w:spacing w:after="0"/>
        <w:ind w:left="0"/>
        <w:jc w:val="both"/>
      </w:pPr>
      <w:r>
        <w:rPr>
          <w:rFonts w:ascii="Times New Roman"/>
          <w:b w:val="false"/>
          <w:i w:val="false"/>
          <w:color w:val="000000"/>
          <w:sz w:val="28"/>
        </w:rPr>
        <w:t xml:space="preserve">
      Виды, типы, модели, количество оружия и патронов к нему, </w:t>
      </w:r>
    </w:p>
    <w:bookmarkEnd w:id="327"/>
    <w:p>
      <w:pPr>
        <w:spacing w:after="0"/>
        <w:ind w:left="0"/>
        <w:jc w:val="both"/>
      </w:pPr>
      <w:r>
        <w:rPr>
          <w:rFonts w:ascii="Times New Roman"/>
          <w:b w:val="false"/>
          <w:i w:val="false"/>
          <w:color w:val="000000"/>
          <w:sz w:val="28"/>
        </w:rPr>
        <w:t>
      установленные для вооружения работников учреждений банков</w:t>
      </w:r>
    </w:p>
    <w:p>
      <w:pPr>
        <w:spacing w:after="0"/>
        <w:ind w:left="0"/>
        <w:jc w:val="both"/>
      </w:pPr>
      <w:r>
        <w:rPr>
          <w:rFonts w:ascii="Times New Roman"/>
          <w:b w:val="false"/>
          <w:i w:val="false"/>
          <w:color w:val="000000"/>
          <w:sz w:val="28"/>
        </w:rPr>
        <w:t xml:space="preserve">
      второго уровня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3 исключено постановлением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с 22.01.2012).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Приложение 4 в редакции постановления Правительства РК от 14.11.2014 </w:t>
      </w:r>
      <w:r>
        <w:rPr>
          <w:rFonts w:ascii="Times New Roman"/>
          <w:b w:val="false"/>
          <w:i w:val="false"/>
          <w:color w:val="ff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53" w:id="328"/>
    <w:p>
      <w:pPr>
        <w:spacing w:after="0"/>
        <w:ind w:left="0"/>
        <w:jc w:val="left"/>
      </w:pPr>
      <w:r>
        <w:rPr>
          <w:rFonts w:ascii="Times New Roman"/>
          <w:b/>
          <w:i w:val="false"/>
          <w:color w:val="000000"/>
        </w:rPr>
        <w:t xml:space="preserve">  Виды, типы, модели и количество</w:t>
      </w:r>
      <w:r>
        <w:br/>
      </w:r>
      <w:r>
        <w:rPr>
          <w:rFonts w:ascii="Times New Roman"/>
          <w:b/>
          <w:i w:val="false"/>
          <w:color w:val="000000"/>
        </w:rPr>
        <w:t>служебного оружия и патронов к нему, используемые</w:t>
      </w:r>
      <w:r>
        <w:br/>
      </w:r>
      <w:r>
        <w:rPr>
          <w:rFonts w:ascii="Times New Roman"/>
          <w:b/>
          <w:i w:val="false"/>
          <w:color w:val="000000"/>
        </w:rPr>
        <w:t>охранниками частных охранных организаций</w:t>
      </w:r>
    </w:p>
    <w:bookmarkEnd w:id="328"/>
    <w:bookmarkStart w:name="z450" w:id="329"/>
    <w:p>
      <w:pPr>
        <w:spacing w:after="0"/>
        <w:ind w:left="0"/>
        <w:jc w:val="both"/>
      </w:pPr>
      <w:r>
        <w:rPr>
          <w:rFonts w:ascii="Times New Roman"/>
          <w:b w:val="false"/>
          <w:i w:val="false"/>
          <w:color w:val="000000"/>
          <w:sz w:val="28"/>
        </w:rPr>
        <w:t>
      1. Охранники частных охранных организаций могут вооружаться оружием из расчета не более 2 единиц оружия на один пост.</w:t>
      </w:r>
    </w:p>
    <w:bookmarkEnd w:id="329"/>
    <w:bookmarkStart w:name="z451" w:id="330"/>
    <w:p>
      <w:pPr>
        <w:spacing w:after="0"/>
        <w:ind w:left="0"/>
        <w:jc w:val="both"/>
      </w:pPr>
      <w:r>
        <w:rPr>
          <w:rFonts w:ascii="Times New Roman"/>
          <w:b w:val="false"/>
          <w:i w:val="false"/>
          <w:color w:val="000000"/>
          <w:sz w:val="28"/>
        </w:rPr>
        <w:t>
      2. Охранник на наружном посту, а также охранник в составе мобильной группы оперативного реагирования (за исключением водителя-охранника) могут вооружаться гражданским огнестрельным бесствольным, газовым оружием с патронами травматического действия или электрическим оружием, разрешенными к применению уполномоченным органом в области здравоохранения, или длинноствольным гладкоствольным оружием.</w:t>
      </w:r>
    </w:p>
    <w:bookmarkEnd w:id="330"/>
    <w:bookmarkStart w:name="z452" w:id="331"/>
    <w:p>
      <w:pPr>
        <w:spacing w:after="0"/>
        <w:ind w:left="0"/>
        <w:jc w:val="both"/>
      </w:pPr>
      <w:r>
        <w:rPr>
          <w:rFonts w:ascii="Times New Roman"/>
          <w:b w:val="false"/>
          <w:i w:val="false"/>
          <w:color w:val="000000"/>
          <w:sz w:val="28"/>
        </w:rPr>
        <w:t>
      3. Старший охранник смены, старший охранник мобильной группы оперативного реагирования, охранник на внутреннем посту, водитель-охранник в составе мобильной группы оперативного реагирования, а также охранник, осуществляющий защиту жизни и здоровья физических лиц, могут вооружаться гражданским огнестрельным бесствольным, газовым оружием с патронами травматического действия или электрическим оружием, разрешенными к применению уполномоченным органом в области здравоохранения, или короткоствольным гладкоствольным оружием.</w:t>
      </w:r>
    </w:p>
    <w:bookmarkEnd w:id="331"/>
    <w:bookmarkStart w:name="z453" w:id="332"/>
    <w:p>
      <w:pPr>
        <w:spacing w:after="0"/>
        <w:ind w:left="0"/>
        <w:jc w:val="both"/>
      </w:pPr>
      <w:r>
        <w:rPr>
          <w:rFonts w:ascii="Times New Roman"/>
          <w:b w:val="false"/>
          <w:i w:val="false"/>
          <w:color w:val="000000"/>
          <w:sz w:val="28"/>
        </w:rPr>
        <w:t>
      4. Резерв оружия для всех видов охраны - 1 единица на каждые 10 единиц одного вида оружия, имеющегося на вооружении.</w:t>
      </w:r>
    </w:p>
    <w:bookmarkEnd w:id="332"/>
    <w:bookmarkStart w:name="z454" w:id="333"/>
    <w:p>
      <w:pPr>
        <w:spacing w:after="0"/>
        <w:ind w:left="0"/>
        <w:jc w:val="both"/>
      </w:pPr>
      <w:r>
        <w:rPr>
          <w:rFonts w:ascii="Times New Roman"/>
          <w:b w:val="false"/>
          <w:i w:val="false"/>
          <w:color w:val="000000"/>
          <w:sz w:val="28"/>
        </w:rPr>
        <w:t>
      5. Охранникам, заступающим на охрану объекта, выдается:</w:t>
      </w:r>
    </w:p>
    <w:bookmarkEnd w:id="333"/>
    <w:bookmarkStart w:name="z455" w:id="334"/>
    <w:p>
      <w:pPr>
        <w:spacing w:after="0"/>
        <w:ind w:left="0"/>
        <w:jc w:val="both"/>
      </w:pPr>
      <w:r>
        <w:rPr>
          <w:rFonts w:ascii="Times New Roman"/>
          <w:b w:val="false"/>
          <w:i w:val="false"/>
          <w:color w:val="000000"/>
          <w:sz w:val="28"/>
        </w:rPr>
        <w:t>
      1) до 16 патронов (на 2 магазина, барабана) на каждую единицу короткоствольного гладкоствольного оружия, гражданского огнестрельного бесствольного, газового оружия с патронами травматического действия;</w:t>
      </w:r>
    </w:p>
    <w:bookmarkEnd w:id="334"/>
    <w:bookmarkStart w:name="z456" w:id="335"/>
    <w:p>
      <w:pPr>
        <w:spacing w:after="0"/>
        <w:ind w:left="0"/>
        <w:jc w:val="both"/>
      </w:pPr>
      <w:r>
        <w:rPr>
          <w:rFonts w:ascii="Times New Roman"/>
          <w:b w:val="false"/>
          <w:i w:val="false"/>
          <w:color w:val="000000"/>
          <w:sz w:val="28"/>
        </w:rPr>
        <w:t>
      2) по 10 патронов на каждую единицу длинноствольного гладкоствольного оружия;</w:t>
      </w:r>
    </w:p>
    <w:bookmarkEnd w:id="335"/>
    <w:bookmarkStart w:name="z457" w:id="336"/>
    <w:p>
      <w:pPr>
        <w:spacing w:after="0"/>
        <w:ind w:left="0"/>
        <w:jc w:val="both"/>
      </w:pPr>
      <w:r>
        <w:rPr>
          <w:rFonts w:ascii="Times New Roman"/>
          <w:b w:val="false"/>
          <w:i w:val="false"/>
          <w:color w:val="000000"/>
          <w:sz w:val="28"/>
        </w:rPr>
        <w:t>
      3) для проведения учебных стрельб на 1 охранника в год положено не более 12 патронов.</w:t>
      </w:r>
    </w:p>
    <w:bookmarkEnd w:id="336"/>
    <w:bookmarkStart w:name="z458" w:id="337"/>
    <w:p>
      <w:pPr>
        <w:spacing w:after="0"/>
        <w:ind w:left="0"/>
        <w:jc w:val="both"/>
      </w:pPr>
      <w:r>
        <w:rPr>
          <w:rFonts w:ascii="Times New Roman"/>
          <w:b w:val="false"/>
          <w:i w:val="false"/>
          <w:color w:val="000000"/>
          <w:sz w:val="28"/>
        </w:rPr>
        <w:t>
      Патроны для гладкоствольного оружия заряжаются дробью № 7 или № 8, а также могут использоваться патроны травматического действия, соответствующие нормам уполномоченного органа в области здравоохранения.</w:t>
      </w:r>
    </w:p>
    <w:bookmarkEnd w:id="337"/>
    <w:bookmarkStart w:name="z459" w:id="338"/>
    <w:p>
      <w:pPr>
        <w:spacing w:after="0"/>
        <w:ind w:left="0"/>
        <w:jc w:val="both"/>
      </w:pPr>
      <w:r>
        <w:rPr>
          <w:rFonts w:ascii="Times New Roman"/>
          <w:b w:val="false"/>
          <w:i w:val="false"/>
          <w:color w:val="000000"/>
          <w:sz w:val="28"/>
        </w:rPr>
        <w:t>
      При охране объектов, обеспечивающих добычу, хранение, транспортировку, переработку драгоценных металлов и алмазов, углеводородного сырья, банков, электрических станций, теплоэлектроцентралей и линий электропередачи, складов (хранилищ) взрывчатых, ядовитых и наркотических веществ, радиоактивных материалов, складов (хранилищ) государственных материальных резервов, а также железнодорожного и воздушного транспорта при перевозке ценных и опасных грузов допускается заряжение патронов для гладкоствольного оружия пулей или дробью № 0; № 1.</w:t>
      </w:r>
    </w:p>
    <w:bookmarkEnd w:id="338"/>
    <w:bookmarkStart w:name="z460" w:id="339"/>
    <w:p>
      <w:pPr>
        <w:spacing w:after="0"/>
        <w:ind w:left="0"/>
        <w:jc w:val="both"/>
      </w:pPr>
      <w:r>
        <w:rPr>
          <w:rFonts w:ascii="Times New Roman"/>
          <w:b w:val="false"/>
          <w:i w:val="false"/>
          <w:color w:val="000000"/>
          <w:sz w:val="28"/>
        </w:rPr>
        <w:t>
      Неснижаемый запас патронов на единицу оружия:</w:t>
      </w:r>
    </w:p>
    <w:bookmarkEnd w:id="339"/>
    <w:bookmarkStart w:name="z461" w:id="340"/>
    <w:p>
      <w:pPr>
        <w:spacing w:after="0"/>
        <w:ind w:left="0"/>
        <w:jc w:val="both"/>
      </w:pPr>
      <w:r>
        <w:rPr>
          <w:rFonts w:ascii="Times New Roman"/>
          <w:b w:val="false"/>
          <w:i w:val="false"/>
          <w:color w:val="000000"/>
          <w:sz w:val="28"/>
        </w:rPr>
        <w:t>
      1) короткоствольного гладкоствольного, гражданского огнестрельного бесствольного, газового с патронами травматического действия - 16 патронов;</w:t>
      </w:r>
    </w:p>
    <w:bookmarkEnd w:id="340"/>
    <w:bookmarkStart w:name="z462" w:id="341"/>
    <w:p>
      <w:pPr>
        <w:spacing w:after="0"/>
        <w:ind w:left="0"/>
        <w:jc w:val="both"/>
      </w:pPr>
      <w:r>
        <w:rPr>
          <w:rFonts w:ascii="Times New Roman"/>
          <w:b w:val="false"/>
          <w:i w:val="false"/>
          <w:color w:val="000000"/>
          <w:sz w:val="28"/>
        </w:rPr>
        <w:t>
      2) длинноствольного гладкоствольного - 10 патронов.</w:t>
      </w:r>
    </w:p>
    <w:bookmarkEnd w:id="3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bookmarkStart w:name="z58" w:id="342"/>
    <w:p>
      <w:pPr>
        <w:spacing w:after="0"/>
        <w:ind w:left="0"/>
        <w:jc w:val="both"/>
      </w:pPr>
      <w:r>
        <w:rPr>
          <w:rFonts w:ascii="Times New Roman"/>
          <w:b w:val="false"/>
          <w:i w:val="false"/>
          <w:color w:val="000000"/>
          <w:sz w:val="28"/>
        </w:rPr>
        <w:t xml:space="preserve">
      Виды, типы, модели, количество оружия и патронов к нему, </w:t>
      </w:r>
    </w:p>
    <w:bookmarkEnd w:id="342"/>
    <w:p>
      <w:pPr>
        <w:spacing w:after="0"/>
        <w:ind w:left="0"/>
        <w:jc w:val="both"/>
      </w:pPr>
      <w:r>
        <w:rPr>
          <w:rFonts w:ascii="Times New Roman"/>
          <w:b w:val="false"/>
          <w:i w:val="false"/>
          <w:color w:val="000000"/>
          <w:sz w:val="28"/>
        </w:rPr>
        <w:t xml:space="preserve">
      установленные для вооружения личного состава Государственной </w:t>
      </w:r>
    </w:p>
    <w:p>
      <w:pPr>
        <w:spacing w:after="0"/>
        <w:ind w:left="0"/>
        <w:jc w:val="both"/>
      </w:pPr>
      <w:r>
        <w:rPr>
          <w:rFonts w:ascii="Times New Roman"/>
          <w:b w:val="false"/>
          <w:i w:val="false"/>
          <w:color w:val="000000"/>
          <w:sz w:val="28"/>
        </w:rPr>
        <w:t xml:space="preserve">
      фельдъегерской службы Республики Казахстан при Агентстве </w:t>
      </w:r>
    </w:p>
    <w:p>
      <w:pPr>
        <w:spacing w:after="0"/>
        <w:ind w:left="0"/>
        <w:jc w:val="both"/>
      </w:pPr>
      <w:r>
        <w:rPr>
          <w:rFonts w:ascii="Times New Roman"/>
          <w:b w:val="false"/>
          <w:i w:val="false"/>
          <w:color w:val="000000"/>
          <w:sz w:val="28"/>
        </w:rPr>
        <w:t xml:space="preserve">
      Республики Казахстан по защите государственных секретов, </w:t>
      </w:r>
    </w:p>
    <w:p>
      <w:pPr>
        <w:spacing w:after="0"/>
        <w:ind w:left="0"/>
        <w:jc w:val="both"/>
      </w:pPr>
      <w:r>
        <w:rPr>
          <w:rFonts w:ascii="Times New Roman"/>
          <w:b w:val="false"/>
          <w:i w:val="false"/>
          <w:color w:val="000000"/>
          <w:sz w:val="28"/>
        </w:rPr>
        <w:t xml:space="preserve">
      состоящего в кадрах Министерства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Вид и        ! Калибр  ! Количество      ! Положено подразделениям </w:t>
      </w:r>
    </w:p>
    <w:p>
      <w:pPr>
        <w:spacing w:after="0"/>
        <w:ind w:left="0"/>
        <w:jc w:val="both"/>
      </w:pPr>
      <w:r>
        <w:rPr>
          <w:rFonts w:ascii="Times New Roman"/>
          <w:b w:val="false"/>
          <w:i w:val="false"/>
          <w:color w:val="000000"/>
          <w:sz w:val="28"/>
        </w:rPr>
        <w:t xml:space="preserve">
      наименование !         ! единиц          ! Государственной фельдъ- </w:t>
      </w:r>
    </w:p>
    <w:p>
      <w:pPr>
        <w:spacing w:after="0"/>
        <w:ind w:left="0"/>
        <w:jc w:val="both"/>
      </w:pPr>
      <w:r>
        <w:rPr>
          <w:rFonts w:ascii="Times New Roman"/>
          <w:b w:val="false"/>
          <w:i w:val="false"/>
          <w:color w:val="000000"/>
          <w:sz w:val="28"/>
        </w:rPr>
        <w:t xml:space="preserve">
      оружия       !         ! оружия на       ! егерской службы </w:t>
      </w:r>
    </w:p>
    <w:p>
      <w:pPr>
        <w:spacing w:after="0"/>
        <w:ind w:left="0"/>
        <w:jc w:val="both"/>
      </w:pPr>
      <w:r>
        <w:rPr>
          <w:rFonts w:ascii="Times New Roman"/>
          <w:b w:val="false"/>
          <w:i w:val="false"/>
          <w:color w:val="000000"/>
          <w:sz w:val="28"/>
        </w:rPr>
        <w:t xml:space="preserve">
                   !         ! количество на-  ! </w:t>
      </w:r>
    </w:p>
    <w:p>
      <w:pPr>
        <w:spacing w:after="0"/>
        <w:ind w:left="0"/>
        <w:jc w:val="both"/>
      </w:pPr>
      <w:r>
        <w:rPr>
          <w:rFonts w:ascii="Times New Roman"/>
          <w:b w:val="false"/>
          <w:i w:val="false"/>
          <w:color w:val="000000"/>
          <w:sz w:val="28"/>
        </w:rPr>
        <w:t xml:space="preserve">
                   !         ! чальствующего   ! </w:t>
      </w:r>
    </w:p>
    <w:p>
      <w:pPr>
        <w:spacing w:after="0"/>
        <w:ind w:left="0"/>
        <w:jc w:val="both"/>
      </w:pPr>
      <w:r>
        <w:rPr>
          <w:rFonts w:ascii="Times New Roman"/>
          <w:b w:val="false"/>
          <w:i w:val="false"/>
          <w:color w:val="000000"/>
          <w:sz w:val="28"/>
        </w:rPr>
        <w:t xml:space="preserve">
                   !         ! состава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     2   !         3       !              4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Боевое </w:t>
      </w:r>
    </w:p>
    <w:p>
      <w:pPr>
        <w:spacing w:after="0"/>
        <w:ind w:left="0"/>
        <w:jc w:val="both"/>
      </w:pPr>
      <w:r>
        <w:rPr>
          <w:rFonts w:ascii="Times New Roman"/>
          <w:b w:val="false"/>
          <w:i w:val="false"/>
          <w:color w:val="000000"/>
          <w:sz w:val="28"/>
        </w:rPr>
        <w:t xml:space="preserve">
           Пистолет </w:t>
      </w:r>
    </w:p>
    <w:p>
      <w:pPr>
        <w:spacing w:after="0"/>
        <w:ind w:left="0"/>
        <w:jc w:val="both"/>
      </w:pPr>
      <w:r>
        <w:rPr>
          <w:rFonts w:ascii="Times New Roman"/>
          <w:b w:val="false"/>
          <w:i w:val="false"/>
          <w:color w:val="000000"/>
          <w:sz w:val="28"/>
        </w:rPr>
        <w:t xml:space="preserve">
      "Макарова"      9,00 мм    1 ед. на 1 чел.   Государственная фельдъ- </w:t>
      </w:r>
    </w:p>
    <w:p>
      <w:pPr>
        <w:spacing w:after="0"/>
        <w:ind w:left="0"/>
        <w:jc w:val="both"/>
      </w:pPr>
      <w:r>
        <w:rPr>
          <w:rFonts w:ascii="Times New Roman"/>
          <w:b w:val="false"/>
          <w:i w:val="false"/>
          <w:color w:val="000000"/>
          <w:sz w:val="28"/>
        </w:rPr>
        <w:t xml:space="preserve">
                                                   егерьская служба Республики </w:t>
      </w:r>
    </w:p>
    <w:p>
      <w:pPr>
        <w:spacing w:after="0"/>
        <w:ind w:left="0"/>
        <w:jc w:val="both"/>
      </w:pPr>
      <w:r>
        <w:rPr>
          <w:rFonts w:ascii="Times New Roman"/>
          <w:b w:val="false"/>
          <w:i w:val="false"/>
          <w:color w:val="000000"/>
          <w:sz w:val="28"/>
        </w:rPr>
        <w:t xml:space="preserve">
                                                   Казахстан и ее подразделения </w:t>
      </w:r>
    </w:p>
    <w:p>
      <w:pPr>
        <w:spacing w:after="0"/>
        <w:ind w:left="0"/>
        <w:jc w:val="both"/>
      </w:pPr>
      <w:r>
        <w:rPr>
          <w:rFonts w:ascii="Times New Roman"/>
          <w:b w:val="false"/>
          <w:i w:val="false"/>
          <w:color w:val="000000"/>
          <w:sz w:val="28"/>
        </w:rPr>
        <w:t xml:space="preserve">
                                                   для выполнения специальных </w:t>
      </w:r>
    </w:p>
    <w:p>
      <w:pPr>
        <w:spacing w:after="0"/>
        <w:ind w:left="0"/>
        <w:jc w:val="both"/>
      </w:pPr>
      <w:r>
        <w:rPr>
          <w:rFonts w:ascii="Times New Roman"/>
          <w:b w:val="false"/>
          <w:i w:val="false"/>
          <w:color w:val="000000"/>
          <w:sz w:val="28"/>
        </w:rPr>
        <w:t xml:space="preserve">
                                                   заданий </w:t>
      </w:r>
    </w:p>
    <w:p>
      <w:pPr>
        <w:spacing w:after="0"/>
        <w:ind w:left="0"/>
        <w:jc w:val="both"/>
      </w:pPr>
      <w:r>
        <w:rPr>
          <w:rFonts w:ascii="Times New Roman"/>
          <w:b w:val="false"/>
          <w:i w:val="false"/>
          <w:color w:val="000000"/>
          <w:sz w:val="28"/>
        </w:rPr>
        <w:t xml:space="preserve">
      Автомат                                      Государственная фельдъегер- </w:t>
      </w:r>
    </w:p>
    <w:p>
      <w:pPr>
        <w:spacing w:after="0"/>
        <w:ind w:left="0"/>
        <w:jc w:val="both"/>
      </w:pPr>
      <w:r>
        <w:rPr>
          <w:rFonts w:ascii="Times New Roman"/>
          <w:b w:val="false"/>
          <w:i w:val="false"/>
          <w:color w:val="000000"/>
          <w:sz w:val="28"/>
        </w:rPr>
        <w:t xml:space="preserve">
      (АК, АКМС)      7,62 мм                      ская служба Республики </w:t>
      </w:r>
    </w:p>
    <w:p>
      <w:pPr>
        <w:spacing w:after="0"/>
        <w:ind w:left="0"/>
        <w:jc w:val="both"/>
      </w:pPr>
      <w:r>
        <w:rPr>
          <w:rFonts w:ascii="Times New Roman"/>
          <w:b w:val="false"/>
          <w:i w:val="false"/>
          <w:color w:val="000000"/>
          <w:sz w:val="28"/>
        </w:rPr>
        <w:t xml:space="preserve">
      (АПС)           9,00 мм    1 ед. на 15 чел.  Казахстан                              </w:t>
      </w:r>
    </w:p>
    <w:p>
      <w:pPr>
        <w:spacing w:after="0"/>
        <w:ind w:left="0"/>
        <w:jc w:val="both"/>
      </w:pPr>
      <w:r>
        <w:rPr>
          <w:rFonts w:ascii="Times New Roman"/>
          <w:b w:val="false"/>
          <w:i w:val="false"/>
          <w:color w:val="000000"/>
          <w:sz w:val="28"/>
        </w:rPr>
        <w:t xml:space="preserve">
                                 1 ед. на 1 под-   отделы и отделения Государ-  </w:t>
      </w:r>
    </w:p>
    <w:p>
      <w:pPr>
        <w:spacing w:after="0"/>
        <w:ind w:left="0"/>
        <w:jc w:val="both"/>
      </w:pPr>
      <w:r>
        <w:rPr>
          <w:rFonts w:ascii="Times New Roman"/>
          <w:b w:val="false"/>
          <w:i w:val="false"/>
          <w:color w:val="000000"/>
          <w:sz w:val="28"/>
        </w:rPr>
        <w:t xml:space="preserve">
                                 разделение        ственной фельдъегерской </w:t>
      </w:r>
    </w:p>
    <w:p>
      <w:pPr>
        <w:spacing w:after="0"/>
        <w:ind w:left="0"/>
        <w:jc w:val="both"/>
      </w:pPr>
      <w:r>
        <w:rPr>
          <w:rFonts w:ascii="Times New Roman"/>
          <w:b w:val="false"/>
          <w:i w:val="false"/>
          <w:color w:val="000000"/>
          <w:sz w:val="28"/>
        </w:rPr>
        <w:t xml:space="preserve">
                                                   службы Республики Казахстан </w:t>
      </w:r>
    </w:p>
    <w:p>
      <w:pPr>
        <w:spacing w:after="0"/>
        <w:ind w:left="0"/>
        <w:jc w:val="both"/>
      </w:pPr>
      <w:r>
        <w:rPr>
          <w:rFonts w:ascii="Times New Roman"/>
          <w:b w:val="false"/>
          <w:i w:val="false"/>
          <w:color w:val="000000"/>
          <w:sz w:val="28"/>
        </w:rPr>
        <w:t xml:space="preserve">
      Учебное </w:t>
      </w:r>
    </w:p>
    <w:p>
      <w:pPr>
        <w:spacing w:after="0"/>
        <w:ind w:left="0"/>
        <w:jc w:val="both"/>
      </w:pPr>
      <w:r>
        <w:rPr>
          <w:rFonts w:ascii="Times New Roman"/>
          <w:b w:val="false"/>
          <w:i w:val="false"/>
          <w:color w:val="000000"/>
          <w:sz w:val="28"/>
        </w:rPr>
        <w:t xml:space="preserve">
                                                   Государственная фельдъе-  </w:t>
      </w:r>
    </w:p>
    <w:p>
      <w:pPr>
        <w:spacing w:after="0"/>
        <w:ind w:left="0"/>
        <w:jc w:val="both"/>
      </w:pPr>
      <w:r>
        <w:rPr>
          <w:rFonts w:ascii="Times New Roman"/>
          <w:b w:val="false"/>
          <w:i w:val="false"/>
          <w:color w:val="000000"/>
          <w:sz w:val="28"/>
        </w:rPr>
        <w:t xml:space="preserve">
      Пистолет                                     герская служба Республики </w:t>
      </w:r>
    </w:p>
    <w:p>
      <w:pPr>
        <w:spacing w:after="0"/>
        <w:ind w:left="0"/>
        <w:jc w:val="both"/>
      </w:pPr>
      <w:r>
        <w:rPr>
          <w:rFonts w:ascii="Times New Roman"/>
          <w:b w:val="false"/>
          <w:i w:val="false"/>
          <w:color w:val="000000"/>
          <w:sz w:val="28"/>
        </w:rPr>
        <w:t xml:space="preserve">
      "Макарова"      9,00 мм    1 ед. на 100 чел. Казахстан </w:t>
      </w:r>
    </w:p>
    <w:p>
      <w:pPr>
        <w:spacing w:after="0"/>
        <w:ind w:left="0"/>
        <w:jc w:val="both"/>
      </w:pPr>
      <w:r>
        <w:rPr>
          <w:rFonts w:ascii="Times New Roman"/>
          <w:b w:val="false"/>
          <w:i w:val="false"/>
          <w:color w:val="000000"/>
          <w:sz w:val="28"/>
        </w:rPr>
        <w:t xml:space="preserve">
                                 1 ед. на 1 под-   отделы и отделения Государ- </w:t>
      </w:r>
    </w:p>
    <w:p>
      <w:pPr>
        <w:spacing w:after="0"/>
        <w:ind w:left="0"/>
        <w:jc w:val="both"/>
      </w:pPr>
      <w:r>
        <w:rPr>
          <w:rFonts w:ascii="Times New Roman"/>
          <w:b w:val="false"/>
          <w:i w:val="false"/>
          <w:color w:val="000000"/>
          <w:sz w:val="28"/>
        </w:rPr>
        <w:t xml:space="preserve">
                                 разделение        ственной фельдъегерской </w:t>
      </w:r>
    </w:p>
    <w:p>
      <w:pPr>
        <w:spacing w:after="0"/>
        <w:ind w:left="0"/>
        <w:jc w:val="both"/>
      </w:pPr>
      <w:r>
        <w:rPr>
          <w:rFonts w:ascii="Times New Roman"/>
          <w:b w:val="false"/>
          <w:i w:val="false"/>
          <w:color w:val="000000"/>
          <w:sz w:val="28"/>
        </w:rPr>
        <w:t xml:space="preserve">
                                                   службы Республики Казахстан </w:t>
      </w:r>
    </w:p>
    <w:p>
      <w:pPr>
        <w:spacing w:after="0"/>
        <w:ind w:left="0"/>
        <w:jc w:val="both"/>
      </w:pPr>
      <w:r>
        <w:rPr>
          <w:rFonts w:ascii="Times New Roman"/>
          <w:b w:val="false"/>
          <w:i w:val="false"/>
          <w:color w:val="000000"/>
          <w:sz w:val="28"/>
        </w:rPr>
        <w:t xml:space="preserve">
      Автомат         7,62 мм    1 ед. на 100 чел. Государственная фельдъегер- </w:t>
      </w:r>
    </w:p>
    <w:p>
      <w:pPr>
        <w:spacing w:after="0"/>
        <w:ind w:left="0"/>
        <w:jc w:val="both"/>
      </w:pPr>
      <w:r>
        <w:rPr>
          <w:rFonts w:ascii="Times New Roman"/>
          <w:b w:val="false"/>
          <w:i w:val="false"/>
          <w:color w:val="000000"/>
          <w:sz w:val="28"/>
        </w:rPr>
        <w:t xml:space="preserve">
      (АК, АКМС)                                   ская служба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1 ед. на 1 под-   отделы и отделения Государ- </w:t>
      </w:r>
    </w:p>
    <w:p>
      <w:pPr>
        <w:spacing w:after="0"/>
        <w:ind w:left="0"/>
        <w:jc w:val="both"/>
      </w:pPr>
      <w:r>
        <w:rPr>
          <w:rFonts w:ascii="Times New Roman"/>
          <w:b w:val="false"/>
          <w:i w:val="false"/>
          <w:color w:val="000000"/>
          <w:sz w:val="28"/>
        </w:rPr>
        <w:t xml:space="preserve">
                                 разделение        ственной  фельдъегерской </w:t>
      </w:r>
    </w:p>
    <w:p>
      <w:pPr>
        <w:spacing w:after="0"/>
        <w:ind w:left="0"/>
        <w:jc w:val="both"/>
      </w:pPr>
      <w:r>
        <w:rPr>
          <w:rFonts w:ascii="Times New Roman"/>
          <w:b w:val="false"/>
          <w:i w:val="false"/>
          <w:color w:val="000000"/>
          <w:sz w:val="28"/>
        </w:rPr>
        <w:t xml:space="preserve">
                                                   службы Республики Казахстан </w:t>
      </w:r>
    </w:p>
    <w:p>
      <w:pPr>
        <w:spacing w:after="0"/>
        <w:ind w:left="0"/>
        <w:jc w:val="both"/>
      </w:pPr>
      <w:r>
        <w:rPr>
          <w:rFonts w:ascii="Times New Roman"/>
          <w:b w:val="false"/>
          <w:i w:val="false"/>
          <w:color w:val="000000"/>
          <w:sz w:val="28"/>
        </w:rPr>
        <w:t xml:space="preserve">
      Спортивное малокалиберное                    Государственная фельдъе- </w:t>
      </w:r>
    </w:p>
    <w:p>
      <w:pPr>
        <w:spacing w:after="0"/>
        <w:ind w:left="0"/>
        <w:jc w:val="both"/>
      </w:pPr>
      <w:r>
        <w:rPr>
          <w:rFonts w:ascii="Times New Roman"/>
          <w:b w:val="false"/>
          <w:i w:val="false"/>
          <w:color w:val="000000"/>
          <w:sz w:val="28"/>
        </w:rPr>
        <w:t xml:space="preserve">
      Пистолет        5,6 мм     1 ед. на 50       герская служба Республики </w:t>
      </w:r>
    </w:p>
    <w:p>
      <w:pPr>
        <w:spacing w:after="0"/>
        <w:ind w:left="0"/>
        <w:jc w:val="both"/>
      </w:pPr>
      <w:r>
        <w:rPr>
          <w:rFonts w:ascii="Times New Roman"/>
          <w:b w:val="false"/>
          <w:i w:val="false"/>
          <w:color w:val="000000"/>
          <w:sz w:val="28"/>
        </w:rPr>
        <w:t xml:space="preserve">
      самозарядный,               чел.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спортивный </w:t>
      </w:r>
    </w:p>
    <w:p>
      <w:pPr>
        <w:spacing w:after="0"/>
        <w:ind w:left="0"/>
        <w:jc w:val="both"/>
      </w:pPr>
      <w:r>
        <w:rPr>
          <w:rFonts w:ascii="Times New Roman"/>
          <w:b w:val="false"/>
          <w:i w:val="false"/>
          <w:color w:val="000000"/>
          <w:sz w:val="28"/>
        </w:rPr>
        <w:t xml:space="preserve">
      "Марголина" </w:t>
      </w:r>
    </w:p>
    <w:p>
      <w:pPr>
        <w:spacing w:after="0"/>
        <w:ind w:left="0"/>
        <w:jc w:val="both"/>
      </w:pPr>
      <w:r>
        <w:rPr>
          <w:rFonts w:ascii="Times New Roman"/>
          <w:b w:val="false"/>
          <w:i w:val="false"/>
          <w:color w:val="000000"/>
          <w:sz w:val="28"/>
        </w:rPr>
        <w:t xml:space="preserve">
      Винтовка        5,6 мм     1 ед. на 100      Государственная фельдъе- </w:t>
      </w:r>
    </w:p>
    <w:p>
      <w:pPr>
        <w:spacing w:after="0"/>
        <w:ind w:left="0"/>
        <w:jc w:val="both"/>
      </w:pPr>
      <w:r>
        <w:rPr>
          <w:rFonts w:ascii="Times New Roman"/>
          <w:b w:val="false"/>
          <w:i w:val="false"/>
          <w:color w:val="000000"/>
          <w:sz w:val="28"/>
        </w:rPr>
        <w:t xml:space="preserve">
      спортивная                   чел.            герская служба Республики </w:t>
      </w:r>
    </w:p>
    <w:p>
      <w:pPr>
        <w:spacing w:after="0"/>
        <w:ind w:left="0"/>
        <w:jc w:val="both"/>
      </w:pPr>
      <w:r>
        <w:rPr>
          <w:rFonts w:ascii="Times New Roman"/>
          <w:b w:val="false"/>
          <w:i w:val="false"/>
          <w:color w:val="000000"/>
          <w:sz w:val="28"/>
        </w:rPr>
        <w:t xml:space="preserve">
      малокалиберная                               Казахстан </w:t>
      </w:r>
    </w:p>
    <w:p>
      <w:pPr>
        <w:spacing w:after="0"/>
        <w:ind w:left="0"/>
        <w:jc w:val="both"/>
      </w:pPr>
      <w:r>
        <w:rPr>
          <w:rFonts w:ascii="Times New Roman"/>
          <w:b w:val="false"/>
          <w:i w:val="false"/>
          <w:color w:val="000000"/>
          <w:sz w:val="28"/>
        </w:rPr>
        <w:t xml:space="preserve">
      целевая </w:t>
      </w:r>
    </w:p>
    <w:p>
      <w:pPr>
        <w:spacing w:after="0"/>
        <w:ind w:left="0"/>
        <w:jc w:val="both"/>
      </w:pPr>
      <w:r>
        <w:rPr>
          <w:rFonts w:ascii="Times New Roman"/>
          <w:b w:val="false"/>
          <w:i w:val="false"/>
          <w:color w:val="000000"/>
          <w:sz w:val="28"/>
        </w:rPr>
        <w:t xml:space="preserve">
                                 1 ед. на 1 под-   отделы и отделения Государ- </w:t>
      </w:r>
    </w:p>
    <w:p>
      <w:pPr>
        <w:spacing w:after="0"/>
        <w:ind w:left="0"/>
        <w:jc w:val="both"/>
      </w:pPr>
      <w:r>
        <w:rPr>
          <w:rFonts w:ascii="Times New Roman"/>
          <w:b w:val="false"/>
          <w:i w:val="false"/>
          <w:color w:val="000000"/>
          <w:sz w:val="28"/>
        </w:rPr>
        <w:t xml:space="preserve">
                                 разделение        ственной фельдъегерской </w:t>
      </w:r>
    </w:p>
    <w:p>
      <w:pPr>
        <w:spacing w:after="0"/>
        <w:ind w:left="0"/>
        <w:jc w:val="both"/>
      </w:pPr>
      <w:r>
        <w:rPr>
          <w:rFonts w:ascii="Times New Roman"/>
          <w:b w:val="false"/>
          <w:i w:val="false"/>
          <w:color w:val="000000"/>
          <w:sz w:val="28"/>
        </w:rPr>
        <w:t xml:space="preserve">
                                                   службы Республики Казахстан </w:t>
      </w:r>
    </w:p>
    <w:p>
      <w:pPr>
        <w:spacing w:after="0"/>
        <w:ind w:left="0"/>
        <w:jc w:val="both"/>
      </w:pPr>
      <w:r>
        <w:rPr>
          <w:rFonts w:ascii="Times New Roman"/>
          <w:b w:val="false"/>
          <w:i w:val="false"/>
          <w:color w:val="000000"/>
          <w:sz w:val="28"/>
        </w:rPr>
        <w:t xml:space="preserve">
                                 Нормы боеприпасов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Наимено-   !Калибр !Неснижаемый       !      Норма в год ( шт.) </w:t>
      </w:r>
    </w:p>
    <w:p>
      <w:pPr>
        <w:spacing w:after="0"/>
        <w:ind w:left="0"/>
        <w:jc w:val="both"/>
      </w:pPr>
      <w:r>
        <w:rPr>
          <w:rFonts w:ascii="Times New Roman"/>
          <w:b w:val="false"/>
          <w:i w:val="false"/>
          <w:color w:val="000000"/>
          <w:sz w:val="28"/>
        </w:rPr>
        <w:t xml:space="preserve">
      вание      !       !запас (шт.) на    !----------------------------------- </w:t>
      </w:r>
    </w:p>
    <w:p>
      <w:pPr>
        <w:spacing w:after="0"/>
        <w:ind w:left="0"/>
        <w:jc w:val="both"/>
      </w:pPr>
      <w:r>
        <w:rPr>
          <w:rFonts w:ascii="Times New Roman"/>
          <w:b w:val="false"/>
          <w:i w:val="false"/>
          <w:color w:val="000000"/>
          <w:sz w:val="28"/>
        </w:rPr>
        <w:t xml:space="preserve">
      оружия     !       !единицу оружия    !  на 1 человека     !на 1 ствол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       !при   !в оружей-  !для учеб-!для стрел-!для прист- </w:t>
      </w:r>
    </w:p>
    <w:p>
      <w:pPr>
        <w:spacing w:after="0"/>
        <w:ind w:left="0"/>
        <w:jc w:val="both"/>
      </w:pPr>
      <w:r>
        <w:rPr>
          <w:rFonts w:ascii="Times New Roman"/>
          <w:b w:val="false"/>
          <w:i w:val="false"/>
          <w:color w:val="000000"/>
          <w:sz w:val="28"/>
        </w:rPr>
        <w:t xml:space="preserve">
                 !       !оружии!ной кла-   !ной прак-!ково-спорт!релки </w:t>
      </w:r>
    </w:p>
    <w:p>
      <w:pPr>
        <w:spacing w:after="0"/>
        <w:ind w:left="0"/>
        <w:jc w:val="both"/>
      </w:pPr>
      <w:r>
        <w:rPr>
          <w:rFonts w:ascii="Times New Roman"/>
          <w:b w:val="false"/>
          <w:i w:val="false"/>
          <w:color w:val="000000"/>
          <w:sz w:val="28"/>
        </w:rPr>
        <w:t xml:space="preserve">
                 !       !      !довой      !тики     !мероприят.! </w:t>
      </w:r>
    </w:p>
    <w:p>
      <w:pPr>
        <w:spacing w:after="0"/>
        <w:ind w:left="0"/>
        <w:jc w:val="both"/>
      </w:pPr>
      <w:r>
        <w:rPr>
          <w:rFonts w:ascii="Times New Roman"/>
          <w:b w:val="false"/>
          <w:i w:val="false"/>
          <w:color w:val="000000"/>
          <w:sz w:val="28"/>
        </w:rPr>
        <w:t xml:space="preserve">
                 !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Пистолет   9,00 мм    16      8           60        -           4 </w:t>
      </w:r>
    </w:p>
    <w:p>
      <w:pPr>
        <w:spacing w:after="0"/>
        <w:ind w:left="0"/>
        <w:jc w:val="both"/>
      </w:pPr>
      <w:r>
        <w:rPr>
          <w:rFonts w:ascii="Times New Roman"/>
          <w:b w:val="false"/>
          <w:i w:val="false"/>
          <w:color w:val="000000"/>
          <w:sz w:val="28"/>
        </w:rPr>
        <w:t xml:space="preserve">
      "Макарова" </w:t>
      </w:r>
    </w:p>
    <w:p>
      <w:pPr>
        <w:spacing w:after="0"/>
        <w:ind w:left="0"/>
        <w:jc w:val="both"/>
      </w:pPr>
      <w:r>
        <w:rPr>
          <w:rFonts w:ascii="Times New Roman"/>
          <w:b w:val="false"/>
          <w:i w:val="false"/>
          <w:color w:val="000000"/>
          <w:sz w:val="28"/>
        </w:rPr>
        <w:t xml:space="preserve">
      Автомат-    9,00 мм    20      180         20        -           10 </w:t>
      </w:r>
    </w:p>
    <w:p>
      <w:pPr>
        <w:spacing w:after="0"/>
        <w:ind w:left="0"/>
        <w:jc w:val="both"/>
      </w:pPr>
      <w:r>
        <w:rPr>
          <w:rFonts w:ascii="Times New Roman"/>
          <w:b w:val="false"/>
          <w:i w:val="false"/>
          <w:color w:val="000000"/>
          <w:sz w:val="28"/>
        </w:rPr>
        <w:t xml:space="preserve">
      пистолет </w:t>
      </w:r>
    </w:p>
    <w:p>
      <w:pPr>
        <w:spacing w:after="0"/>
        <w:ind w:left="0"/>
        <w:jc w:val="both"/>
      </w:pPr>
      <w:r>
        <w:rPr>
          <w:rFonts w:ascii="Times New Roman"/>
          <w:b w:val="false"/>
          <w:i w:val="false"/>
          <w:color w:val="000000"/>
          <w:sz w:val="28"/>
        </w:rPr>
        <w:t xml:space="preserve">
      "Стечкина" </w:t>
      </w:r>
    </w:p>
    <w:p>
      <w:pPr>
        <w:spacing w:after="0"/>
        <w:ind w:left="0"/>
        <w:jc w:val="both"/>
      </w:pPr>
      <w:r>
        <w:rPr>
          <w:rFonts w:ascii="Times New Roman"/>
          <w:b w:val="false"/>
          <w:i w:val="false"/>
          <w:color w:val="000000"/>
          <w:sz w:val="28"/>
        </w:rPr>
        <w:t xml:space="preserve">
      Автомат     7,62 мм    120     180         20        -           10 </w:t>
      </w:r>
    </w:p>
    <w:p>
      <w:pPr>
        <w:spacing w:after="0"/>
        <w:ind w:left="0"/>
        <w:jc w:val="both"/>
      </w:pPr>
      <w:r>
        <w:rPr>
          <w:rFonts w:ascii="Times New Roman"/>
          <w:b w:val="false"/>
          <w:i w:val="false"/>
          <w:color w:val="000000"/>
          <w:sz w:val="28"/>
        </w:rPr>
        <w:t xml:space="preserve">
      "Калашни- </w:t>
      </w:r>
    </w:p>
    <w:p>
      <w:pPr>
        <w:spacing w:after="0"/>
        <w:ind w:left="0"/>
        <w:jc w:val="both"/>
      </w:pPr>
      <w:r>
        <w:rPr>
          <w:rFonts w:ascii="Times New Roman"/>
          <w:b w:val="false"/>
          <w:i w:val="false"/>
          <w:color w:val="000000"/>
          <w:sz w:val="28"/>
        </w:rPr>
        <w:t xml:space="preserve">
      кова"     </w:t>
      </w:r>
    </w:p>
    <w:p>
      <w:pPr>
        <w:spacing w:after="0"/>
        <w:ind w:left="0"/>
        <w:jc w:val="both"/>
      </w:pPr>
      <w:r>
        <w:rPr>
          <w:rFonts w:ascii="Times New Roman"/>
          <w:b w:val="false"/>
          <w:i w:val="false"/>
          <w:color w:val="000000"/>
          <w:sz w:val="28"/>
        </w:rPr>
        <w:t xml:space="preserve">
      Пистолет    5,6 мм      -       -          10        60           - </w:t>
      </w:r>
    </w:p>
    <w:p>
      <w:pPr>
        <w:spacing w:after="0"/>
        <w:ind w:left="0"/>
        <w:jc w:val="both"/>
      </w:pPr>
      <w:r>
        <w:rPr>
          <w:rFonts w:ascii="Times New Roman"/>
          <w:b w:val="false"/>
          <w:i w:val="false"/>
          <w:color w:val="000000"/>
          <w:sz w:val="28"/>
        </w:rPr>
        <w:t xml:space="preserve">
      самозаряд- </w:t>
      </w:r>
    </w:p>
    <w:p>
      <w:pPr>
        <w:spacing w:after="0"/>
        <w:ind w:left="0"/>
        <w:jc w:val="both"/>
      </w:pPr>
      <w:r>
        <w:rPr>
          <w:rFonts w:ascii="Times New Roman"/>
          <w:b w:val="false"/>
          <w:i w:val="false"/>
          <w:color w:val="000000"/>
          <w:sz w:val="28"/>
        </w:rPr>
        <w:t xml:space="preserve">
      ный спор- </w:t>
      </w:r>
    </w:p>
    <w:p>
      <w:pPr>
        <w:spacing w:after="0"/>
        <w:ind w:left="0"/>
        <w:jc w:val="both"/>
      </w:pPr>
      <w:r>
        <w:rPr>
          <w:rFonts w:ascii="Times New Roman"/>
          <w:b w:val="false"/>
          <w:i w:val="false"/>
          <w:color w:val="000000"/>
          <w:sz w:val="28"/>
        </w:rPr>
        <w:t xml:space="preserve">
      тивный </w:t>
      </w:r>
    </w:p>
    <w:p>
      <w:pPr>
        <w:spacing w:after="0"/>
        <w:ind w:left="0"/>
        <w:jc w:val="both"/>
      </w:pPr>
      <w:r>
        <w:rPr>
          <w:rFonts w:ascii="Times New Roman"/>
          <w:b w:val="false"/>
          <w:i w:val="false"/>
          <w:color w:val="000000"/>
          <w:sz w:val="28"/>
        </w:rPr>
        <w:t xml:space="preserve">
      "Марголина" </w:t>
      </w:r>
    </w:p>
    <w:p>
      <w:pPr>
        <w:spacing w:after="0"/>
        <w:ind w:left="0"/>
        <w:jc w:val="both"/>
      </w:pPr>
      <w:r>
        <w:rPr>
          <w:rFonts w:ascii="Times New Roman"/>
          <w:b w:val="false"/>
          <w:i w:val="false"/>
          <w:color w:val="000000"/>
          <w:sz w:val="28"/>
        </w:rPr>
        <w:t xml:space="preserve">
      Винтовка    5,6 мм      -       -          10        60           - </w:t>
      </w:r>
    </w:p>
    <w:p>
      <w:pPr>
        <w:spacing w:after="0"/>
        <w:ind w:left="0"/>
        <w:jc w:val="both"/>
      </w:pPr>
      <w:r>
        <w:rPr>
          <w:rFonts w:ascii="Times New Roman"/>
          <w:b w:val="false"/>
          <w:i w:val="false"/>
          <w:color w:val="000000"/>
          <w:sz w:val="28"/>
        </w:rPr>
        <w:t xml:space="preserve">
      спортив- </w:t>
      </w:r>
    </w:p>
    <w:p>
      <w:pPr>
        <w:spacing w:after="0"/>
        <w:ind w:left="0"/>
        <w:jc w:val="both"/>
      </w:pPr>
      <w:r>
        <w:rPr>
          <w:rFonts w:ascii="Times New Roman"/>
          <w:b w:val="false"/>
          <w:i w:val="false"/>
          <w:color w:val="000000"/>
          <w:sz w:val="28"/>
        </w:rPr>
        <w:t xml:space="preserve">
      ная мало- </w:t>
      </w:r>
    </w:p>
    <w:p>
      <w:pPr>
        <w:spacing w:after="0"/>
        <w:ind w:left="0"/>
        <w:jc w:val="both"/>
      </w:pPr>
      <w:r>
        <w:rPr>
          <w:rFonts w:ascii="Times New Roman"/>
          <w:b w:val="false"/>
          <w:i w:val="false"/>
          <w:color w:val="000000"/>
          <w:sz w:val="28"/>
        </w:rPr>
        <w:t xml:space="preserve">
      калиберная </w:t>
      </w:r>
    </w:p>
    <w:p>
      <w:pPr>
        <w:spacing w:after="0"/>
        <w:ind w:left="0"/>
        <w:jc w:val="both"/>
      </w:pPr>
      <w:r>
        <w:rPr>
          <w:rFonts w:ascii="Times New Roman"/>
          <w:b w:val="false"/>
          <w:i w:val="false"/>
          <w:color w:val="000000"/>
          <w:sz w:val="28"/>
        </w:rPr>
        <w:t xml:space="preserve">
      целевая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Примечание. Общее количество боеприпасов для проведения стрелково-спортивных мероприятий выделяется из годового расчета только на 20 процентов штатной численности начальствующего состава подразделений фельдъегерской службы.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6</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Приложение 6 в редакции постановления Правительства РК от 01.07.2011 </w:t>
      </w:r>
      <w:r>
        <w:rPr>
          <w:rFonts w:ascii="Times New Roman"/>
          <w:b w:val="false"/>
          <w:i w:val="false"/>
          <w:color w:val="ff0000"/>
          <w:sz w:val="28"/>
        </w:rPr>
        <w:t>№ 751</w:t>
      </w:r>
      <w:r>
        <w:rPr>
          <w:rFonts w:ascii="Times New Roman"/>
          <w:b w:val="false"/>
          <w:i w:val="false"/>
          <w:color w:val="ff0000"/>
          <w:sz w:val="28"/>
        </w:rPr>
        <w:t xml:space="preserve"> (вводится в действие с 22.01.2012).</w:t>
      </w:r>
    </w:p>
    <w:bookmarkStart w:name="z367" w:id="343"/>
    <w:p>
      <w:pPr>
        <w:spacing w:after="0"/>
        <w:ind w:left="0"/>
        <w:jc w:val="left"/>
      </w:pPr>
      <w:r>
        <w:rPr>
          <w:rFonts w:ascii="Times New Roman"/>
          <w:b/>
          <w:i w:val="false"/>
          <w:color w:val="000000"/>
        </w:rPr>
        <w:t xml:space="preserve">   Виды, типы, модели, количество оружия и патронов к нему,</w:t>
      </w:r>
      <w:r>
        <w:br/>
      </w:r>
      <w:r>
        <w:rPr>
          <w:rFonts w:ascii="Times New Roman"/>
          <w:b/>
          <w:i w:val="false"/>
          <w:color w:val="000000"/>
        </w:rPr>
        <w:t>установленные для вооружения работников АО "Казпочта" -</w:t>
      </w:r>
      <w:r>
        <w:br/>
      </w:r>
      <w:r>
        <w:rPr>
          <w:rFonts w:ascii="Times New Roman"/>
          <w:b/>
          <w:i w:val="false"/>
          <w:color w:val="000000"/>
        </w:rPr>
        <w:t>национального оператора почты</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3110"/>
        <w:gridCol w:w="6559"/>
      </w:tblGrid>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акционерного общества</w:t>
            </w:r>
          </w:p>
          <w:p>
            <w:pPr>
              <w:spacing w:after="20"/>
              <w:ind w:left="20"/>
              <w:jc w:val="both"/>
            </w:pPr>
            <w:r>
              <w:rPr>
                <w:rFonts w:ascii="Times New Roman"/>
                <w:b w:val="false"/>
                <w:i w:val="false"/>
                <w:color w:val="000000"/>
                <w:sz w:val="20"/>
              </w:rPr>
              <w:t>
"Казпочта"</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оружия</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Фельдъегерь службы специальной</w:t>
            </w:r>
          </w:p>
          <w:p>
            <w:pPr>
              <w:spacing w:after="20"/>
              <w:ind w:left="20"/>
              <w:jc w:val="both"/>
            </w:pPr>
            <w:r>
              <w:rPr>
                <w:rFonts w:ascii="Times New Roman"/>
                <w:b w:val="false"/>
                <w:i w:val="false"/>
                <w:color w:val="000000"/>
                <w:sz w:val="20"/>
              </w:rPr>
              <w:t>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 на каждого</w:t>
            </w:r>
          </w:p>
          <w:p>
            <w:pPr>
              <w:spacing w:after="20"/>
              <w:ind w:left="20"/>
              <w:jc w:val="both"/>
            </w:pPr>
            <w:r>
              <w:rPr>
                <w:rFonts w:ascii="Times New Roman"/>
                <w:b w:val="false"/>
                <w:i w:val="false"/>
                <w:color w:val="000000"/>
                <w:sz w:val="20"/>
              </w:rPr>
              <w:t>
фельдъегеря, 1 карабин</w:t>
            </w:r>
          </w:p>
          <w:p>
            <w:pPr>
              <w:spacing w:after="20"/>
              <w:ind w:left="20"/>
              <w:jc w:val="both"/>
            </w:pPr>
            <w:r>
              <w:rPr>
                <w:rFonts w:ascii="Times New Roman"/>
                <w:b w:val="false"/>
                <w:i w:val="false"/>
                <w:color w:val="000000"/>
                <w:sz w:val="20"/>
              </w:rPr>
              <w:t>
ИЛИ-АКС-74У или АКМ,</w:t>
            </w:r>
          </w:p>
          <w:p>
            <w:pPr>
              <w:spacing w:after="20"/>
              <w:ind w:left="20"/>
              <w:jc w:val="both"/>
            </w:pPr>
            <w:r>
              <w:rPr>
                <w:rFonts w:ascii="Times New Roman"/>
                <w:b w:val="false"/>
                <w:i w:val="false"/>
                <w:color w:val="000000"/>
                <w:sz w:val="20"/>
              </w:rPr>
              <w:t>
переделанный под одиночное</w:t>
            </w:r>
          </w:p>
          <w:p>
            <w:pPr>
              <w:spacing w:after="20"/>
              <w:ind w:left="20"/>
              <w:jc w:val="both"/>
            </w:pPr>
            <w:r>
              <w:rPr>
                <w:rFonts w:ascii="Times New Roman"/>
                <w:b w:val="false"/>
                <w:i w:val="false"/>
                <w:color w:val="000000"/>
                <w:sz w:val="20"/>
              </w:rPr>
              <w:t>
ведение огня, на бригаду</w:t>
            </w:r>
          </w:p>
          <w:p>
            <w:pPr>
              <w:spacing w:after="20"/>
              <w:ind w:left="20"/>
              <w:jc w:val="both"/>
            </w:pPr>
            <w:r>
              <w:rPr>
                <w:rFonts w:ascii="Times New Roman"/>
                <w:b w:val="false"/>
                <w:i w:val="false"/>
                <w:color w:val="000000"/>
                <w:sz w:val="20"/>
              </w:rPr>
              <w:t>
фельдъегерей</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 службы специальной</w:t>
            </w:r>
          </w:p>
          <w:p>
            <w:pPr>
              <w:spacing w:after="20"/>
              <w:ind w:left="20"/>
              <w:jc w:val="both"/>
            </w:pPr>
            <w:r>
              <w:rPr>
                <w:rFonts w:ascii="Times New Roman"/>
                <w:b w:val="false"/>
                <w:i w:val="false"/>
                <w:color w:val="000000"/>
                <w:sz w:val="20"/>
              </w:rPr>
              <w:t>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 на смену из 2-3</w:t>
            </w:r>
          </w:p>
          <w:p>
            <w:pPr>
              <w:spacing w:after="20"/>
              <w:ind w:left="20"/>
              <w:jc w:val="both"/>
            </w:pPr>
            <w:r>
              <w:rPr>
                <w:rFonts w:ascii="Times New Roman"/>
                <w:b w:val="false"/>
                <w:i w:val="false"/>
                <w:color w:val="000000"/>
                <w:sz w:val="20"/>
              </w:rPr>
              <w:t>
работников</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Фельдъегерь-водитель службы</w:t>
            </w:r>
          </w:p>
          <w:p>
            <w:pPr>
              <w:spacing w:after="20"/>
              <w:ind w:left="20"/>
              <w:jc w:val="both"/>
            </w:pPr>
            <w:r>
              <w:rPr>
                <w:rFonts w:ascii="Times New Roman"/>
                <w:b w:val="false"/>
                <w:i w:val="false"/>
                <w:color w:val="000000"/>
                <w:sz w:val="20"/>
              </w:rPr>
              <w:t>
специальной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 на каждого</w:t>
            </w:r>
          </w:p>
          <w:p>
            <w:pPr>
              <w:spacing w:after="20"/>
              <w:ind w:left="20"/>
              <w:jc w:val="both"/>
            </w:pPr>
            <w:r>
              <w:rPr>
                <w:rFonts w:ascii="Times New Roman"/>
                <w:b w:val="false"/>
                <w:i w:val="false"/>
                <w:color w:val="000000"/>
                <w:sz w:val="20"/>
              </w:rPr>
              <w:t>
фельдъегеря-водителя</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отделения специальной</w:t>
            </w:r>
          </w:p>
          <w:p>
            <w:pPr>
              <w:spacing w:after="20"/>
              <w:ind w:left="20"/>
              <w:jc w:val="both"/>
            </w:pPr>
            <w:r>
              <w:rPr>
                <w:rFonts w:ascii="Times New Roman"/>
                <w:b w:val="false"/>
                <w:i w:val="false"/>
                <w:color w:val="000000"/>
                <w:sz w:val="20"/>
              </w:rPr>
              <w:t>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заместитель начальника</w:t>
            </w:r>
          </w:p>
          <w:p>
            <w:pPr>
              <w:spacing w:after="20"/>
              <w:ind w:left="20"/>
              <w:jc w:val="both"/>
            </w:pPr>
            <w:r>
              <w:rPr>
                <w:rFonts w:ascii="Times New Roman"/>
                <w:b w:val="false"/>
                <w:i w:val="false"/>
                <w:color w:val="000000"/>
                <w:sz w:val="20"/>
              </w:rPr>
              <w:t>
цеха службы специальной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заместитель начальника</w:t>
            </w:r>
          </w:p>
          <w:p>
            <w:pPr>
              <w:spacing w:after="20"/>
              <w:ind w:left="20"/>
              <w:jc w:val="both"/>
            </w:pPr>
            <w:r>
              <w:rPr>
                <w:rFonts w:ascii="Times New Roman"/>
                <w:b w:val="false"/>
                <w:i w:val="false"/>
                <w:color w:val="000000"/>
                <w:sz w:val="20"/>
              </w:rPr>
              <w:t>
областной, городской службы</w:t>
            </w:r>
          </w:p>
          <w:p>
            <w:pPr>
              <w:spacing w:after="20"/>
              <w:ind w:left="20"/>
              <w:jc w:val="both"/>
            </w:pPr>
            <w:r>
              <w:rPr>
                <w:rFonts w:ascii="Times New Roman"/>
                <w:b w:val="false"/>
                <w:i w:val="false"/>
                <w:color w:val="000000"/>
                <w:sz w:val="20"/>
              </w:rPr>
              <w:t>
специальной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городского, районного,</w:t>
            </w:r>
          </w:p>
          <w:p>
            <w:pPr>
              <w:spacing w:after="20"/>
              <w:ind w:left="20"/>
              <w:jc w:val="both"/>
            </w:pPr>
            <w:r>
              <w:rPr>
                <w:rFonts w:ascii="Times New Roman"/>
                <w:b w:val="false"/>
                <w:i w:val="false"/>
                <w:color w:val="000000"/>
                <w:sz w:val="20"/>
              </w:rPr>
              <w:t>
сельского узла почтовой связи, в</w:t>
            </w:r>
          </w:p>
          <w:p>
            <w:pPr>
              <w:spacing w:after="20"/>
              <w:ind w:left="20"/>
              <w:jc w:val="both"/>
            </w:pPr>
            <w:r>
              <w:rPr>
                <w:rFonts w:ascii="Times New Roman"/>
                <w:b w:val="false"/>
                <w:i w:val="false"/>
                <w:color w:val="000000"/>
                <w:sz w:val="20"/>
              </w:rPr>
              <w:t>
случае отсутствия фельдъегеря и</w:t>
            </w:r>
          </w:p>
          <w:p>
            <w:pPr>
              <w:spacing w:after="20"/>
              <w:ind w:left="20"/>
              <w:jc w:val="both"/>
            </w:pPr>
            <w:r>
              <w:rPr>
                <w:rFonts w:ascii="Times New Roman"/>
                <w:b w:val="false"/>
                <w:i w:val="false"/>
                <w:color w:val="000000"/>
                <w:sz w:val="20"/>
              </w:rPr>
              <w:t>
исполнения обязанностей по приему,</w:t>
            </w:r>
          </w:p>
          <w:p>
            <w:pPr>
              <w:spacing w:after="20"/>
              <w:ind w:left="20"/>
              <w:jc w:val="both"/>
            </w:pPr>
            <w:r>
              <w:rPr>
                <w:rFonts w:ascii="Times New Roman"/>
                <w:b w:val="false"/>
                <w:i w:val="false"/>
                <w:color w:val="000000"/>
                <w:sz w:val="20"/>
              </w:rPr>
              <w:t>
охране, перевозке и доставке</w:t>
            </w:r>
          </w:p>
          <w:p>
            <w:pPr>
              <w:spacing w:after="20"/>
              <w:ind w:left="20"/>
              <w:jc w:val="both"/>
            </w:pPr>
            <w:r>
              <w:rPr>
                <w:rFonts w:ascii="Times New Roman"/>
                <w:b w:val="false"/>
                <w:i w:val="false"/>
                <w:color w:val="000000"/>
                <w:sz w:val="20"/>
              </w:rPr>
              <w:t>
специальных и иных отправлений</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дежурный, помощник</w:t>
            </w:r>
          </w:p>
          <w:p>
            <w:pPr>
              <w:spacing w:after="20"/>
              <w:ind w:left="20"/>
              <w:jc w:val="both"/>
            </w:pPr>
            <w:r>
              <w:rPr>
                <w:rFonts w:ascii="Times New Roman"/>
                <w:b w:val="false"/>
                <w:i w:val="false"/>
                <w:color w:val="000000"/>
                <w:sz w:val="20"/>
              </w:rPr>
              <w:t>
ответственного дежурного службы</w:t>
            </w:r>
          </w:p>
          <w:p>
            <w:pPr>
              <w:spacing w:after="20"/>
              <w:ind w:left="20"/>
              <w:jc w:val="both"/>
            </w:pPr>
            <w:r>
              <w:rPr>
                <w:rFonts w:ascii="Times New Roman"/>
                <w:b w:val="false"/>
                <w:i w:val="false"/>
                <w:color w:val="000000"/>
                <w:sz w:val="20"/>
              </w:rPr>
              <w:t>
специальной связи</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Дежурный по кассовому узлу,</w:t>
            </w:r>
          </w:p>
          <w:p>
            <w:pPr>
              <w:spacing w:after="20"/>
              <w:ind w:left="20"/>
              <w:jc w:val="both"/>
            </w:pPr>
            <w:r>
              <w:rPr>
                <w:rFonts w:ascii="Times New Roman"/>
                <w:b w:val="false"/>
                <w:i w:val="false"/>
                <w:color w:val="000000"/>
                <w:sz w:val="20"/>
              </w:rPr>
              <w:t>
кассовых помещений</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службы инкассации</w:t>
            </w:r>
          </w:p>
          <w:p>
            <w:pPr>
              <w:spacing w:after="20"/>
              <w:ind w:left="20"/>
              <w:jc w:val="both"/>
            </w:pPr>
            <w:r>
              <w:rPr>
                <w:rFonts w:ascii="Times New Roman"/>
                <w:b w:val="false"/>
                <w:i w:val="false"/>
                <w:color w:val="000000"/>
                <w:sz w:val="20"/>
              </w:rPr>
              <w:t>
(инкассаторы), осуществляющие</w:t>
            </w:r>
          </w:p>
          <w:p>
            <w:pPr>
              <w:spacing w:after="20"/>
              <w:ind w:left="20"/>
              <w:jc w:val="both"/>
            </w:pPr>
            <w:r>
              <w:rPr>
                <w:rFonts w:ascii="Times New Roman"/>
                <w:b w:val="false"/>
                <w:i w:val="false"/>
                <w:color w:val="000000"/>
                <w:sz w:val="20"/>
              </w:rPr>
              <w:t>
инкассацию денежной выручки и</w:t>
            </w:r>
          </w:p>
          <w:p>
            <w:pPr>
              <w:spacing w:after="20"/>
              <w:ind w:left="20"/>
              <w:jc w:val="both"/>
            </w:pPr>
            <w:r>
              <w:rPr>
                <w:rFonts w:ascii="Times New Roman"/>
                <w:b w:val="false"/>
                <w:i w:val="false"/>
                <w:color w:val="000000"/>
                <w:sz w:val="20"/>
              </w:rPr>
              <w:t>
перевозку ценностей</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 на каждого</w:t>
            </w:r>
          </w:p>
          <w:p>
            <w:pPr>
              <w:spacing w:after="20"/>
              <w:ind w:left="20"/>
              <w:jc w:val="both"/>
            </w:pPr>
            <w:r>
              <w:rPr>
                <w:rFonts w:ascii="Times New Roman"/>
                <w:b w:val="false"/>
                <w:i w:val="false"/>
                <w:color w:val="000000"/>
                <w:sz w:val="20"/>
              </w:rPr>
              <w:t>
инкассатора,</w:t>
            </w:r>
          </w:p>
          <w:p>
            <w:pPr>
              <w:spacing w:after="20"/>
              <w:ind w:left="20"/>
              <w:jc w:val="both"/>
            </w:pPr>
            <w:r>
              <w:rPr>
                <w:rFonts w:ascii="Times New Roman"/>
                <w:b w:val="false"/>
                <w:i w:val="false"/>
                <w:color w:val="000000"/>
                <w:sz w:val="20"/>
              </w:rPr>
              <w:t>
1 карабин или АКС-74У</w:t>
            </w:r>
          </w:p>
          <w:p>
            <w:pPr>
              <w:spacing w:after="20"/>
              <w:ind w:left="20"/>
              <w:jc w:val="both"/>
            </w:pPr>
            <w:r>
              <w:rPr>
                <w:rFonts w:ascii="Times New Roman"/>
                <w:b w:val="false"/>
                <w:i w:val="false"/>
                <w:color w:val="000000"/>
                <w:sz w:val="20"/>
              </w:rPr>
              <w:t>
или АКМ, переделанный под</w:t>
            </w:r>
          </w:p>
          <w:p>
            <w:pPr>
              <w:spacing w:after="20"/>
              <w:ind w:left="20"/>
              <w:jc w:val="both"/>
            </w:pPr>
            <w:r>
              <w:rPr>
                <w:rFonts w:ascii="Times New Roman"/>
                <w:b w:val="false"/>
                <w:i w:val="false"/>
                <w:color w:val="000000"/>
                <w:sz w:val="20"/>
              </w:rPr>
              <w:t>
одиночное ведение огня, на</w:t>
            </w:r>
          </w:p>
          <w:p>
            <w:pPr>
              <w:spacing w:after="20"/>
              <w:ind w:left="20"/>
              <w:jc w:val="both"/>
            </w:pPr>
            <w:r>
              <w:rPr>
                <w:rFonts w:ascii="Times New Roman"/>
                <w:b w:val="false"/>
                <w:i w:val="false"/>
                <w:color w:val="000000"/>
                <w:sz w:val="20"/>
              </w:rPr>
              <w:t>
бригаду инкассаторов не менее</w:t>
            </w:r>
          </w:p>
          <w:p>
            <w:pPr>
              <w:spacing w:after="20"/>
              <w:ind w:left="20"/>
              <w:jc w:val="both"/>
            </w:pPr>
            <w:r>
              <w:rPr>
                <w:rFonts w:ascii="Times New Roman"/>
                <w:b w:val="false"/>
                <w:i w:val="false"/>
                <w:color w:val="000000"/>
                <w:sz w:val="20"/>
              </w:rPr>
              <w:t>
3 человек</w:t>
            </w:r>
          </w:p>
        </w:tc>
      </w:tr>
      <w:tr>
        <w:trPr>
          <w:trHeight w:val="3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специальных автомобилей</w:t>
            </w:r>
          </w:p>
          <w:p>
            <w:pPr>
              <w:spacing w:after="20"/>
              <w:ind w:left="20"/>
              <w:jc w:val="both"/>
            </w:pPr>
            <w:r>
              <w:rPr>
                <w:rFonts w:ascii="Times New Roman"/>
                <w:b w:val="false"/>
                <w:i w:val="false"/>
                <w:color w:val="000000"/>
                <w:sz w:val="20"/>
              </w:rPr>
              <w:t>
службы инкассации, предназначенных</w:t>
            </w:r>
          </w:p>
          <w:p>
            <w:pPr>
              <w:spacing w:after="20"/>
              <w:ind w:left="20"/>
              <w:jc w:val="both"/>
            </w:pPr>
            <w:r>
              <w:rPr>
                <w:rFonts w:ascii="Times New Roman"/>
                <w:b w:val="false"/>
                <w:i w:val="false"/>
                <w:color w:val="000000"/>
                <w:sz w:val="20"/>
              </w:rPr>
              <w:t>
для инкассации денежной выручки и</w:t>
            </w:r>
          </w:p>
          <w:p>
            <w:pPr>
              <w:spacing w:after="20"/>
              <w:ind w:left="20"/>
              <w:jc w:val="both"/>
            </w:pPr>
            <w:r>
              <w:rPr>
                <w:rFonts w:ascii="Times New Roman"/>
                <w:b w:val="false"/>
                <w:i w:val="false"/>
                <w:color w:val="000000"/>
                <w:sz w:val="20"/>
              </w:rPr>
              <w:t>
перевозки ценностей</w:t>
            </w:r>
          </w:p>
        </w:tc>
        <w:tc>
          <w:tcPr>
            <w:tcW w:w="6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пистолет на каждого</w:t>
            </w:r>
          </w:p>
          <w:p>
            <w:pPr>
              <w:spacing w:after="20"/>
              <w:ind w:left="20"/>
              <w:jc w:val="both"/>
            </w:pPr>
            <w:r>
              <w:rPr>
                <w:rFonts w:ascii="Times New Roman"/>
                <w:b w:val="false"/>
                <w:i w:val="false"/>
                <w:color w:val="000000"/>
                <w:sz w:val="20"/>
              </w:rPr>
              <w:t>
водителя</w:t>
            </w:r>
          </w:p>
        </w:tc>
      </w:tr>
    </w:tbl>
    <w:bookmarkStart w:name="z368" w:id="344"/>
    <w:p>
      <w:pPr>
        <w:spacing w:after="0"/>
        <w:ind w:left="0"/>
        <w:jc w:val="left"/>
      </w:pPr>
      <w:r>
        <w:rPr>
          <w:rFonts w:ascii="Times New Roman"/>
          <w:b/>
          <w:i w:val="false"/>
          <w:color w:val="000000"/>
        </w:rPr>
        <w:t xml:space="preserve">   Боеприпасы:</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2960"/>
        <w:gridCol w:w="3259"/>
        <w:gridCol w:w="1667"/>
        <w:gridCol w:w="2265"/>
        <w:gridCol w:w="1075"/>
      </w:tblGrid>
      <w:tr>
        <w:trPr>
          <w:trHeight w:val="30" w:hRule="atLeast"/>
        </w:trPr>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Снаряженные</w:t>
            </w:r>
          </w:p>
          <w:p>
            <w:pPr>
              <w:spacing w:after="20"/>
              <w:ind w:left="20"/>
              <w:jc w:val="both"/>
            </w:pPr>
            <w:r>
              <w:rPr>
                <w:rFonts w:ascii="Times New Roman"/>
                <w:b w:val="false"/>
                <w:i w:val="false"/>
                <w:color w:val="000000"/>
                <w:sz w:val="20"/>
              </w:rPr>
              <w:t>
на пост,</w:t>
            </w:r>
          </w:p>
          <w:p>
            <w:pPr>
              <w:spacing w:after="20"/>
              <w:ind w:left="20"/>
              <w:jc w:val="both"/>
            </w:pPr>
            <w:r>
              <w:rPr>
                <w:rFonts w:ascii="Times New Roman"/>
                <w:b w:val="false"/>
                <w:i w:val="false"/>
                <w:color w:val="000000"/>
                <w:sz w:val="20"/>
              </w:rPr>
              <w:t>
сопровожде-</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инкассацию</w:t>
            </w:r>
          </w:p>
        </w:tc>
        <w:tc>
          <w:tcPr>
            <w:tcW w:w="1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w:t>
            </w:r>
          </w:p>
          <w:p>
            <w:pPr>
              <w:spacing w:after="20"/>
              <w:ind w:left="20"/>
              <w:jc w:val="both"/>
            </w:pPr>
            <w:r>
              <w:rPr>
                <w:rFonts w:ascii="Times New Roman"/>
                <w:b w:val="false"/>
                <w:i w:val="false"/>
                <w:color w:val="000000"/>
                <w:sz w:val="20"/>
              </w:rPr>
              <w:t>
мый запас</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единицу</w:t>
            </w:r>
          </w:p>
          <w:p>
            <w:pPr>
              <w:spacing w:after="20"/>
              <w:ind w:left="20"/>
              <w:jc w:val="both"/>
            </w:pPr>
            <w:r>
              <w:rPr>
                <w:rFonts w:ascii="Times New Roman"/>
                <w:b w:val="false"/>
                <w:i w:val="false"/>
                <w:color w:val="000000"/>
                <w:sz w:val="20"/>
              </w:rPr>
              <w:t>
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w:t>
            </w:r>
          </w:p>
          <w:p>
            <w:pPr>
              <w:spacing w:after="20"/>
              <w:ind w:left="20"/>
              <w:jc w:val="both"/>
            </w:pPr>
            <w:r>
              <w:rPr>
                <w:rFonts w:ascii="Times New Roman"/>
                <w:b w:val="false"/>
                <w:i w:val="false"/>
                <w:color w:val="000000"/>
                <w:sz w:val="20"/>
              </w:rPr>
              <w:t>
ких</w:t>
            </w:r>
          </w:p>
          <w:p>
            <w:pPr>
              <w:spacing w:after="20"/>
              <w:ind w:left="20"/>
              <w:jc w:val="both"/>
            </w:pPr>
            <w:r>
              <w:rPr>
                <w:rFonts w:ascii="Times New Roman"/>
                <w:b w:val="false"/>
                <w:i w:val="false"/>
                <w:color w:val="000000"/>
                <w:sz w:val="20"/>
              </w:rPr>
              <w:t>
стрельб</w:t>
            </w:r>
          </w:p>
          <w:p>
            <w:pPr>
              <w:spacing w:after="20"/>
              <w:ind w:left="20"/>
              <w:jc w:val="both"/>
            </w:pPr>
            <w:r>
              <w:rPr>
                <w:rFonts w:ascii="Times New Roman"/>
                <w:b w:val="false"/>
                <w:i w:val="false"/>
                <w:color w:val="000000"/>
                <w:sz w:val="20"/>
              </w:rPr>
              <w:t>
на одного</w:t>
            </w:r>
          </w:p>
          <w:p>
            <w:pPr>
              <w:spacing w:after="20"/>
              <w:ind w:left="20"/>
              <w:jc w:val="both"/>
            </w:pPr>
            <w:r>
              <w:rPr>
                <w:rFonts w:ascii="Times New Roman"/>
                <w:b w:val="false"/>
                <w:i w:val="false"/>
                <w:color w:val="000000"/>
                <w:sz w:val="20"/>
              </w:rPr>
              <w:t>
человека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боя</w:t>
            </w:r>
          </w:p>
          <w:p>
            <w:pPr>
              <w:spacing w:after="20"/>
              <w:ind w:left="20"/>
              <w:jc w:val="both"/>
            </w:pPr>
            <w:r>
              <w:rPr>
                <w:rFonts w:ascii="Times New Roman"/>
                <w:b w:val="false"/>
                <w:i w:val="false"/>
                <w:color w:val="000000"/>
                <w:sz w:val="20"/>
              </w:rPr>
              <w:t>
на оружия</w:t>
            </w:r>
          </w:p>
          <w:p>
            <w:pPr>
              <w:spacing w:after="20"/>
              <w:ind w:left="20"/>
              <w:jc w:val="both"/>
            </w:pPr>
            <w:r>
              <w:rPr>
                <w:rFonts w:ascii="Times New Roman"/>
                <w:b w:val="false"/>
                <w:i w:val="false"/>
                <w:color w:val="000000"/>
                <w:sz w:val="20"/>
              </w:rPr>
              <w:t>
единицу</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АКС-74У, АКМ,</w:t>
            </w:r>
          </w:p>
          <w:p>
            <w:pPr>
              <w:spacing w:after="20"/>
              <w:ind w:left="20"/>
              <w:jc w:val="both"/>
            </w:pPr>
            <w:r>
              <w:rPr>
                <w:rFonts w:ascii="Times New Roman"/>
                <w:b w:val="false"/>
                <w:i w:val="false"/>
                <w:color w:val="000000"/>
                <w:sz w:val="20"/>
              </w:rPr>
              <w:t>
переделанный под</w:t>
            </w:r>
          </w:p>
          <w:p>
            <w:pPr>
              <w:spacing w:after="20"/>
              <w:ind w:left="20"/>
              <w:jc w:val="both"/>
            </w:pPr>
            <w:r>
              <w:rPr>
                <w:rFonts w:ascii="Times New Roman"/>
                <w:b w:val="false"/>
                <w:i w:val="false"/>
                <w:color w:val="000000"/>
                <w:sz w:val="20"/>
              </w:rPr>
              <w:t>
одиночное ведение</w:t>
            </w:r>
          </w:p>
          <w:p>
            <w:pPr>
              <w:spacing w:after="20"/>
              <w:ind w:left="20"/>
              <w:jc w:val="both"/>
            </w:pPr>
            <w:r>
              <w:rPr>
                <w:rFonts w:ascii="Times New Roman"/>
                <w:b w:val="false"/>
                <w:i w:val="false"/>
                <w:color w:val="000000"/>
                <w:sz w:val="20"/>
              </w:rPr>
              <w:t>
огня</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(в 1</w:t>
            </w:r>
          </w:p>
          <w:p>
            <w:pPr>
              <w:spacing w:after="20"/>
              <w:ind w:left="20"/>
              <w:jc w:val="both"/>
            </w:pPr>
            <w:r>
              <w:rPr>
                <w:rFonts w:ascii="Times New Roman"/>
                <w:b w:val="false"/>
                <w:i w:val="false"/>
                <w:color w:val="000000"/>
                <w:sz w:val="20"/>
              </w:rPr>
              <w:t>
магазине)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 1</w:t>
            </w:r>
          </w:p>
          <w:p>
            <w:pPr>
              <w:spacing w:after="20"/>
              <w:ind w:left="20"/>
              <w:jc w:val="both"/>
            </w:pPr>
            <w:r>
              <w:rPr>
                <w:rFonts w:ascii="Times New Roman"/>
                <w:b w:val="false"/>
                <w:i w:val="false"/>
                <w:color w:val="000000"/>
                <w:sz w:val="20"/>
              </w:rPr>
              <w:t>
магазине)</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двух</w:t>
            </w:r>
          </w:p>
          <w:p>
            <w:pPr>
              <w:spacing w:after="20"/>
              <w:ind w:left="20"/>
              <w:jc w:val="both"/>
            </w:pPr>
            <w:r>
              <w:rPr>
                <w:rFonts w:ascii="Times New Roman"/>
                <w:b w:val="false"/>
                <w:i w:val="false"/>
                <w:color w:val="000000"/>
                <w:sz w:val="20"/>
              </w:rPr>
              <w:t>
магазинах)</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bookmarkStart w:name="z369" w:id="345"/>
    <w:p>
      <w:pPr>
        <w:spacing w:after="0"/>
        <w:ind w:left="0"/>
        <w:jc w:val="both"/>
      </w:pPr>
      <w:r>
        <w:rPr>
          <w:rFonts w:ascii="Times New Roman"/>
          <w:b w:val="false"/>
          <w:i w:val="false"/>
          <w:color w:val="000000"/>
          <w:sz w:val="28"/>
        </w:rPr>
        <w:t>
      Примечание:</w:t>
      </w:r>
    </w:p>
    <w:bookmarkEnd w:id="345"/>
    <w:bookmarkStart w:name="z370" w:id="346"/>
    <w:p>
      <w:pPr>
        <w:spacing w:after="0"/>
        <w:ind w:left="0"/>
        <w:jc w:val="both"/>
      </w:pPr>
      <w:r>
        <w:rPr>
          <w:rFonts w:ascii="Times New Roman"/>
          <w:b w:val="false"/>
          <w:i w:val="false"/>
          <w:color w:val="000000"/>
          <w:sz w:val="28"/>
        </w:rPr>
        <w:t>
      Общее количество оружия не должно превышать общей численности работников по утвержденному штатному расписанию, при этом на 10 единиц одного вида оружия разрешается иметь один резервный.</w:t>
      </w:r>
    </w:p>
    <w:bookmarkEnd w:id="346"/>
    <w:bookmarkStart w:name="z371" w:id="347"/>
    <w:p>
      <w:pPr>
        <w:spacing w:after="0"/>
        <w:ind w:left="0"/>
        <w:jc w:val="both"/>
      </w:pPr>
      <w:r>
        <w:rPr>
          <w:rFonts w:ascii="Times New Roman"/>
          <w:b w:val="false"/>
          <w:i w:val="false"/>
          <w:color w:val="000000"/>
          <w:sz w:val="28"/>
        </w:rPr>
        <w:t xml:space="preserve">
      Начальники городских, районных и сельских узлов почтовой связи вооружаются служебным оружием при соблюдении требований, обеспечивающих сохранность оружия, предусмотренных пунктами 7-9, 11 Правил оборота оружия и патронов к нему в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7</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000000"/>
          <w:sz w:val="28"/>
        </w:rPr>
        <w:t xml:space="preserve">
      Виды, типы, модели, количество оружия и патронов к нему, </w:t>
      </w:r>
    </w:p>
    <w:p>
      <w:pPr>
        <w:spacing w:after="0"/>
        <w:ind w:left="0"/>
        <w:jc w:val="both"/>
      </w:pPr>
      <w:r>
        <w:rPr>
          <w:rFonts w:ascii="Times New Roman"/>
          <w:b w:val="false"/>
          <w:i w:val="false"/>
          <w:color w:val="000000"/>
          <w:sz w:val="28"/>
        </w:rPr>
        <w:t xml:space="preserve">
      установленные для вооружения ведомственным оружием </w:t>
      </w:r>
    </w:p>
    <w:p>
      <w:pPr>
        <w:spacing w:after="0"/>
        <w:ind w:left="0"/>
        <w:jc w:val="both"/>
      </w:pPr>
      <w:r>
        <w:rPr>
          <w:rFonts w:ascii="Times New Roman"/>
          <w:b w:val="false"/>
          <w:i w:val="false"/>
          <w:color w:val="000000"/>
          <w:sz w:val="28"/>
        </w:rPr>
        <w:t xml:space="preserve">
      государственных инспекторов Министерства охраны </w:t>
      </w:r>
    </w:p>
    <w:p>
      <w:pPr>
        <w:spacing w:after="0"/>
        <w:ind w:left="0"/>
        <w:jc w:val="both"/>
      </w:pPr>
      <w:r>
        <w:rPr>
          <w:rFonts w:ascii="Times New Roman"/>
          <w:b w:val="false"/>
          <w:i w:val="false"/>
          <w:color w:val="000000"/>
          <w:sz w:val="28"/>
        </w:rPr>
        <w:t xml:space="preserve">
      окружающей среды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7 исключено постановлением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с 22.01.2012).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7-1</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7-1 в соответствии с постановлением Правительства РК от 11.11.2003 </w:t>
      </w:r>
      <w:r>
        <w:rPr>
          <w:rFonts w:ascii="Times New Roman"/>
          <w:b w:val="false"/>
          <w:i w:val="false"/>
          <w:color w:val="ff0000"/>
          <w:sz w:val="28"/>
        </w:rPr>
        <w:t>N 1127</w:t>
      </w:r>
      <w:r>
        <w:rPr>
          <w:rFonts w:ascii="Times New Roman"/>
          <w:b w:val="false"/>
          <w:i w:val="false"/>
          <w:color w:val="ff0000"/>
          <w:sz w:val="28"/>
        </w:rPr>
        <w:t xml:space="preserve">; в редакции постановления Правительства РК от 01.07.2011 </w:t>
      </w:r>
      <w:r>
        <w:rPr>
          <w:rFonts w:ascii="Times New Roman"/>
          <w:b w:val="false"/>
          <w:i w:val="false"/>
          <w:color w:val="ff0000"/>
          <w:sz w:val="28"/>
        </w:rPr>
        <w:t>№ 751</w:t>
      </w:r>
      <w:r>
        <w:rPr>
          <w:rFonts w:ascii="Times New Roman"/>
          <w:b w:val="false"/>
          <w:i w:val="false"/>
          <w:color w:val="ff0000"/>
          <w:sz w:val="28"/>
        </w:rPr>
        <w:t xml:space="preserve"> (вводится в действие с 22.01.2012); с изменением, внесенным постановлением Правительства РК от 17.04.2014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380" w:id="348"/>
    <w:p>
      <w:pPr>
        <w:spacing w:after="0"/>
        <w:ind w:left="0"/>
        <w:jc w:val="left"/>
      </w:pPr>
      <w:r>
        <w:rPr>
          <w:rFonts w:ascii="Times New Roman"/>
          <w:b/>
          <w:i w:val="false"/>
          <w:color w:val="000000"/>
        </w:rPr>
        <w:t xml:space="preserve">  Виды, типы, модели, количество оружия и патронов к нему,</w:t>
      </w:r>
      <w:r>
        <w:br/>
      </w:r>
      <w:r>
        <w:rPr>
          <w:rFonts w:ascii="Times New Roman"/>
          <w:b/>
          <w:i w:val="false"/>
          <w:color w:val="000000"/>
        </w:rPr>
        <w:t>установленные для вооружения государственных инспекторов и</w:t>
      </w:r>
      <w:r>
        <w:br/>
      </w:r>
      <w:r>
        <w:rPr>
          <w:rFonts w:ascii="Times New Roman"/>
          <w:b/>
          <w:i w:val="false"/>
          <w:color w:val="000000"/>
        </w:rPr>
        <w:t>работников системы Министерства сельского хозяйства Республики Казахстан</w:t>
      </w:r>
    </w:p>
    <w:bookmarkEnd w:id="348"/>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14.11.2014 </w:t>
      </w:r>
      <w:r>
        <w:rPr>
          <w:rFonts w:ascii="Times New Roman"/>
          <w:b w:val="false"/>
          <w:i w:val="false"/>
          <w:color w:val="ff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4820"/>
        <w:gridCol w:w="2282"/>
        <w:gridCol w:w="2917"/>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инспектор по охране</w:t>
            </w:r>
          </w:p>
          <w:p>
            <w:pPr>
              <w:spacing w:after="20"/>
              <w:ind w:left="20"/>
              <w:jc w:val="both"/>
            </w:pPr>
            <w:r>
              <w:rPr>
                <w:rFonts w:ascii="Times New Roman"/>
                <w:b w:val="false"/>
                <w:i w:val="false"/>
                <w:color w:val="000000"/>
                <w:sz w:val="20"/>
              </w:rPr>
              <w:t>
животного мира, непосредственно</w:t>
            </w:r>
          </w:p>
          <w:p>
            <w:pPr>
              <w:spacing w:after="20"/>
              <w:ind w:left="20"/>
              <w:jc w:val="both"/>
            </w:pPr>
            <w:r>
              <w:rPr>
                <w:rFonts w:ascii="Times New Roman"/>
                <w:b w:val="false"/>
                <w:i w:val="false"/>
                <w:color w:val="000000"/>
                <w:sz w:val="20"/>
              </w:rPr>
              <w:t>
осуществляющий охрану животного мира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инспектор по охране особо</w:t>
            </w:r>
          </w:p>
          <w:p>
            <w:pPr>
              <w:spacing w:after="20"/>
              <w:ind w:left="20"/>
              <w:jc w:val="both"/>
            </w:pPr>
            <w:r>
              <w:rPr>
                <w:rFonts w:ascii="Times New Roman"/>
                <w:b w:val="false"/>
                <w:i w:val="false"/>
                <w:color w:val="000000"/>
                <w:sz w:val="20"/>
              </w:rPr>
              <w:t>
охраняемых природных территорий</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специализированных организаций по</w:t>
            </w:r>
          </w:p>
          <w:p>
            <w:pPr>
              <w:spacing w:after="20"/>
              <w:ind w:left="20"/>
              <w:jc w:val="both"/>
            </w:pPr>
            <w:r>
              <w:rPr>
                <w:rFonts w:ascii="Times New Roman"/>
                <w:b w:val="false"/>
                <w:i w:val="false"/>
                <w:color w:val="000000"/>
                <w:sz w:val="20"/>
              </w:rPr>
              <w:t>
охране животного мира, находящихся в ведении</w:t>
            </w:r>
          </w:p>
          <w:p>
            <w:pPr>
              <w:spacing w:after="20"/>
              <w:ind w:left="20"/>
              <w:jc w:val="both"/>
            </w:pPr>
            <w:r>
              <w:rPr>
                <w:rFonts w:ascii="Times New Roman"/>
                <w:b w:val="false"/>
                <w:i w:val="false"/>
                <w:color w:val="000000"/>
                <w:sz w:val="20"/>
              </w:rPr>
              <w:t>
Комитета лесного и охотничьего хозяйства</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государственной лесной инспекции и</w:t>
            </w:r>
          </w:p>
          <w:p>
            <w:pPr>
              <w:spacing w:after="20"/>
              <w:ind w:left="20"/>
              <w:jc w:val="both"/>
            </w:pPr>
            <w:r>
              <w:rPr>
                <w:rFonts w:ascii="Times New Roman"/>
                <w:b w:val="false"/>
                <w:i w:val="false"/>
                <w:color w:val="000000"/>
                <w:sz w:val="20"/>
              </w:rPr>
              <w:t>
государственной лесной охраны,</w:t>
            </w:r>
          </w:p>
          <w:p>
            <w:pPr>
              <w:spacing w:after="20"/>
              <w:ind w:left="20"/>
              <w:jc w:val="both"/>
            </w:pPr>
            <w:r>
              <w:rPr>
                <w:rFonts w:ascii="Times New Roman"/>
                <w:b w:val="false"/>
                <w:i w:val="false"/>
                <w:color w:val="000000"/>
                <w:sz w:val="20"/>
              </w:rPr>
              <w:t>
непосредственно осуществляющие охрану лесов</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bl>
    <w:bookmarkStart w:name="z372" w:id="349"/>
    <w:p>
      <w:pPr>
        <w:spacing w:after="0"/>
        <w:ind w:left="0"/>
        <w:jc w:val="left"/>
      </w:pPr>
      <w:r>
        <w:rPr>
          <w:rFonts w:ascii="Times New Roman"/>
          <w:b/>
          <w:i w:val="false"/>
          <w:color w:val="000000"/>
        </w:rPr>
        <w:t xml:space="preserve">   Нормы боеприпасов устанавливаются из расчета:</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636"/>
        <w:gridCol w:w="4348"/>
        <w:gridCol w:w="2224"/>
        <w:gridCol w:w="2225"/>
        <w:gridCol w:w="1434"/>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p>
            <w:pPr>
              <w:spacing w:after="20"/>
              <w:ind w:left="20"/>
              <w:jc w:val="both"/>
            </w:pPr>
            <w:r>
              <w:rPr>
                <w:rFonts w:ascii="Times New Roman"/>
                <w:b w:val="false"/>
                <w:i w:val="false"/>
                <w:color w:val="000000"/>
                <w:sz w:val="20"/>
              </w:rPr>
              <w:t>
снаряженный на</w:t>
            </w:r>
          </w:p>
          <w:p>
            <w:pPr>
              <w:spacing w:after="20"/>
              <w:ind w:left="20"/>
              <w:jc w:val="both"/>
            </w:pPr>
            <w:r>
              <w:rPr>
                <w:rFonts w:ascii="Times New Roman"/>
                <w:b w:val="false"/>
                <w:i w:val="false"/>
                <w:color w:val="000000"/>
                <w:sz w:val="20"/>
              </w:rPr>
              <w:t>
смену</w:t>
            </w:r>
          </w:p>
        </w:tc>
        <w:tc>
          <w:tcPr>
            <w:tcW w:w="2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w:t>
            </w:r>
          </w:p>
          <w:p>
            <w:pPr>
              <w:spacing w:after="20"/>
              <w:ind w:left="20"/>
              <w:jc w:val="both"/>
            </w:pPr>
            <w:r>
              <w:rPr>
                <w:rFonts w:ascii="Times New Roman"/>
                <w:b w:val="false"/>
                <w:i w:val="false"/>
                <w:color w:val="000000"/>
                <w:sz w:val="20"/>
              </w:rPr>
              <w:t>
емый</w:t>
            </w:r>
          </w:p>
          <w:p>
            <w:pPr>
              <w:spacing w:after="20"/>
              <w:ind w:left="20"/>
              <w:jc w:val="both"/>
            </w:pPr>
            <w:r>
              <w:rPr>
                <w:rFonts w:ascii="Times New Roman"/>
                <w:b w:val="false"/>
                <w:i w:val="false"/>
                <w:color w:val="000000"/>
                <w:sz w:val="20"/>
              </w:rPr>
              <w:t>
запас на</w:t>
            </w:r>
          </w:p>
          <w:p>
            <w:pPr>
              <w:spacing w:after="20"/>
              <w:ind w:left="20"/>
              <w:jc w:val="both"/>
            </w:pPr>
            <w:r>
              <w:rPr>
                <w:rFonts w:ascii="Times New Roman"/>
                <w:b w:val="false"/>
                <w:i w:val="false"/>
                <w:color w:val="000000"/>
                <w:sz w:val="20"/>
              </w:rPr>
              <w:t>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w:t>
            </w:r>
          </w:p>
          <w:p>
            <w:pPr>
              <w:spacing w:after="20"/>
              <w:ind w:left="20"/>
              <w:jc w:val="both"/>
            </w:pPr>
            <w:r>
              <w:rPr>
                <w:rFonts w:ascii="Times New Roman"/>
                <w:b w:val="false"/>
                <w:i w:val="false"/>
                <w:color w:val="000000"/>
                <w:sz w:val="20"/>
              </w:rPr>
              <w:t>
стрельб на</w:t>
            </w:r>
          </w:p>
          <w:p>
            <w:pPr>
              <w:spacing w:after="20"/>
              <w:ind w:left="20"/>
              <w:jc w:val="both"/>
            </w:pPr>
            <w:r>
              <w:rPr>
                <w:rFonts w:ascii="Times New Roman"/>
                <w:b w:val="false"/>
                <w:i w:val="false"/>
                <w:color w:val="000000"/>
                <w:sz w:val="20"/>
              </w:rPr>
              <w:t>
одного</w:t>
            </w:r>
          </w:p>
          <w:p>
            <w:pPr>
              <w:spacing w:after="20"/>
              <w:ind w:left="20"/>
              <w:jc w:val="both"/>
            </w:pPr>
            <w:r>
              <w:rPr>
                <w:rFonts w:ascii="Times New Roman"/>
                <w:b w:val="false"/>
                <w:i w:val="false"/>
                <w:color w:val="000000"/>
                <w:sz w:val="20"/>
              </w:rPr>
              <w:t>
человека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боя</w:t>
            </w:r>
          </w:p>
          <w:p>
            <w:pPr>
              <w:spacing w:after="20"/>
              <w:ind w:left="20"/>
              <w:jc w:val="both"/>
            </w:pPr>
            <w:r>
              <w:rPr>
                <w:rFonts w:ascii="Times New Roman"/>
                <w:b w:val="false"/>
                <w:i w:val="false"/>
                <w:color w:val="000000"/>
                <w:sz w:val="20"/>
              </w:rPr>
              <w:t>
на единицу</w:t>
            </w:r>
          </w:p>
          <w:p>
            <w:pPr>
              <w:spacing w:after="20"/>
              <w:ind w:left="20"/>
              <w:jc w:val="both"/>
            </w:pPr>
            <w:r>
              <w:rPr>
                <w:rFonts w:ascii="Times New Roman"/>
                <w:b w:val="false"/>
                <w:i w:val="false"/>
                <w:color w:val="000000"/>
                <w:sz w:val="20"/>
              </w:rPr>
              <w:t>
оружия</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2</w:t>
            </w:r>
          </w:p>
          <w:p>
            <w:pPr>
              <w:spacing w:after="20"/>
              <w:ind w:left="20"/>
              <w:jc w:val="both"/>
            </w:pPr>
            <w:r>
              <w:rPr>
                <w:rFonts w:ascii="Times New Roman"/>
                <w:b w:val="false"/>
                <w:i w:val="false"/>
                <w:color w:val="000000"/>
                <w:sz w:val="20"/>
              </w:rPr>
              <w:t>
магазинах)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патронов (в</w:t>
            </w:r>
          </w:p>
          <w:p>
            <w:pPr>
              <w:spacing w:after="20"/>
              <w:ind w:left="20"/>
              <w:jc w:val="both"/>
            </w:pPr>
            <w:r>
              <w:rPr>
                <w:rFonts w:ascii="Times New Roman"/>
                <w:b w:val="false"/>
                <w:i w:val="false"/>
                <w:color w:val="000000"/>
                <w:sz w:val="20"/>
              </w:rPr>
              <w:t>
обоймах)</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73" w:id="350"/>
    <w:p>
      <w:pPr>
        <w:spacing w:after="0"/>
        <w:ind w:left="0"/>
        <w:jc w:val="both"/>
      </w:pPr>
      <w:r>
        <w:rPr>
          <w:rFonts w:ascii="Times New Roman"/>
          <w:b w:val="false"/>
          <w:i w:val="false"/>
          <w:color w:val="000000"/>
          <w:sz w:val="28"/>
        </w:rPr>
        <w:t>
      Примечание:</w:t>
      </w:r>
    </w:p>
    <w:bookmarkEnd w:id="350"/>
    <w:bookmarkStart w:name="z163" w:id="351"/>
    <w:p>
      <w:pPr>
        <w:spacing w:after="0"/>
        <w:ind w:left="0"/>
        <w:jc w:val="both"/>
      </w:pPr>
      <w:r>
        <w:rPr>
          <w:rFonts w:ascii="Times New Roman"/>
          <w:b w:val="false"/>
          <w:i w:val="false"/>
          <w:color w:val="000000"/>
          <w:sz w:val="28"/>
        </w:rPr>
        <w:t>
      Общее количество оружия не должно превышать общей численности работников, согласно утвержденному штатному расписанию, при этом на 10 единиц разрешается иметь одно резервное.</w:t>
      </w:r>
    </w:p>
    <w:bookmarkEnd w:id="351"/>
    <w:p>
      <w:pPr>
        <w:spacing w:after="0"/>
        <w:ind w:left="0"/>
        <w:jc w:val="both"/>
      </w:pPr>
      <w:r>
        <w:rPr>
          <w:rFonts w:ascii="Times New Roman"/>
          <w:b w:val="false"/>
          <w:i w:val="false"/>
          <w:color w:val="000000"/>
          <w:sz w:val="28"/>
        </w:rPr>
        <w:t>
      Государственный инспектор по охране животного мира – работник территориального подразделения и подведомственных организаций Комитета лесного хозяйства и животного мира, непосредственно осуществляющий охрану животного мира.</w:t>
      </w:r>
    </w:p>
    <w:bookmarkStart w:name="z166" w:id="352"/>
    <w:p>
      <w:pPr>
        <w:spacing w:after="0"/>
        <w:ind w:left="0"/>
        <w:jc w:val="both"/>
      </w:pPr>
      <w:r>
        <w:rPr>
          <w:rFonts w:ascii="Times New Roman"/>
          <w:b w:val="false"/>
          <w:i w:val="false"/>
          <w:color w:val="000000"/>
          <w:sz w:val="28"/>
        </w:rPr>
        <w:t>
      Инспектор специализированной организации по охране животного мира - работник специализированной организации, созданной постановлением Правительства Республики Казахстан и находящейся в ведении Комитета лесного хозяйства и животного мира, непосредственно осуществляющий охрану животного мира.</w:t>
      </w:r>
    </w:p>
    <w:bookmarkEnd w:id="352"/>
    <w:bookmarkStart w:name="z167" w:id="353"/>
    <w:p>
      <w:pPr>
        <w:spacing w:after="0"/>
        <w:ind w:left="0"/>
        <w:jc w:val="both"/>
      </w:pPr>
      <w:r>
        <w:rPr>
          <w:rFonts w:ascii="Times New Roman"/>
          <w:b w:val="false"/>
          <w:i w:val="false"/>
          <w:color w:val="000000"/>
          <w:sz w:val="28"/>
        </w:rPr>
        <w:t>
      Государственный инспектор по охране особо охраняемых природных территорий – работник государственного природного заповедника, государственного национального природного парка, государственного природного резервата, государственного регионального природного парка (инженер по охране и защите леса, лесничий, мастер леса, лесник, государственный инспектор (егерь), охотовед), непосредственно осуществляющий охрану животного и растительного мира.</w:t>
      </w:r>
    </w:p>
    <w:bookmarkEnd w:id="353"/>
    <w:bookmarkStart w:name="z168" w:id="354"/>
    <w:p>
      <w:pPr>
        <w:spacing w:after="0"/>
        <w:ind w:left="0"/>
        <w:jc w:val="both"/>
      </w:pPr>
      <w:r>
        <w:rPr>
          <w:rFonts w:ascii="Times New Roman"/>
          <w:b w:val="false"/>
          <w:i w:val="false"/>
          <w:color w:val="000000"/>
          <w:sz w:val="28"/>
        </w:rPr>
        <w:t>
      Работник государственной лесной инспекции и государственной лесной охраны – работник территориального подразделения Комитета лесного хозяйства и животного мира (инженер по охране и защите леса, лесничий, мастер леса, лесник, государственный инспектор (егерь), охотовед), непосредственно осуществляющий охрану лесов.</w:t>
      </w:r>
    </w:p>
    <w:bookmarkEnd w:id="354"/>
    <w:bookmarkStart w:name="z169" w:id="355"/>
    <w:p>
      <w:pPr>
        <w:spacing w:after="0"/>
        <w:ind w:left="0"/>
        <w:jc w:val="both"/>
      </w:pPr>
      <w:r>
        <w:rPr>
          <w:rFonts w:ascii="Times New Roman"/>
          <w:b w:val="false"/>
          <w:i w:val="false"/>
          <w:color w:val="000000"/>
          <w:sz w:val="28"/>
        </w:rPr>
        <w:t xml:space="preserve">
      Государственный инспектор по охране животного мира, инспектор специализированной организации по охране животного мира, государственный инспектор по охране особо охраняемых природных территорий, работник государственной лесной инспекции и государственной лесной охраны вооружаются служебным оружием при соблюдении требований, обеспечивающих сохранность оружия, предусмотренных пунктами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Правил оборота оружия и патронов к нему в Республике Казахстан, утвержденных постановлением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приложения 7-1 в редакции постановления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7-2 в соответствии с постановлением Правительства РК от 11.11.2003 </w:t>
      </w:r>
      <w:r>
        <w:rPr>
          <w:rFonts w:ascii="Times New Roman"/>
          <w:b w:val="false"/>
          <w:i w:val="false"/>
          <w:color w:val="ff0000"/>
          <w:sz w:val="28"/>
        </w:rPr>
        <w:t>№ 1127</w:t>
      </w:r>
      <w:r>
        <w:rPr>
          <w:rFonts w:ascii="Times New Roman"/>
          <w:b w:val="false"/>
          <w:i w:val="false"/>
          <w:color w:val="ff0000"/>
          <w:sz w:val="28"/>
        </w:rPr>
        <w:t xml:space="preserve">; в редакции постановления Правительства РК от 01.07.2011 </w:t>
      </w:r>
      <w:r>
        <w:rPr>
          <w:rFonts w:ascii="Times New Roman"/>
          <w:b w:val="false"/>
          <w:i w:val="false"/>
          <w:color w:val="ff0000"/>
          <w:sz w:val="28"/>
        </w:rPr>
        <w:t>№ 751</w:t>
      </w:r>
      <w:r>
        <w:rPr>
          <w:rFonts w:ascii="Times New Roman"/>
          <w:b w:val="false"/>
          <w:i w:val="false"/>
          <w:color w:val="ff0000"/>
          <w:sz w:val="28"/>
        </w:rPr>
        <w:t xml:space="preserve"> (вводится в действие с 22.01.2012).</w:t>
      </w:r>
    </w:p>
    <w:p>
      <w:pPr>
        <w:spacing w:after="0"/>
        <w:ind w:left="0"/>
        <w:jc w:val="left"/>
      </w:pPr>
      <w:r>
        <w:rPr>
          <w:rFonts w:ascii="Times New Roman"/>
          <w:b/>
          <w:i w:val="false"/>
          <w:color w:val="000000"/>
        </w:rPr>
        <w:t xml:space="preserve">  Виды, тины, модели, количество оружия и патронов к нему,</w:t>
      </w:r>
      <w:r>
        <w:br/>
      </w:r>
      <w:r>
        <w:rPr>
          <w:rFonts w:ascii="Times New Roman"/>
          <w:b/>
          <w:i w:val="false"/>
          <w:color w:val="000000"/>
        </w:rPr>
        <w:t>установленные для вооружения работников государственных</w:t>
      </w:r>
      <w:r>
        <w:br/>
      </w:r>
      <w:r>
        <w:rPr>
          <w:rFonts w:ascii="Times New Roman"/>
          <w:b/>
          <w:i w:val="false"/>
          <w:color w:val="000000"/>
        </w:rPr>
        <w:t>учреждений лесного хозяйства областных исполнительных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государственного учреждения</w:t>
            </w:r>
          </w:p>
          <w:p>
            <w:pPr>
              <w:spacing w:after="20"/>
              <w:ind w:left="20"/>
              <w:jc w:val="both"/>
            </w:pPr>
            <w:r>
              <w:rPr>
                <w:rFonts w:ascii="Times New Roman"/>
                <w:b w:val="false"/>
                <w:i w:val="false"/>
                <w:color w:val="000000"/>
                <w:sz w:val="20"/>
              </w:rPr>
              <w:t>
лесного хозяйства областного</w:t>
            </w:r>
          </w:p>
          <w:p>
            <w:pPr>
              <w:spacing w:after="20"/>
              <w:ind w:left="20"/>
              <w:jc w:val="both"/>
            </w:pPr>
            <w:r>
              <w:rPr>
                <w:rFonts w:ascii="Times New Roman"/>
                <w:b w:val="false"/>
                <w:i w:val="false"/>
                <w:color w:val="000000"/>
                <w:sz w:val="20"/>
              </w:rPr>
              <w:t>
исполнительного органа</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r>
    </w:tbl>
    <w:bookmarkStart w:name="z381" w:id="356"/>
    <w:p>
      <w:pPr>
        <w:spacing w:after="0"/>
        <w:ind w:left="0"/>
        <w:jc w:val="left"/>
      </w:pPr>
      <w:r>
        <w:rPr>
          <w:rFonts w:ascii="Times New Roman"/>
          <w:b/>
          <w:i w:val="false"/>
          <w:color w:val="000000"/>
        </w:rPr>
        <w:t xml:space="preserve">   Нормы боеприпасов устанавливаются из расчета:</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4"/>
        <w:gridCol w:w="1117"/>
        <w:gridCol w:w="4168"/>
        <w:gridCol w:w="2133"/>
        <w:gridCol w:w="2133"/>
        <w:gridCol w:w="1375"/>
      </w:tblGrid>
      <w:tr>
        <w:trPr>
          <w:trHeight w:val="30" w:hRule="atLeast"/>
        </w:trPr>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p>
          <w:p>
            <w:pPr>
              <w:spacing w:after="20"/>
              <w:ind w:left="20"/>
              <w:jc w:val="both"/>
            </w:pPr>
            <w:r>
              <w:rPr>
                <w:rFonts w:ascii="Times New Roman"/>
                <w:b w:val="false"/>
                <w:i w:val="false"/>
                <w:color w:val="000000"/>
                <w:sz w:val="20"/>
              </w:rPr>
              <w:t>
ние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p>
            <w:pPr>
              <w:spacing w:after="20"/>
              <w:ind w:left="20"/>
              <w:jc w:val="both"/>
            </w:pPr>
            <w:r>
              <w:rPr>
                <w:rFonts w:ascii="Times New Roman"/>
                <w:b w:val="false"/>
                <w:i w:val="false"/>
                <w:color w:val="000000"/>
                <w:sz w:val="20"/>
              </w:rPr>
              <w:t>
снаряженный на</w:t>
            </w:r>
          </w:p>
          <w:p>
            <w:pPr>
              <w:spacing w:after="20"/>
              <w:ind w:left="20"/>
              <w:jc w:val="both"/>
            </w:pPr>
            <w:r>
              <w:rPr>
                <w:rFonts w:ascii="Times New Roman"/>
                <w:b w:val="false"/>
                <w:i w:val="false"/>
                <w:color w:val="000000"/>
                <w:sz w:val="20"/>
              </w:rPr>
              <w:t>
смену</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w:t>
            </w:r>
          </w:p>
          <w:p>
            <w:pPr>
              <w:spacing w:after="20"/>
              <w:ind w:left="20"/>
              <w:jc w:val="both"/>
            </w:pPr>
            <w:r>
              <w:rPr>
                <w:rFonts w:ascii="Times New Roman"/>
                <w:b w:val="false"/>
                <w:i w:val="false"/>
                <w:color w:val="000000"/>
                <w:sz w:val="20"/>
              </w:rPr>
              <w:t>
запас на</w:t>
            </w:r>
          </w:p>
          <w:p>
            <w:pPr>
              <w:spacing w:after="20"/>
              <w:ind w:left="20"/>
              <w:jc w:val="both"/>
            </w:pPr>
            <w:r>
              <w:rPr>
                <w:rFonts w:ascii="Times New Roman"/>
                <w:b w:val="false"/>
                <w:i w:val="false"/>
                <w:color w:val="000000"/>
                <w:sz w:val="20"/>
              </w:rPr>
              <w:t>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w:t>
            </w:r>
          </w:p>
          <w:p>
            <w:pPr>
              <w:spacing w:after="20"/>
              <w:ind w:left="20"/>
              <w:jc w:val="both"/>
            </w:pPr>
            <w:r>
              <w:rPr>
                <w:rFonts w:ascii="Times New Roman"/>
                <w:b w:val="false"/>
                <w:i w:val="false"/>
                <w:color w:val="000000"/>
                <w:sz w:val="20"/>
              </w:rPr>
              <w:t>
стрельб на</w:t>
            </w:r>
          </w:p>
          <w:p>
            <w:pPr>
              <w:spacing w:after="20"/>
              <w:ind w:left="20"/>
              <w:jc w:val="both"/>
            </w:pPr>
            <w:r>
              <w:rPr>
                <w:rFonts w:ascii="Times New Roman"/>
                <w:b w:val="false"/>
                <w:i w:val="false"/>
                <w:color w:val="000000"/>
                <w:sz w:val="20"/>
              </w:rPr>
              <w:t>
одного</w:t>
            </w:r>
          </w:p>
          <w:p>
            <w:pPr>
              <w:spacing w:after="20"/>
              <w:ind w:left="20"/>
              <w:jc w:val="both"/>
            </w:pPr>
            <w:r>
              <w:rPr>
                <w:rFonts w:ascii="Times New Roman"/>
                <w:b w:val="false"/>
                <w:i w:val="false"/>
                <w:color w:val="000000"/>
                <w:sz w:val="20"/>
              </w:rPr>
              <w:t>
человека</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w:t>
            </w:r>
          </w:p>
          <w:p>
            <w:pPr>
              <w:spacing w:after="20"/>
              <w:ind w:left="20"/>
              <w:jc w:val="both"/>
            </w:pPr>
            <w:r>
              <w:rPr>
                <w:rFonts w:ascii="Times New Roman"/>
                <w:b w:val="false"/>
                <w:i w:val="false"/>
                <w:color w:val="000000"/>
                <w:sz w:val="20"/>
              </w:rPr>
              <w:t>
боя на</w:t>
            </w:r>
          </w:p>
          <w:p>
            <w:pPr>
              <w:spacing w:after="20"/>
              <w:ind w:left="20"/>
              <w:jc w:val="both"/>
            </w:pPr>
            <w:r>
              <w:rPr>
                <w:rFonts w:ascii="Times New Roman"/>
                <w:b w:val="false"/>
                <w:i w:val="false"/>
                <w:color w:val="000000"/>
                <w:sz w:val="20"/>
              </w:rPr>
              <w:t>
единицу</w:t>
            </w:r>
          </w:p>
          <w:p>
            <w:pPr>
              <w:spacing w:after="20"/>
              <w:ind w:left="20"/>
              <w:jc w:val="both"/>
            </w:pPr>
            <w:r>
              <w:rPr>
                <w:rFonts w:ascii="Times New Roman"/>
                <w:b w:val="false"/>
                <w:i w:val="false"/>
                <w:color w:val="000000"/>
                <w:sz w:val="20"/>
              </w:rPr>
              <w:t>
оружия</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 2</w:t>
            </w:r>
          </w:p>
          <w:p>
            <w:pPr>
              <w:spacing w:after="20"/>
              <w:ind w:left="20"/>
              <w:jc w:val="both"/>
            </w:pPr>
            <w:r>
              <w:rPr>
                <w:rFonts w:ascii="Times New Roman"/>
                <w:b w:val="false"/>
                <w:i w:val="false"/>
                <w:color w:val="000000"/>
                <w:sz w:val="20"/>
              </w:rPr>
              <w:t>
магазинах)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карабин</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патронов (в</w:t>
            </w:r>
          </w:p>
          <w:p>
            <w:pPr>
              <w:spacing w:after="20"/>
              <w:ind w:left="20"/>
              <w:jc w:val="both"/>
            </w:pPr>
            <w:r>
              <w:rPr>
                <w:rFonts w:ascii="Times New Roman"/>
                <w:b w:val="false"/>
                <w:i w:val="false"/>
                <w:color w:val="000000"/>
                <w:sz w:val="20"/>
              </w:rPr>
              <w:t>
обоймах)</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82" w:id="357"/>
    <w:p>
      <w:pPr>
        <w:spacing w:after="0"/>
        <w:ind w:left="0"/>
        <w:jc w:val="left"/>
      </w:pPr>
      <w:r>
        <w:rPr>
          <w:rFonts w:ascii="Times New Roman"/>
          <w:b/>
          <w:i w:val="false"/>
          <w:color w:val="000000"/>
        </w:rPr>
        <w:t xml:space="preserve">   Виды, типы, модели, количество оружия и патронов к нему,</w:t>
      </w:r>
      <w:r>
        <w:br/>
      </w:r>
      <w:r>
        <w:rPr>
          <w:rFonts w:ascii="Times New Roman"/>
          <w:b/>
          <w:i w:val="false"/>
          <w:color w:val="000000"/>
        </w:rPr>
        <w:t>установленные для вооружения работников охотничьих и рыбных</w:t>
      </w:r>
      <w:r>
        <w:br/>
      </w:r>
      <w:r>
        <w:rPr>
          <w:rFonts w:ascii="Times New Roman"/>
          <w:b/>
          <w:i w:val="false"/>
          <w:color w:val="000000"/>
        </w:rPr>
        <w:t>хозяйств, которым в установленном законодательством порядке</w:t>
      </w:r>
      <w:r>
        <w:br/>
      </w:r>
      <w:r>
        <w:rPr>
          <w:rFonts w:ascii="Times New Roman"/>
          <w:b/>
          <w:i w:val="false"/>
          <w:color w:val="000000"/>
        </w:rPr>
        <w:t>предоставлено право ведения охотничьего и рыболовного хозяйства</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4456"/>
        <w:gridCol w:w="4980"/>
      </w:tblGrid>
      <w:tr>
        <w:trPr>
          <w:trHeight w:val="30" w:hRule="atLeast"/>
        </w:trPr>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w:t>
            </w:r>
          </w:p>
          <w:p>
            <w:pPr>
              <w:spacing w:after="20"/>
              <w:ind w:left="20"/>
              <w:jc w:val="both"/>
            </w:pPr>
            <w:r>
              <w:rPr>
                <w:rFonts w:ascii="Times New Roman"/>
                <w:b w:val="false"/>
                <w:i w:val="false"/>
                <w:color w:val="000000"/>
                <w:sz w:val="20"/>
              </w:rPr>
              <w:t>
оружие (ед.)</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 егерь охотничьего и</w:t>
            </w:r>
          </w:p>
          <w:p>
            <w:pPr>
              <w:spacing w:after="20"/>
              <w:ind w:left="20"/>
              <w:jc w:val="both"/>
            </w:pPr>
            <w:r>
              <w:rPr>
                <w:rFonts w:ascii="Times New Roman"/>
                <w:b w:val="false"/>
                <w:i w:val="false"/>
                <w:color w:val="000000"/>
                <w:sz w:val="20"/>
              </w:rPr>
              <w:t>
рыбного хозяйства</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83" w:id="358"/>
    <w:p>
      <w:pPr>
        <w:spacing w:after="0"/>
        <w:ind w:left="0"/>
        <w:jc w:val="left"/>
      </w:pPr>
      <w:r>
        <w:rPr>
          <w:rFonts w:ascii="Times New Roman"/>
          <w:b/>
          <w:i w:val="false"/>
          <w:color w:val="000000"/>
        </w:rPr>
        <w:t xml:space="preserve">   Нормы боеприпасов для егерей охотничьего и рыбного</w:t>
      </w:r>
      <w:r>
        <w:br/>
      </w:r>
      <w:r>
        <w:rPr>
          <w:rFonts w:ascii="Times New Roman"/>
          <w:b/>
          <w:i w:val="false"/>
          <w:color w:val="000000"/>
        </w:rPr>
        <w:t>хозяйства устанавливаются из расчета:</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6"/>
        <w:gridCol w:w="1339"/>
        <w:gridCol w:w="2555"/>
        <w:gridCol w:w="2556"/>
        <w:gridCol w:w="2556"/>
        <w:gridCol w:w="1648"/>
      </w:tblGrid>
      <w:tr>
        <w:trPr>
          <w:trHeight w:val="30" w:hRule="atLeast"/>
        </w:trPr>
        <w:tc>
          <w:tcPr>
            <w:tcW w:w="1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w:t>
            </w:r>
          </w:p>
          <w:p>
            <w:pPr>
              <w:spacing w:after="20"/>
              <w:ind w:left="20"/>
              <w:jc w:val="both"/>
            </w:pPr>
            <w:r>
              <w:rPr>
                <w:rFonts w:ascii="Times New Roman"/>
                <w:b w:val="false"/>
                <w:i w:val="false"/>
                <w:color w:val="000000"/>
                <w:sz w:val="20"/>
              </w:rPr>
              <w:t>
снаряженный</w:t>
            </w:r>
          </w:p>
          <w:p>
            <w:pPr>
              <w:spacing w:after="20"/>
              <w:ind w:left="20"/>
              <w:jc w:val="both"/>
            </w:pPr>
            <w:r>
              <w:rPr>
                <w:rFonts w:ascii="Times New Roman"/>
                <w:b w:val="false"/>
                <w:i w:val="false"/>
                <w:color w:val="000000"/>
                <w:sz w:val="20"/>
              </w:rPr>
              <w:t>
на смену</w:t>
            </w:r>
          </w:p>
        </w:tc>
        <w:tc>
          <w:tcPr>
            <w:tcW w:w="2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w:t>
            </w:r>
          </w:p>
          <w:p>
            <w:pPr>
              <w:spacing w:after="20"/>
              <w:ind w:left="20"/>
              <w:jc w:val="both"/>
            </w:pPr>
            <w:r>
              <w:rPr>
                <w:rFonts w:ascii="Times New Roman"/>
                <w:b w:val="false"/>
                <w:i w:val="false"/>
                <w:color w:val="000000"/>
                <w:sz w:val="20"/>
              </w:rPr>
              <w:t>
запас на</w:t>
            </w:r>
          </w:p>
          <w:p>
            <w:pPr>
              <w:spacing w:after="20"/>
              <w:ind w:left="20"/>
              <w:jc w:val="both"/>
            </w:pPr>
            <w:r>
              <w:rPr>
                <w:rFonts w:ascii="Times New Roman"/>
                <w:b w:val="false"/>
                <w:i w:val="false"/>
                <w:color w:val="000000"/>
                <w:sz w:val="20"/>
              </w:rPr>
              <w:t>
единицу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w:t>
            </w:r>
          </w:p>
          <w:p>
            <w:pPr>
              <w:spacing w:after="20"/>
              <w:ind w:left="20"/>
              <w:jc w:val="both"/>
            </w:pPr>
            <w:r>
              <w:rPr>
                <w:rFonts w:ascii="Times New Roman"/>
                <w:b w:val="false"/>
                <w:i w:val="false"/>
                <w:color w:val="000000"/>
                <w:sz w:val="20"/>
              </w:rPr>
              <w:t>
стрельб на</w:t>
            </w:r>
          </w:p>
          <w:p>
            <w:pPr>
              <w:spacing w:after="20"/>
              <w:ind w:left="20"/>
              <w:jc w:val="both"/>
            </w:pPr>
            <w:r>
              <w:rPr>
                <w:rFonts w:ascii="Times New Roman"/>
                <w:b w:val="false"/>
                <w:i w:val="false"/>
                <w:color w:val="000000"/>
                <w:sz w:val="20"/>
              </w:rPr>
              <w:t>
одного</w:t>
            </w:r>
          </w:p>
          <w:p>
            <w:pPr>
              <w:spacing w:after="20"/>
              <w:ind w:left="20"/>
              <w:jc w:val="both"/>
            </w:pPr>
            <w:r>
              <w:rPr>
                <w:rFonts w:ascii="Times New Roman"/>
                <w:b w:val="false"/>
                <w:i w:val="false"/>
                <w:color w:val="000000"/>
                <w:sz w:val="20"/>
              </w:rPr>
              <w:t>
человека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w:t>
            </w:r>
          </w:p>
          <w:p>
            <w:pPr>
              <w:spacing w:after="20"/>
              <w:ind w:left="20"/>
              <w:jc w:val="both"/>
            </w:pPr>
            <w:r>
              <w:rPr>
                <w:rFonts w:ascii="Times New Roman"/>
                <w:b w:val="false"/>
                <w:i w:val="false"/>
                <w:color w:val="000000"/>
                <w:sz w:val="20"/>
              </w:rPr>
              <w:t>
боя на</w:t>
            </w:r>
          </w:p>
          <w:p>
            <w:pPr>
              <w:spacing w:after="20"/>
              <w:ind w:left="20"/>
              <w:jc w:val="both"/>
            </w:pPr>
            <w:r>
              <w:rPr>
                <w:rFonts w:ascii="Times New Roman"/>
                <w:b w:val="false"/>
                <w:i w:val="false"/>
                <w:color w:val="000000"/>
                <w:sz w:val="20"/>
              </w:rPr>
              <w:t>
единицу</w:t>
            </w:r>
          </w:p>
          <w:p>
            <w:pPr>
              <w:spacing w:after="20"/>
              <w:ind w:left="20"/>
              <w:jc w:val="both"/>
            </w:pPr>
            <w:r>
              <w:rPr>
                <w:rFonts w:ascii="Times New Roman"/>
                <w:b w:val="false"/>
                <w:i w:val="false"/>
                <w:color w:val="000000"/>
                <w:sz w:val="20"/>
              </w:rPr>
              <w:t>
оружия</w:t>
            </w:r>
          </w:p>
        </w:tc>
      </w:tr>
      <w:tr>
        <w:trPr>
          <w:trHeight w:val="30" w:hRule="atLeast"/>
        </w:trPr>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Длинностволь-</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гладкостволь-</w:t>
            </w:r>
          </w:p>
          <w:p>
            <w:pPr>
              <w:spacing w:after="20"/>
              <w:ind w:left="20"/>
              <w:jc w:val="both"/>
            </w:pPr>
            <w:r>
              <w:rPr>
                <w:rFonts w:ascii="Times New Roman"/>
                <w:b w:val="false"/>
                <w:i w:val="false"/>
                <w:color w:val="000000"/>
                <w:sz w:val="20"/>
              </w:rPr>
              <w:t>
ное оружие</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патронов</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p>
    <w:bookmarkStart w:name="z384" w:id="359"/>
    <w:p>
      <w:pPr>
        <w:spacing w:after="0"/>
        <w:ind w:left="0"/>
        <w:jc w:val="both"/>
      </w:pPr>
      <w:r>
        <w:rPr>
          <w:rFonts w:ascii="Times New Roman"/>
          <w:b w:val="false"/>
          <w:i w:val="false"/>
          <w:color w:val="000000"/>
          <w:sz w:val="28"/>
        </w:rPr>
        <w:t>
      Примечание:</w:t>
      </w:r>
    </w:p>
    <w:bookmarkEnd w:id="359"/>
    <w:bookmarkStart w:name="z385" w:id="360"/>
    <w:p>
      <w:pPr>
        <w:spacing w:after="0"/>
        <w:ind w:left="0"/>
        <w:jc w:val="both"/>
      </w:pPr>
      <w:r>
        <w:rPr>
          <w:rFonts w:ascii="Times New Roman"/>
          <w:b w:val="false"/>
          <w:i w:val="false"/>
          <w:color w:val="000000"/>
          <w:sz w:val="28"/>
        </w:rPr>
        <w:t>
      Общее количество оружия не должно превышать общей численности работников, согласно утвержденному штатному расписанию.</w:t>
      </w:r>
    </w:p>
    <w:bookmarkEnd w:id="360"/>
    <w:bookmarkStart w:name="z386" w:id="361"/>
    <w:p>
      <w:pPr>
        <w:spacing w:after="0"/>
        <w:ind w:left="0"/>
        <w:jc w:val="both"/>
      </w:pPr>
      <w:r>
        <w:rPr>
          <w:rFonts w:ascii="Times New Roman"/>
          <w:b w:val="false"/>
          <w:i w:val="false"/>
          <w:color w:val="000000"/>
          <w:sz w:val="28"/>
        </w:rPr>
        <w:t>
      Работник государственного учреждения лесного хозяйства областного исполнительного органа - работник, непосредственно осуществляющий охрану животного и растительного мира на территории государственного учреждения лесного хозяйства (инженер по охране и защиты леса, мастер леса, государственный инспектор (егерь), охотовед). Государственные учреждения лесного хозяйства являются структурными подразделениями управлений природных ресурсов и регулирования природопользования областных исполнительных органов.</w:t>
      </w:r>
    </w:p>
    <w:bookmarkEnd w:id="361"/>
    <w:bookmarkStart w:name="z387" w:id="362"/>
    <w:p>
      <w:pPr>
        <w:spacing w:after="0"/>
        <w:ind w:left="0"/>
        <w:jc w:val="both"/>
      </w:pPr>
      <w:r>
        <w:rPr>
          <w:rFonts w:ascii="Times New Roman"/>
          <w:b w:val="false"/>
          <w:i w:val="false"/>
          <w:color w:val="000000"/>
          <w:sz w:val="28"/>
        </w:rPr>
        <w:t>
      Охотовед, егерь - работник охотничьего и рыбного хозяйства, осуществляющий охрану животного мира на закрепленных в установленном законодательством порядке охотничьих угодьях и рыбохозяйственных водоемах и (или) участках. Охотовед, егерь при осуществлении охраны животного мира пользуется только служебным оружием.</w:t>
      </w:r>
    </w:p>
    <w:bookmarkEnd w:id="362"/>
    <w:bookmarkStart w:name="z388" w:id="363"/>
    <w:p>
      <w:pPr>
        <w:spacing w:after="0"/>
        <w:ind w:left="0"/>
        <w:jc w:val="both"/>
      </w:pPr>
      <w:r>
        <w:rPr>
          <w:rFonts w:ascii="Times New Roman"/>
          <w:b w:val="false"/>
          <w:i w:val="false"/>
          <w:color w:val="000000"/>
          <w:sz w:val="28"/>
        </w:rPr>
        <w:t xml:space="preserve">
      Работники государственных учреждений лесного хозяйства областного исполнительного органа, а также охотничьих и рыбных хозяйств вооружаются служебным оружием при соблюдении требований, обеспечивающих сохранность оружия, предусмотренных пунктами 7-9, 11, 15 Правил оборота оружия и патронов к нему в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августа 2000 года № 1176 "О мерах по реализации Закона Республики Казахстан "О государственном контроле за оборотом отдельных видов оружия".</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Примечание приложения 7-2 с изменением, внесенным постановлением Правительства РК от 13.05.2017 </w:t>
      </w:r>
      <w:r>
        <w:rPr>
          <w:rFonts w:ascii="Times New Roman"/>
          <w:b w:val="false"/>
          <w:i w:val="false"/>
          <w:color w:val="00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8</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000000"/>
          <w:sz w:val="28"/>
        </w:rPr>
        <w:t xml:space="preserve">
      Виды, типы, модели, количество оружия и патронов к нему, </w:t>
      </w:r>
    </w:p>
    <w:p>
      <w:pPr>
        <w:spacing w:after="0"/>
        <w:ind w:left="0"/>
        <w:jc w:val="both"/>
      </w:pPr>
      <w:r>
        <w:rPr>
          <w:rFonts w:ascii="Times New Roman"/>
          <w:b w:val="false"/>
          <w:i w:val="false"/>
          <w:color w:val="000000"/>
          <w:sz w:val="28"/>
        </w:rPr>
        <w:t xml:space="preserve">
      установленные для работников штатных должностей в </w:t>
      </w:r>
    </w:p>
    <w:p>
      <w:pPr>
        <w:spacing w:after="0"/>
        <w:ind w:left="0"/>
        <w:jc w:val="both"/>
      </w:pPr>
      <w:r>
        <w:rPr>
          <w:rFonts w:ascii="Times New Roman"/>
          <w:b w:val="false"/>
          <w:i w:val="false"/>
          <w:color w:val="000000"/>
          <w:sz w:val="28"/>
        </w:rPr>
        <w:t xml:space="preserve">
      организациях и учреждениях Общества охотников и рыболовов </w:t>
      </w:r>
    </w:p>
    <w:p>
      <w:pPr>
        <w:spacing w:after="0"/>
        <w:ind w:left="0"/>
        <w:jc w:val="both"/>
      </w:pPr>
      <w:r>
        <w:rPr>
          <w:rFonts w:ascii="Times New Roman"/>
          <w:b w:val="false"/>
          <w:i w:val="false"/>
          <w:color w:val="000000"/>
          <w:sz w:val="28"/>
        </w:rPr>
        <w:t xml:space="preserve">
      Республики Казахстан (Казохотрыболовсоюз), которым </w:t>
      </w:r>
    </w:p>
    <w:p>
      <w:pPr>
        <w:spacing w:after="0"/>
        <w:ind w:left="0"/>
        <w:jc w:val="both"/>
      </w:pPr>
      <w:r>
        <w:rPr>
          <w:rFonts w:ascii="Times New Roman"/>
          <w:b w:val="false"/>
          <w:i w:val="false"/>
          <w:color w:val="000000"/>
          <w:sz w:val="28"/>
        </w:rPr>
        <w:t xml:space="preserve">
      разрешается выдавать служебное нарезное </w:t>
      </w:r>
    </w:p>
    <w:p>
      <w:pPr>
        <w:spacing w:after="0"/>
        <w:ind w:left="0"/>
        <w:jc w:val="both"/>
      </w:pPr>
      <w:r>
        <w:rPr>
          <w:rFonts w:ascii="Times New Roman"/>
          <w:b w:val="false"/>
          <w:i w:val="false"/>
          <w:color w:val="000000"/>
          <w:sz w:val="28"/>
        </w:rPr>
        <w:t xml:space="preserve">
      и гладкоствольное оружие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8 исключено постановлением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с 22.01.2012).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Приложение 9 в редакции постановления Правительства Республики Казахстан от 29 декабря 2007 года </w:t>
      </w:r>
      <w:r>
        <w:rPr>
          <w:rFonts w:ascii="Times New Roman"/>
          <w:b w:val="false"/>
          <w:i w:val="false"/>
          <w:color w:val="ff0000"/>
          <w:sz w:val="28"/>
        </w:rPr>
        <w:t xml:space="preserve">N 1370 </w:t>
      </w:r>
      <w:r>
        <w:rPr>
          <w:rFonts w:ascii="Times New Roman"/>
          <w:b w:val="false"/>
          <w:i w:val="false"/>
          <w:color w:val="ff0000"/>
          <w:sz w:val="28"/>
        </w:rPr>
        <w:t xml:space="preserve">(вводится в действие по истечении 10 календарных дней со дня первого официального опубликования). </w:t>
      </w:r>
    </w:p>
    <w:p>
      <w:pPr>
        <w:spacing w:after="0"/>
        <w:ind w:left="0"/>
        <w:jc w:val="both"/>
      </w:pPr>
      <w:r>
        <w:rPr>
          <w:rFonts w:ascii="Times New Roman"/>
          <w:b w:val="false"/>
          <w:i w:val="false"/>
          <w:color w:val="000000"/>
          <w:sz w:val="28"/>
        </w:rPr>
        <w:t xml:space="preserve">
       Виды, типы, модели, количество спортивного оружия и патронов к нему </w:t>
      </w:r>
    </w:p>
    <w:p>
      <w:pPr>
        <w:spacing w:after="0"/>
        <w:ind w:left="0"/>
        <w:jc w:val="both"/>
      </w:pPr>
      <w:r>
        <w:rPr>
          <w:rFonts w:ascii="Times New Roman"/>
          <w:b w:val="false"/>
          <w:i w:val="false"/>
          <w:color w:val="000000"/>
          <w:sz w:val="28"/>
        </w:rPr>
        <w:t xml:space="preserve">
      в детско-юношеских спортивных школах, специализированных детско-юношеских </w:t>
      </w:r>
    </w:p>
    <w:p>
      <w:pPr>
        <w:spacing w:after="0"/>
        <w:ind w:left="0"/>
        <w:jc w:val="both"/>
      </w:pPr>
      <w:r>
        <w:rPr>
          <w:rFonts w:ascii="Times New Roman"/>
          <w:b w:val="false"/>
          <w:i w:val="false"/>
          <w:color w:val="000000"/>
          <w:sz w:val="28"/>
        </w:rPr>
        <w:t xml:space="preserve">
      школах олимпийского резерва, школах высшего спортивного мастерства, центрах </w:t>
      </w:r>
    </w:p>
    <w:p>
      <w:pPr>
        <w:spacing w:after="0"/>
        <w:ind w:left="0"/>
        <w:jc w:val="both"/>
      </w:pPr>
      <w:r>
        <w:rPr>
          <w:rFonts w:ascii="Times New Roman"/>
          <w:b w:val="false"/>
          <w:i w:val="false"/>
          <w:color w:val="000000"/>
          <w:sz w:val="28"/>
        </w:rPr>
        <w:t xml:space="preserve">
      олимпийской подготовки, спортивных клубах, федерациях, школах-интернатах </w:t>
      </w:r>
    </w:p>
    <w:p>
      <w:pPr>
        <w:spacing w:after="0"/>
        <w:ind w:left="0"/>
        <w:jc w:val="both"/>
      </w:pPr>
      <w:r>
        <w:rPr>
          <w:rFonts w:ascii="Times New Roman"/>
          <w:b w:val="false"/>
          <w:i w:val="false"/>
          <w:color w:val="000000"/>
          <w:sz w:val="28"/>
        </w:rPr>
        <w:t xml:space="preserve">
      для одаренных в спорте детей, дирекции штатных национальных команд </w:t>
      </w:r>
    </w:p>
    <w:p>
      <w:pPr>
        <w:spacing w:after="0"/>
        <w:ind w:left="0"/>
        <w:jc w:val="both"/>
      </w:pPr>
      <w:r>
        <w:rPr>
          <w:rFonts w:ascii="Times New Roman"/>
          <w:b w:val="false"/>
          <w:i w:val="false"/>
          <w:color w:val="000000"/>
          <w:sz w:val="28"/>
        </w:rPr>
        <w:t xml:space="preserve">
      и спортивного резерва, физкультурно-спортивных обществах </w:t>
      </w:r>
    </w:p>
    <w:p>
      <w:pPr>
        <w:spacing w:after="0"/>
        <w:ind w:left="0"/>
        <w:jc w:val="both"/>
      </w:pPr>
      <w:r>
        <w:rPr>
          <w:rFonts w:ascii="Times New Roman"/>
          <w:b w:val="false"/>
          <w:i w:val="false"/>
          <w:color w:val="000000"/>
          <w:sz w:val="28"/>
        </w:rPr>
        <w:t xml:space="preserve">
      Нормы содержания спортивного оружия в организациях </w:t>
      </w:r>
    </w:p>
    <w:p>
      <w:pPr>
        <w:spacing w:after="0"/>
        <w:ind w:left="0"/>
        <w:jc w:val="both"/>
      </w:pPr>
      <w:r>
        <w:rPr>
          <w:rFonts w:ascii="Times New Roman"/>
          <w:b w:val="false"/>
          <w:i w:val="false"/>
          <w:color w:val="000000"/>
          <w:sz w:val="28"/>
        </w:rPr>
        <w:t xml:space="preserve">
      (в штуках на одну организацию)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3158"/>
        <w:gridCol w:w="1507"/>
        <w:gridCol w:w="1110"/>
        <w:gridCol w:w="1508"/>
        <w:gridCol w:w="1508"/>
        <w:gridCol w:w="1508"/>
        <w:gridCol w:w="1111"/>
      </w:tblGrid>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364"/>
          <w:p>
            <w:pPr>
              <w:spacing w:after="20"/>
              <w:ind w:left="20"/>
              <w:jc w:val="both"/>
            </w:pPr>
            <w:r>
              <w:rPr>
                <w:rFonts w:ascii="Times New Roman"/>
                <w:b w:val="false"/>
                <w:i w:val="false"/>
                <w:color w:val="000000"/>
                <w:sz w:val="20"/>
              </w:rPr>
              <w:t xml:space="preserve">
N </w:t>
            </w:r>
          </w:p>
          <w:bookmarkEnd w:id="364"/>
          <w:p>
            <w:pPr>
              <w:spacing w:after="20"/>
              <w:ind w:left="20"/>
              <w:jc w:val="both"/>
            </w:pPr>
            <w:r>
              <w:rPr>
                <w:rFonts w:ascii="Times New Roman"/>
                <w:b w:val="false"/>
                <w:i w:val="false"/>
                <w:color w:val="000000"/>
                <w:sz w:val="20"/>
              </w:rPr>
              <w:t xml:space="preserve">
п/п </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оружия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Федерация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организации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 </w:t>
            </w:r>
          </w:p>
          <w:p>
            <w:pPr>
              <w:spacing w:after="20"/>
              <w:ind w:left="20"/>
              <w:jc w:val="both"/>
            </w:pPr>
            <w:r>
              <w:rPr>
                <w:rFonts w:ascii="Times New Roman"/>
                <w:b w:val="false"/>
                <w:i w:val="false"/>
                <w:color w:val="000000"/>
                <w:sz w:val="20"/>
              </w:rPr>
              <w:t xml:space="preserve">
бли- </w:t>
            </w:r>
          </w:p>
          <w:p>
            <w:pPr>
              <w:spacing w:after="20"/>
              <w:ind w:left="20"/>
              <w:jc w:val="both"/>
            </w:pPr>
            <w:r>
              <w:rPr>
                <w:rFonts w:ascii="Times New Roman"/>
                <w:b w:val="false"/>
                <w:i w:val="false"/>
                <w:color w:val="000000"/>
                <w:sz w:val="20"/>
              </w:rPr>
              <w:t xml:space="preserve">
кан- </w:t>
            </w:r>
          </w:p>
          <w:p>
            <w:pPr>
              <w:spacing w:after="20"/>
              <w:ind w:left="20"/>
              <w:jc w:val="both"/>
            </w:pPr>
            <w:r>
              <w:rPr>
                <w:rFonts w:ascii="Times New Roman"/>
                <w:b w:val="false"/>
                <w:i w:val="false"/>
                <w:color w:val="000000"/>
                <w:sz w:val="20"/>
              </w:rPr>
              <w:t xml:space="preserve">
ские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 </w:t>
            </w:r>
          </w:p>
          <w:p>
            <w:pPr>
              <w:spacing w:after="20"/>
              <w:ind w:left="20"/>
              <w:jc w:val="both"/>
            </w:pPr>
            <w:r>
              <w:rPr>
                <w:rFonts w:ascii="Times New Roman"/>
                <w:b w:val="false"/>
                <w:i w:val="false"/>
                <w:color w:val="000000"/>
                <w:sz w:val="20"/>
              </w:rPr>
              <w:t xml:space="preserve">
лиа- </w:t>
            </w:r>
          </w:p>
          <w:p>
            <w:pPr>
              <w:spacing w:after="20"/>
              <w:ind w:left="20"/>
              <w:jc w:val="both"/>
            </w:pPr>
            <w:r>
              <w:rPr>
                <w:rFonts w:ascii="Times New Roman"/>
                <w:b w:val="false"/>
                <w:i w:val="false"/>
                <w:color w:val="000000"/>
                <w:sz w:val="20"/>
              </w:rPr>
              <w:t xml:space="preserve">
лы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w:t>
            </w:r>
          </w:p>
          <w:p>
            <w:pPr>
              <w:spacing w:after="20"/>
              <w:ind w:left="20"/>
              <w:jc w:val="both"/>
            </w:pPr>
            <w:r>
              <w:rPr>
                <w:rFonts w:ascii="Times New Roman"/>
                <w:b w:val="false"/>
                <w:i w:val="false"/>
                <w:color w:val="000000"/>
                <w:sz w:val="20"/>
              </w:rPr>
              <w:t xml:space="preserve">
ласт- </w:t>
            </w:r>
          </w:p>
          <w:p>
            <w:pPr>
              <w:spacing w:after="20"/>
              <w:ind w:left="20"/>
              <w:jc w:val="both"/>
            </w:pPr>
            <w:r>
              <w:rPr>
                <w:rFonts w:ascii="Times New Roman"/>
                <w:b w:val="false"/>
                <w:i w:val="false"/>
                <w:color w:val="000000"/>
                <w:sz w:val="20"/>
              </w:rPr>
              <w:t xml:space="preserve">
ные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Дирекция </w:t>
            </w:r>
          </w:p>
          <w:p>
            <w:pPr>
              <w:spacing w:after="20"/>
              <w:ind w:left="20"/>
              <w:jc w:val="both"/>
            </w:pPr>
            <w:r>
              <w:rPr>
                <w:rFonts w:ascii="Times New Roman"/>
                <w:b w:val="false"/>
                <w:i w:val="false"/>
                <w:color w:val="000000"/>
                <w:sz w:val="20"/>
              </w:rPr>
              <w:t xml:space="preserve">
школьных </w:t>
            </w:r>
          </w:p>
          <w:p>
            <w:pPr>
              <w:spacing w:after="20"/>
              <w:ind w:left="20"/>
              <w:jc w:val="both"/>
            </w:pPr>
            <w:r>
              <w:rPr>
                <w:rFonts w:ascii="Times New Roman"/>
                <w:b w:val="false"/>
                <w:i w:val="false"/>
                <w:color w:val="000000"/>
                <w:sz w:val="20"/>
              </w:rPr>
              <w:t xml:space="preserve">
националь- </w:t>
            </w:r>
          </w:p>
          <w:p>
            <w:pPr>
              <w:spacing w:after="20"/>
              <w:ind w:left="20"/>
              <w:jc w:val="both"/>
            </w:pPr>
            <w:r>
              <w:rPr>
                <w:rFonts w:ascii="Times New Roman"/>
                <w:b w:val="false"/>
                <w:i w:val="false"/>
                <w:color w:val="000000"/>
                <w:sz w:val="20"/>
              </w:rPr>
              <w:t xml:space="preserve">
ных команд и </w:t>
            </w:r>
          </w:p>
          <w:p>
            <w:pPr>
              <w:spacing w:after="20"/>
              <w:ind w:left="20"/>
              <w:jc w:val="both"/>
            </w:pPr>
            <w:r>
              <w:rPr>
                <w:rFonts w:ascii="Times New Roman"/>
                <w:b w:val="false"/>
                <w:i w:val="false"/>
                <w:color w:val="000000"/>
                <w:sz w:val="20"/>
              </w:rPr>
              <w:t xml:space="preserve">
спортивного </w:t>
            </w:r>
          </w:p>
          <w:p>
            <w:pPr>
              <w:spacing w:after="20"/>
              <w:ind w:left="20"/>
              <w:jc w:val="both"/>
            </w:pPr>
            <w:r>
              <w:rPr>
                <w:rFonts w:ascii="Times New Roman"/>
                <w:b w:val="false"/>
                <w:i w:val="false"/>
                <w:color w:val="000000"/>
                <w:sz w:val="20"/>
              </w:rPr>
              <w:t xml:space="preserve">
резерва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Школы </w:t>
            </w:r>
          </w:p>
          <w:p>
            <w:pPr>
              <w:spacing w:after="20"/>
              <w:ind w:left="20"/>
              <w:jc w:val="both"/>
            </w:pPr>
            <w:r>
              <w:rPr>
                <w:rFonts w:ascii="Times New Roman"/>
                <w:b w:val="false"/>
                <w:i w:val="false"/>
                <w:color w:val="000000"/>
                <w:sz w:val="20"/>
              </w:rPr>
              <w:t xml:space="preserve">
высшего </w:t>
            </w:r>
          </w:p>
          <w:p>
            <w:pPr>
              <w:spacing w:after="20"/>
              <w:ind w:left="20"/>
              <w:jc w:val="both"/>
            </w:pPr>
            <w:r>
              <w:rPr>
                <w:rFonts w:ascii="Times New Roman"/>
                <w:b w:val="false"/>
                <w:i w:val="false"/>
                <w:color w:val="000000"/>
                <w:sz w:val="20"/>
              </w:rPr>
              <w:t xml:space="preserve">
спортив-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мастер- </w:t>
            </w:r>
          </w:p>
          <w:p>
            <w:pPr>
              <w:spacing w:after="20"/>
              <w:ind w:left="20"/>
              <w:jc w:val="both"/>
            </w:pPr>
            <w:r>
              <w:rPr>
                <w:rFonts w:ascii="Times New Roman"/>
                <w:b w:val="false"/>
                <w:i w:val="false"/>
                <w:color w:val="000000"/>
                <w:sz w:val="20"/>
              </w:rPr>
              <w:t xml:space="preserve">
ства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Школы- </w:t>
            </w:r>
          </w:p>
          <w:p>
            <w:pPr>
              <w:spacing w:after="20"/>
              <w:ind w:left="20"/>
              <w:jc w:val="both"/>
            </w:pPr>
            <w:r>
              <w:rPr>
                <w:rFonts w:ascii="Times New Roman"/>
                <w:b w:val="false"/>
                <w:i w:val="false"/>
                <w:color w:val="000000"/>
                <w:sz w:val="20"/>
              </w:rPr>
              <w:t xml:space="preserve">
интернаты </w:t>
            </w:r>
          </w:p>
          <w:p>
            <w:pPr>
              <w:spacing w:after="20"/>
              <w:ind w:left="20"/>
              <w:jc w:val="both"/>
            </w:pPr>
            <w:r>
              <w:rPr>
                <w:rFonts w:ascii="Times New Roman"/>
                <w:b w:val="false"/>
                <w:i w:val="false"/>
                <w:color w:val="000000"/>
                <w:sz w:val="20"/>
              </w:rPr>
              <w:t xml:space="preserve">
для </w:t>
            </w:r>
          </w:p>
          <w:p>
            <w:pPr>
              <w:spacing w:after="20"/>
              <w:ind w:left="20"/>
              <w:jc w:val="both"/>
            </w:pPr>
            <w:r>
              <w:rPr>
                <w:rFonts w:ascii="Times New Roman"/>
                <w:b w:val="false"/>
                <w:i w:val="false"/>
                <w:color w:val="000000"/>
                <w:sz w:val="20"/>
              </w:rPr>
              <w:t xml:space="preserve">
одаренных </w:t>
            </w:r>
          </w:p>
          <w:p>
            <w:pPr>
              <w:spacing w:after="20"/>
              <w:ind w:left="20"/>
              <w:jc w:val="both"/>
            </w:pPr>
            <w:r>
              <w:rPr>
                <w:rFonts w:ascii="Times New Roman"/>
                <w:b w:val="false"/>
                <w:i w:val="false"/>
                <w:color w:val="000000"/>
                <w:sz w:val="20"/>
              </w:rPr>
              <w:t xml:space="preserve">
в спорте </w:t>
            </w:r>
          </w:p>
          <w:p>
            <w:pPr>
              <w:spacing w:after="20"/>
              <w:ind w:left="20"/>
              <w:jc w:val="both"/>
            </w:pPr>
            <w:r>
              <w:rPr>
                <w:rFonts w:ascii="Times New Roman"/>
                <w:b w:val="false"/>
                <w:i w:val="false"/>
                <w:color w:val="000000"/>
                <w:sz w:val="20"/>
              </w:rPr>
              <w:t xml:space="preserve">
детей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Винтовки калибра </w:t>
            </w:r>
          </w:p>
          <w:p>
            <w:pPr>
              <w:spacing w:after="20"/>
              <w:ind w:left="20"/>
              <w:jc w:val="both"/>
            </w:pPr>
            <w:r>
              <w:rPr>
                <w:rFonts w:ascii="Times New Roman"/>
                <w:b w:val="false"/>
                <w:i w:val="false"/>
                <w:color w:val="000000"/>
                <w:sz w:val="20"/>
              </w:rPr>
              <w:t xml:space="preserve">
6,0-8,0 мм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Винтовки калибра </w:t>
            </w:r>
          </w:p>
          <w:p>
            <w:pPr>
              <w:spacing w:after="20"/>
              <w:ind w:left="20"/>
              <w:jc w:val="both"/>
            </w:pPr>
            <w:r>
              <w:rPr>
                <w:rFonts w:ascii="Times New Roman"/>
                <w:b w:val="false"/>
                <w:i w:val="false"/>
                <w:color w:val="000000"/>
                <w:sz w:val="20"/>
              </w:rPr>
              <w:t xml:space="preserve">
5,6 мм бокового </w:t>
            </w:r>
          </w:p>
          <w:p>
            <w:pPr>
              <w:spacing w:after="20"/>
              <w:ind w:left="20"/>
              <w:jc w:val="both"/>
            </w:pPr>
            <w:r>
              <w:rPr>
                <w:rFonts w:ascii="Times New Roman"/>
                <w:b w:val="false"/>
                <w:i w:val="false"/>
                <w:color w:val="000000"/>
                <w:sz w:val="20"/>
              </w:rPr>
              <w:t xml:space="preserve">
воспламенения: </w:t>
            </w:r>
          </w:p>
          <w:p>
            <w:pPr>
              <w:spacing w:after="20"/>
              <w:ind w:left="20"/>
              <w:jc w:val="both"/>
            </w:pPr>
            <w:r>
              <w:rPr>
                <w:rFonts w:ascii="Times New Roman"/>
                <w:b w:val="false"/>
                <w:i w:val="false"/>
                <w:color w:val="000000"/>
                <w:sz w:val="20"/>
              </w:rPr>
              <w:t xml:space="preserve">
стрельба пулевая </w:t>
            </w:r>
          </w:p>
          <w:p>
            <w:pPr>
              <w:spacing w:after="20"/>
              <w:ind w:left="20"/>
              <w:jc w:val="both"/>
            </w:pPr>
            <w:r>
              <w:rPr>
                <w:rFonts w:ascii="Times New Roman"/>
                <w:b w:val="false"/>
                <w:i w:val="false"/>
                <w:color w:val="000000"/>
                <w:sz w:val="20"/>
              </w:rPr>
              <w:t xml:space="preserve">
биатлон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 </w:t>
            </w:r>
          </w:p>
          <w:p>
            <w:pPr>
              <w:spacing w:after="20"/>
              <w:ind w:left="20"/>
              <w:jc w:val="both"/>
            </w:pPr>
            <w:r>
              <w:rPr>
                <w:rFonts w:ascii="Times New Roman"/>
                <w:b w:val="false"/>
                <w:i w:val="false"/>
                <w:color w:val="000000"/>
                <w:sz w:val="20"/>
              </w:rPr>
              <w:t xml:space="preserve">
60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30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w:t>
            </w:r>
          </w:p>
          <w:p>
            <w:pPr>
              <w:spacing w:after="20"/>
              <w:ind w:left="20"/>
              <w:jc w:val="both"/>
            </w:pPr>
            <w:r>
              <w:rPr>
                <w:rFonts w:ascii="Times New Roman"/>
                <w:b w:val="false"/>
                <w:i w:val="false"/>
                <w:color w:val="000000"/>
                <w:sz w:val="20"/>
              </w:rPr>
              <w:t xml:space="preserve">
40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80 </w:t>
            </w:r>
          </w:p>
          <w:p>
            <w:pPr>
              <w:spacing w:after="20"/>
              <w:ind w:left="20"/>
              <w:jc w:val="both"/>
            </w:pPr>
            <w:r>
              <w:rPr>
                <w:rFonts w:ascii="Times New Roman"/>
                <w:b w:val="false"/>
                <w:i w:val="false"/>
                <w:color w:val="000000"/>
                <w:sz w:val="20"/>
              </w:rPr>
              <w:t xml:space="preserve">
50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50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Пистолеты и </w:t>
            </w:r>
          </w:p>
          <w:p>
            <w:pPr>
              <w:spacing w:after="20"/>
              <w:ind w:left="20"/>
              <w:jc w:val="both"/>
            </w:pPr>
            <w:r>
              <w:rPr>
                <w:rFonts w:ascii="Times New Roman"/>
                <w:b w:val="false"/>
                <w:i w:val="false"/>
                <w:color w:val="000000"/>
                <w:sz w:val="20"/>
              </w:rPr>
              <w:t xml:space="preserve">
револьверы калибра </w:t>
            </w:r>
          </w:p>
          <w:p>
            <w:pPr>
              <w:spacing w:after="20"/>
              <w:ind w:left="20"/>
              <w:jc w:val="both"/>
            </w:pPr>
            <w:r>
              <w:rPr>
                <w:rFonts w:ascii="Times New Roman"/>
                <w:b w:val="false"/>
                <w:i w:val="false"/>
                <w:color w:val="000000"/>
                <w:sz w:val="20"/>
              </w:rPr>
              <w:t xml:space="preserve">
6,0-9,65 мм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Пистолеты калибра </w:t>
            </w:r>
          </w:p>
          <w:p>
            <w:pPr>
              <w:spacing w:after="20"/>
              <w:ind w:left="20"/>
              <w:jc w:val="both"/>
            </w:pPr>
            <w:r>
              <w:rPr>
                <w:rFonts w:ascii="Times New Roman"/>
                <w:b w:val="false"/>
                <w:i w:val="false"/>
                <w:color w:val="000000"/>
                <w:sz w:val="20"/>
              </w:rPr>
              <w:t xml:space="preserve">
5,6 мм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Пневматические </w:t>
            </w:r>
          </w:p>
          <w:p>
            <w:pPr>
              <w:spacing w:after="20"/>
              <w:ind w:left="20"/>
              <w:jc w:val="both"/>
            </w:pPr>
            <w:r>
              <w:rPr>
                <w:rFonts w:ascii="Times New Roman"/>
                <w:b w:val="false"/>
                <w:i w:val="false"/>
                <w:color w:val="000000"/>
                <w:sz w:val="20"/>
              </w:rPr>
              <w:t xml:space="preserve">
винтовки калибра </w:t>
            </w:r>
          </w:p>
          <w:p>
            <w:pPr>
              <w:spacing w:after="20"/>
              <w:ind w:left="20"/>
              <w:jc w:val="both"/>
            </w:pPr>
            <w:r>
              <w:rPr>
                <w:rFonts w:ascii="Times New Roman"/>
                <w:b w:val="false"/>
                <w:i w:val="false"/>
                <w:color w:val="000000"/>
                <w:sz w:val="20"/>
              </w:rPr>
              <w:t xml:space="preserve">
4,5 мм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Пневматические </w:t>
            </w:r>
          </w:p>
          <w:p>
            <w:pPr>
              <w:spacing w:after="20"/>
              <w:ind w:left="20"/>
              <w:jc w:val="both"/>
            </w:pPr>
            <w:r>
              <w:rPr>
                <w:rFonts w:ascii="Times New Roman"/>
                <w:b w:val="false"/>
                <w:i w:val="false"/>
                <w:color w:val="000000"/>
                <w:sz w:val="20"/>
              </w:rPr>
              <w:t xml:space="preserve">
пистолеты калибра </w:t>
            </w:r>
          </w:p>
          <w:p>
            <w:pPr>
              <w:spacing w:after="20"/>
              <w:ind w:left="20"/>
              <w:jc w:val="both"/>
            </w:pPr>
            <w:r>
              <w:rPr>
                <w:rFonts w:ascii="Times New Roman"/>
                <w:b w:val="false"/>
                <w:i w:val="false"/>
                <w:color w:val="000000"/>
                <w:sz w:val="20"/>
              </w:rPr>
              <w:t xml:space="preserve">
4,5 мм: </w:t>
            </w:r>
          </w:p>
          <w:p>
            <w:pPr>
              <w:spacing w:after="20"/>
              <w:ind w:left="20"/>
              <w:jc w:val="both"/>
            </w:pPr>
            <w:r>
              <w:rPr>
                <w:rFonts w:ascii="Times New Roman"/>
                <w:b w:val="false"/>
                <w:i w:val="false"/>
                <w:color w:val="000000"/>
                <w:sz w:val="20"/>
              </w:rPr>
              <w:t xml:space="preserve">
стрельба пулевая </w:t>
            </w:r>
          </w:p>
          <w:p>
            <w:pPr>
              <w:spacing w:after="20"/>
              <w:ind w:left="20"/>
              <w:jc w:val="both"/>
            </w:pPr>
            <w:r>
              <w:rPr>
                <w:rFonts w:ascii="Times New Roman"/>
                <w:b w:val="false"/>
                <w:i w:val="false"/>
                <w:color w:val="000000"/>
                <w:sz w:val="20"/>
              </w:rPr>
              <w:t xml:space="preserve">
современное </w:t>
            </w:r>
          </w:p>
          <w:p>
            <w:pPr>
              <w:spacing w:after="20"/>
              <w:ind w:left="20"/>
              <w:jc w:val="both"/>
            </w:pPr>
            <w:r>
              <w:rPr>
                <w:rFonts w:ascii="Times New Roman"/>
                <w:b w:val="false"/>
                <w:i w:val="false"/>
                <w:color w:val="000000"/>
                <w:sz w:val="20"/>
              </w:rPr>
              <w:t xml:space="preserve">
пятиборье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250 </w:t>
            </w:r>
          </w:p>
          <w:p>
            <w:pPr>
              <w:spacing w:after="20"/>
              <w:ind w:left="20"/>
              <w:jc w:val="both"/>
            </w:pPr>
            <w:r>
              <w:rPr>
                <w:rFonts w:ascii="Times New Roman"/>
                <w:b w:val="false"/>
                <w:i w:val="false"/>
                <w:color w:val="000000"/>
                <w:sz w:val="20"/>
              </w:rPr>
              <w:t xml:space="preserve">
30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20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30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 </w:t>
            </w:r>
          </w:p>
          <w:p>
            <w:pPr>
              <w:spacing w:after="20"/>
              <w:ind w:left="20"/>
              <w:jc w:val="both"/>
            </w:pPr>
            <w:r>
              <w:rPr>
                <w:rFonts w:ascii="Times New Roman"/>
                <w:b w:val="false"/>
                <w:i w:val="false"/>
                <w:color w:val="000000"/>
                <w:sz w:val="20"/>
              </w:rPr>
              <w:t xml:space="preserve">
20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30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Спортивно-охотничье </w:t>
            </w:r>
          </w:p>
          <w:p>
            <w:pPr>
              <w:spacing w:after="20"/>
              <w:ind w:left="20"/>
              <w:jc w:val="both"/>
            </w:pPr>
            <w:r>
              <w:rPr>
                <w:rFonts w:ascii="Times New Roman"/>
                <w:b w:val="false"/>
                <w:i w:val="false"/>
                <w:color w:val="000000"/>
                <w:sz w:val="20"/>
              </w:rPr>
              <w:t xml:space="preserve">
гладкоствольное </w:t>
            </w:r>
          </w:p>
          <w:p>
            <w:pPr>
              <w:spacing w:after="20"/>
              <w:ind w:left="20"/>
              <w:jc w:val="both"/>
            </w:pPr>
            <w:r>
              <w:rPr>
                <w:rFonts w:ascii="Times New Roman"/>
                <w:b w:val="false"/>
                <w:i w:val="false"/>
                <w:color w:val="000000"/>
                <w:sz w:val="20"/>
              </w:rPr>
              <w:t xml:space="preserve">
оружие калибра 12 </w:t>
            </w:r>
          </w:p>
          <w:p>
            <w:pPr>
              <w:spacing w:after="20"/>
              <w:ind w:left="20"/>
              <w:jc w:val="both"/>
            </w:pPr>
            <w:r>
              <w:rPr>
                <w:rFonts w:ascii="Times New Roman"/>
                <w:b w:val="false"/>
                <w:i w:val="false"/>
                <w:color w:val="000000"/>
                <w:sz w:val="20"/>
              </w:rPr>
              <w:t xml:space="preserve">
и менее (16,20)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9"/>
        <w:gridCol w:w="2200"/>
        <w:gridCol w:w="2200"/>
        <w:gridCol w:w="2200"/>
        <w:gridCol w:w="2200"/>
        <w:gridCol w:w="2201"/>
      </w:tblGrid>
      <w:tr>
        <w:trPr>
          <w:trHeight w:val="30" w:hRule="atLeast"/>
        </w:trPr>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365"/>
          <w:p>
            <w:pPr>
              <w:spacing w:after="20"/>
              <w:ind w:left="20"/>
              <w:jc w:val="both"/>
            </w:pPr>
            <w:r>
              <w:rPr>
                <w:rFonts w:ascii="Times New Roman"/>
                <w:b w:val="false"/>
                <w:i w:val="false"/>
                <w:color w:val="000000"/>
                <w:sz w:val="20"/>
              </w:rPr>
              <w:t xml:space="preserve">
N </w:t>
            </w:r>
          </w:p>
          <w:bookmarkEnd w:id="365"/>
          <w:p>
            <w:pPr>
              <w:spacing w:after="20"/>
              <w:ind w:left="20"/>
              <w:jc w:val="both"/>
            </w:pPr>
            <w:r>
              <w:rPr>
                <w:rFonts w:ascii="Times New Roman"/>
                <w:b w:val="false"/>
                <w:i w:val="false"/>
                <w:color w:val="000000"/>
                <w:sz w:val="20"/>
              </w:rPr>
              <w:t xml:space="preserve">
п/п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организации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w:t>
            </w:r>
          </w:p>
          <w:p>
            <w:pPr>
              <w:spacing w:after="20"/>
              <w:ind w:left="20"/>
              <w:jc w:val="both"/>
            </w:pPr>
            <w:r>
              <w:rPr>
                <w:rFonts w:ascii="Times New Roman"/>
                <w:b w:val="false"/>
                <w:i w:val="false"/>
                <w:color w:val="000000"/>
                <w:sz w:val="20"/>
              </w:rPr>
              <w:t xml:space="preserve">
олиймпи- </w:t>
            </w:r>
          </w:p>
          <w:p>
            <w:pPr>
              <w:spacing w:after="20"/>
              <w:ind w:left="20"/>
              <w:jc w:val="both"/>
            </w:pPr>
            <w:r>
              <w:rPr>
                <w:rFonts w:ascii="Times New Roman"/>
                <w:b w:val="false"/>
                <w:i w:val="false"/>
                <w:color w:val="000000"/>
                <w:sz w:val="20"/>
              </w:rPr>
              <w:t xml:space="preserve">
ской </w:t>
            </w:r>
          </w:p>
          <w:p>
            <w:pPr>
              <w:spacing w:after="20"/>
              <w:ind w:left="20"/>
              <w:jc w:val="both"/>
            </w:pPr>
            <w:r>
              <w:rPr>
                <w:rFonts w:ascii="Times New Roman"/>
                <w:b w:val="false"/>
                <w:i w:val="false"/>
                <w:color w:val="000000"/>
                <w:sz w:val="20"/>
              </w:rPr>
              <w:t xml:space="preserve">
подго- </w:t>
            </w:r>
          </w:p>
          <w:p>
            <w:pPr>
              <w:spacing w:after="20"/>
              <w:ind w:left="20"/>
              <w:jc w:val="both"/>
            </w:pPr>
            <w:r>
              <w:rPr>
                <w:rFonts w:ascii="Times New Roman"/>
                <w:b w:val="false"/>
                <w:i w:val="false"/>
                <w:color w:val="000000"/>
                <w:sz w:val="20"/>
              </w:rPr>
              <w:t xml:space="preserve">
товки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Детско- </w:t>
            </w:r>
          </w:p>
          <w:p>
            <w:pPr>
              <w:spacing w:after="20"/>
              <w:ind w:left="20"/>
              <w:jc w:val="both"/>
            </w:pPr>
            <w:r>
              <w:rPr>
                <w:rFonts w:ascii="Times New Roman"/>
                <w:b w:val="false"/>
                <w:i w:val="false"/>
                <w:color w:val="000000"/>
                <w:sz w:val="20"/>
              </w:rPr>
              <w:t xml:space="preserve">
юношеские </w:t>
            </w:r>
          </w:p>
          <w:p>
            <w:pPr>
              <w:spacing w:after="20"/>
              <w:ind w:left="20"/>
              <w:jc w:val="both"/>
            </w:pPr>
            <w:r>
              <w:rPr>
                <w:rFonts w:ascii="Times New Roman"/>
                <w:b w:val="false"/>
                <w:i w:val="false"/>
                <w:color w:val="000000"/>
                <w:sz w:val="20"/>
              </w:rPr>
              <w:t xml:space="preserve">
спортивные </w:t>
            </w:r>
          </w:p>
          <w:p>
            <w:pPr>
              <w:spacing w:after="20"/>
              <w:ind w:left="20"/>
              <w:jc w:val="both"/>
            </w:pPr>
            <w:r>
              <w:rPr>
                <w:rFonts w:ascii="Times New Roman"/>
                <w:b w:val="false"/>
                <w:i w:val="false"/>
                <w:color w:val="000000"/>
                <w:sz w:val="20"/>
              </w:rPr>
              <w:t xml:space="preserve">
школы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Специализи- </w:t>
            </w:r>
          </w:p>
          <w:p>
            <w:pPr>
              <w:spacing w:after="20"/>
              <w:ind w:left="20"/>
              <w:jc w:val="both"/>
            </w:pPr>
            <w:r>
              <w:rPr>
                <w:rFonts w:ascii="Times New Roman"/>
                <w:b w:val="false"/>
                <w:i w:val="false"/>
                <w:color w:val="000000"/>
                <w:sz w:val="20"/>
              </w:rPr>
              <w:t xml:space="preserve">
рованные </w:t>
            </w:r>
          </w:p>
          <w:p>
            <w:pPr>
              <w:spacing w:after="20"/>
              <w:ind w:left="20"/>
              <w:jc w:val="both"/>
            </w:pPr>
            <w:r>
              <w:rPr>
                <w:rFonts w:ascii="Times New Roman"/>
                <w:b w:val="false"/>
                <w:i w:val="false"/>
                <w:color w:val="000000"/>
                <w:sz w:val="20"/>
              </w:rPr>
              <w:t xml:space="preserve">
детско- </w:t>
            </w:r>
          </w:p>
          <w:p>
            <w:pPr>
              <w:spacing w:after="20"/>
              <w:ind w:left="20"/>
              <w:jc w:val="both"/>
            </w:pPr>
            <w:r>
              <w:rPr>
                <w:rFonts w:ascii="Times New Roman"/>
                <w:b w:val="false"/>
                <w:i w:val="false"/>
                <w:color w:val="000000"/>
                <w:sz w:val="20"/>
              </w:rPr>
              <w:t xml:space="preserve">
юношеские </w:t>
            </w:r>
          </w:p>
          <w:p>
            <w:pPr>
              <w:spacing w:after="20"/>
              <w:ind w:left="20"/>
              <w:jc w:val="both"/>
            </w:pPr>
            <w:r>
              <w:rPr>
                <w:rFonts w:ascii="Times New Roman"/>
                <w:b w:val="false"/>
                <w:i w:val="false"/>
                <w:color w:val="000000"/>
                <w:sz w:val="20"/>
              </w:rPr>
              <w:t xml:space="preserve">
школы </w:t>
            </w:r>
          </w:p>
          <w:p>
            <w:pPr>
              <w:spacing w:after="20"/>
              <w:ind w:left="20"/>
              <w:jc w:val="both"/>
            </w:pPr>
            <w:r>
              <w:rPr>
                <w:rFonts w:ascii="Times New Roman"/>
                <w:b w:val="false"/>
                <w:i w:val="false"/>
                <w:color w:val="000000"/>
                <w:sz w:val="20"/>
              </w:rPr>
              <w:t xml:space="preserve">
олимпийского </w:t>
            </w:r>
          </w:p>
          <w:p>
            <w:pPr>
              <w:spacing w:after="20"/>
              <w:ind w:left="20"/>
              <w:jc w:val="both"/>
            </w:pPr>
            <w:r>
              <w:rPr>
                <w:rFonts w:ascii="Times New Roman"/>
                <w:b w:val="false"/>
                <w:i w:val="false"/>
                <w:color w:val="000000"/>
                <w:sz w:val="20"/>
              </w:rPr>
              <w:t xml:space="preserve">
резерва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Спортив- </w:t>
            </w:r>
          </w:p>
          <w:p>
            <w:pPr>
              <w:spacing w:after="20"/>
              <w:ind w:left="20"/>
              <w:jc w:val="both"/>
            </w:pPr>
            <w:r>
              <w:rPr>
                <w:rFonts w:ascii="Times New Roman"/>
                <w:b w:val="false"/>
                <w:i w:val="false"/>
                <w:color w:val="000000"/>
                <w:sz w:val="20"/>
              </w:rPr>
              <w:t xml:space="preserve">
ные клубы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Физкуль- </w:t>
            </w:r>
          </w:p>
          <w:p>
            <w:pPr>
              <w:spacing w:after="20"/>
              <w:ind w:left="20"/>
              <w:jc w:val="both"/>
            </w:pPr>
            <w:r>
              <w:rPr>
                <w:rFonts w:ascii="Times New Roman"/>
                <w:b w:val="false"/>
                <w:i w:val="false"/>
                <w:color w:val="000000"/>
                <w:sz w:val="20"/>
              </w:rPr>
              <w:t xml:space="preserve">
турно- </w:t>
            </w:r>
          </w:p>
          <w:p>
            <w:pPr>
              <w:spacing w:after="20"/>
              <w:ind w:left="20"/>
              <w:jc w:val="both"/>
            </w:pPr>
            <w:r>
              <w:rPr>
                <w:rFonts w:ascii="Times New Roman"/>
                <w:b w:val="false"/>
                <w:i w:val="false"/>
                <w:color w:val="000000"/>
                <w:sz w:val="20"/>
              </w:rPr>
              <w:t xml:space="preserve">
спортивные </w:t>
            </w:r>
          </w:p>
          <w:p>
            <w:pPr>
              <w:spacing w:after="20"/>
              <w:ind w:left="20"/>
              <w:jc w:val="both"/>
            </w:pPr>
            <w:r>
              <w:rPr>
                <w:rFonts w:ascii="Times New Roman"/>
                <w:b w:val="false"/>
                <w:i w:val="false"/>
                <w:color w:val="000000"/>
                <w:sz w:val="20"/>
              </w:rPr>
              <w:t xml:space="preserve">
общества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30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15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50 </w:t>
            </w:r>
          </w:p>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10 </w:t>
            </w:r>
          </w:p>
        </w:tc>
      </w:tr>
      <w:tr>
        <w:trPr>
          <w:trHeight w:val="30" w:hRule="atLeast"/>
        </w:trPr>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Количество патронов к спортивному оружию </w:t>
      </w:r>
    </w:p>
    <w:p>
      <w:pPr>
        <w:spacing w:after="0"/>
        <w:ind w:left="0"/>
        <w:jc w:val="both"/>
      </w:pPr>
      <w:r>
        <w:rPr>
          <w:rFonts w:ascii="Times New Roman"/>
          <w:b w:val="false"/>
          <w:i w:val="false"/>
          <w:color w:val="000000"/>
          <w:sz w:val="28"/>
        </w:rPr>
        <w:t xml:space="preserve">
      (в тысячах штук на одного спортсмена, на один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35"/>
        <w:gridCol w:w="1934"/>
        <w:gridCol w:w="1934"/>
        <w:gridCol w:w="2211"/>
        <w:gridCol w:w="1934"/>
        <w:gridCol w:w="260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p>
            <w:pPr>
              <w:spacing w:after="20"/>
              <w:ind w:left="20"/>
              <w:jc w:val="both"/>
            </w:pPr>
            <w:r>
              <w:rPr>
                <w:rFonts w:ascii="Times New Roman"/>
                <w:b w:val="false"/>
                <w:i w:val="false"/>
                <w:color w:val="000000"/>
                <w:sz w:val="20"/>
              </w:rPr>
              <w:t xml:space="preserve">
п/п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Подготав- </w:t>
            </w:r>
          </w:p>
          <w:p>
            <w:pPr>
              <w:spacing w:after="20"/>
              <w:ind w:left="20"/>
              <w:jc w:val="both"/>
            </w:pPr>
            <w:r>
              <w:rPr>
                <w:rFonts w:ascii="Times New Roman"/>
                <w:b w:val="false"/>
                <w:i w:val="false"/>
                <w:color w:val="000000"/>
                <w:sz w:val="20"/>
              </w:rPr>
              <w:t xml:space="preserve">
ливаемый </w:t>
            </w:r>
          </w:p>
          <w:p>
            <w:pPr>
              <w:spacing w:after="20"/>
              <w:ind w:left="20"/>
              <w:jc w:val="both"/>
            </w:pPr>
            <w:r>
              <w:rPr>
                <w:rFonts w:ascii="Times New Roman"/>
                <w:b w:val="false"/>
                <w:i w:val="false"/>
                <w:color w:val="000000"/>
                <w:sz w:val="20"/>
              </w:rPr>
              <w:t xml:space="preserve">
контингент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Пули </w:t>
            </w:r>
          </w:p>
          <w:p>
            <w:pPr>
              <w:spacing w:after="20"/>
              <w:ind w:left="20"/>
              <w:jc w:val="both"/>
            </w:pPr>
            <w:r>
              <w:rPr>
                <w:rFonts w:ascii="Times New Roman"/>
                <w:b w:val="false"/>
                <w:i w:val="false"/>
                <w:color w:val="000000"/>
                <w:sz w:val="20"/>
              </w:rPr>
              <w:t xml:space="preserve">
кали- </w:t>
            </w:r>
          </w:p>
          <w:p>
            <w:pPr>
              <w:spacing w:after="20"/>
              <w:ind w:left="20"/>
              <w:jc w:val="both"/>
            </w:pPr>
            <w:r>
              <w:rPr>
                <w:rFonts w:ascii="Times New Roman"/>
                <w:b w:val="false"/>
                <w:i w:val="false"/>
                <w:color w:val="000000"/>
                <w:sz w:val="20"/>
              </w:rPr>
              <w:t xml:space="preserve">
бра </w:t>
            </w:r>
          </w:p>
          <w:p>
            <w:pPr>
              <w:spacing w:after="20"/>
              <w:ind w:left="20"/>
              <w:jc w:val="both"/>
            </w:pPr>
            <w:r>
              <w:rPr>
                <w:rFonts w:ascii="Times New Roman"/>
                <w:b w:val="false"/>
                <w:i w:val="false"/>
                <w:color w:val="000000"/>
                <w:sz w:val="20"/>
              </w:rPr>
              <w:t xml:space="preserve">
4,5 мм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w:t>
            </w:r>
          </w:p>
          <w:p>
            <w:pPr>
              <w:spacing w:after="20"/>
              <w:ind w:left="20"/>
              <w:jc w:val="both"/>
            </w:pPr>
            <w:r>
              <w:rPr>
                <w:rFonts w:ascii="Times New Roman"/>
                <w:b w:val="false"/>
                <w:i w:val="false"/>
                <w:color w:val="000000"/>
                <w:sz w:val="20"/>
              </w:rPr>
              <w:t xml:space="preserve">
калибра </w:t>
            </w:r>
          </w:p>
          <w:p>
            <w:pPr>
              <w:spacing w:after="20"/>
              <w:ind w:left="20"/>
              <w:jc w:val="both"/>
            </w:pPr>
            <w:r>
              <w:rPr>
                <w:rFonts w:ascii="Times New Roman"/>
                <w:b w:val="false"/>
                <w:i w:val="false"/>
                <w:color w:val="000000"/>
                <w:sz w:val="20"/>
              </w:rPr>
              <w:t xml:space="preserve">
5,6 мм </w:t>
            </w:r>
          </w:p>
          <w:p>
            <w:pPr>
              <w:spacing w:after="20"/>
              <w:ind w:left="20"/>
              <w:jc w:val="both"/>
            </w:pPr>
            <w:r>
              <w:rPr>
                <w:rFonts w:ascii="Times New Roman"/>
                <w:b w:val="false"/>
                <w:i w:val="false"/>
                <w:color w:val="000000"/>
                <w:sz w:val="20"/>
              </w:rPr>
              <w:t xml:space="preserve">
бокового </w:t>
            </w:r>
          </w:p>
          <w:p>
            <w:pPr>
              <w:spacing w:after="20"/>
              <w:ind w:left="20"/>
              <w:jc w:val="both"/>
            </w:pPr>
            <w:r>
              <w:rPr>
                <w:rFonts w:ascii="Times New Roman"/>
                <w:b w:val="false"/>
                <w:i w:val="false"/>
                <w:color w:val="000000"/>
                <w:sz w:val="20"/>
              </w:rPr>
              <w:t xml:space="preserve">
воспла- </w:t>
            </w:r>
          </w:p>
          <w:p>
            <w:pPr>
              <w:spacing w:after="20"/>
              <w:ind w:left="20"/>
              <w:jc w:val="both"/>
            </w:pPr>
            <w:r>
              <w:rPr>
                <w:rFonts w:ascii="Times New Roman"/>
                <w:b w:val="false"/>
                <w:i w:val="false"/>
                <w:color w:val="000000"/>
                <w:sz w:val="20"/>
              </w:rPr>
              <w:t xml:space="preserve">
менения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w:t>
            </w:r>
          </w:p>
          <w:p>
            <w:pPr>
              <w:spacing w:after="20"/>
              <w:ind w:left="20"/>
              <w:jc w:val="both"/>
            </w:pPr>
            <w:r>
              <w:rPr>
                <w:rFonts w:ascii="Times New Roman"/>
                <w:b w:val="false"/>
                <w:i w:val="false"/>
                <w:color w:val="000000"/>
                <w:sz w:val="20"/>
              </w:rPr>
              <w:t xml:space="preserve">
спор- </w:t>
            </w:r>
          </w:p>
          <w:p>
            <w:pPr>
              <w:spacing w:after="20"/>
              <w:ind w:left="20"/>
              <w:jc w:val="both"/>
            </w:pPr>
            <w:r>
              <w:rPr>
                <w:rFonts w:ascii="Times New Roman"/>
                <w:b w:val="false"/>
                <w:i w:val="false"/>
                <w:color w:val="000000"/>
                <w:sz w:val="20"/>
              </w:rPr>
              <w:t xml:space="preserve">
тивно- </w:t>
            </w:r>
          </w:p>
          <w:p>
            <w:pPr>
              <w:spacing w:after="20"/>
              <w:ind w:left="20"/>
              <w:jc w:val="both"/>
            </w:pPr>
            <w:r>
              <w:rPr>
                <w:rFonts w:ascii="Times New Roman"/>
                <w:b w:val="false"/>
                <w:i w:val="false"/>
                <w:color w:val="000000"/>
                <w:sz w:val="20"/>
              </w:rPr>
              <w:t xml:space="preserve">
охот- </w:t>
            </w:r>
          </w:p>
          <w:p>
            <w:pPr>
              <w:spacing w:after="20"/>
              <w:ind w:left="20"/>
              <w:jc w:val="both"/>
            </w:pPr>
            <w:r>
              <w:rPr>
                <w:rFonts w:ascii="Times New Roman"/>
                <w:b w:val="false"/>
                <w:i w:val="false"/>
                <w:color w:val="000000"/>
                <w:sz w:val="20"/>
              </w:rPr>
              <w:t xml:space="preserve">
ничьи </w:t>
            </w:r>
          </w:p>
          <w:p>
            <w:pPr>
              <w:spacing w:after="20"/>
              <w:ind w:left="20"/>
              <w:jc w:val="both"/>
            </w:pPr>
            <w:r>
              <w:rPr>
                <w:rFonts w:ascii="Times New Roman"/>
                <w:b w:val="false"/>
                <w:i w:val="false"/>
                <w:color w:val="000000"/>
                <w:sz w:val="20"/>
              </w:rPr>
              <w:t xml:space="preserve">
калибра </w:t>
            </w:r>
          </w:p>
          <w:p>
            <w:pPr>
              <w:spacing w:after="20"/>
              <w:ind w:left="20"/>
              <w:jc w:val="both"/>
            </w:pPr>
            <w:r>
              <w:rPr>
                <w:rFonts w:ascii="Times New Roman"/>
                <w:b w:val="false"/>
                <w:i w:val="false"/>
                <w:color w:val="000000"/>
                <w:sz w:val="20"/>
              </w:rPr>
              <w:t xml:space="preserve">
12 </w:t>
            </w:r>
          </w:p>
          <w:p>
            <w:pPr>
              <w:spacing w:after="20"/>
              <w:ind w:left="20"/>
              <w:jc w:val="both"/>
            </w:pPr>
            <w:r>
              <w:rPr>
                <w:rFonts w:ascii="Times New Roman"/>
                <w:b w:val="false"/>
                <w:i w:val="false"/>
                <w:color w:val="000000"/>
                <w:sz w:val="20"/>
              </w:rPr>
              <w:t xml:space="preserve">
(16,20)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w:t>
            </w:r>
          </w:p>
          <w:p>
            <w:pPr>
              <w:spacing w:after="20"/>
              <w:ind w:left="20"/>
              <w:jc w:val="both"/>
            </w:pPr>
            <w:r>
              <w:rPr>
                <w:rFonts w:ascii="Times New Roman"/>
                <w:b w:val="false"/>
                <w:i w:val="false"/>
                <w:color w:val="000000"/>
                <w:sz w:val="20"/>
              </w:rPr>
              <w:t xml:space="preserve">
винтовоч- </w:t>
            </w:r>
          </w:p>
          <w:p>
            <w:pPr>
              <w:spacing w:after="20"/>
              <w:ind w:left="20"/>
              <w:jc w:val="both"/>
            </w:pPr>
            <w:r>
              <w:rPr>
                <w:rFonts w:ascii="Times New Roman"/>
                <w:b w:val="false"/>
                <w:i w:val="false"/>
                <w:color w:val="000000"/>
                <w:sz w:val="20"/>
              </w:rPr>
              <w:t xml:space="preserve">
ные калибра </w:t>
            </w:r>
          </w:p>
          <w:p>
            <w:pPr>
              <w:spacing w:after="20"/>
              <w:ind w:left="20"/>
              <w:jc w:val="both"/>
            </w:pPr>
            <w:r>
              <w:rPr>
                <w:rFonts w:ascii="Times New Roman"/>
                <w:b w:val="false"/>
                <w:i w:val="false"/>
                <w:color w:val="000000"/>
                <w:sz w:val="20"/>
              </w:rPr>
              <w:t xml:space="preserve">
от 6,0 до </w:t>
            </w:r>
          </w:p>
          <w:p>
            <w:pPr>
              <w:spacing w:after="20"/>
              <w:ind w:left="20"/>
              <w:jc w:val="both"/>
            </w:pPr>
            <w:r>
              <w:rPr>
                <w:rFonts w:ascii="Times New Roman"/>
                <w:b w:val="false"/>
                <w:i w:val="false"/>
                <w:color w:val="000000"/>
                <w:sz w:val="20"/>
              </w:rPr>
              <w:t xml:space="preserve">
8,0 мм </w:t>
            </w:r>
          </w:p>
          <w:p>
            <w:pPr>
              <w:spacing w:after="20"/>
              <w:ind w:left="20"/>
              <w:jc w:val="both"/>
            </w:pPr>
            <w:r>
              <w:rPr>
                <w:rFonts w:ascii="Times New Roman"/>
                <w:b w:val="false"/>
                <w:i w:val="false"/>
                <w:color w:val="000000"/>
                <w:sz w:val="20"/>
              </w:rPr>
              <w:t xml:space="preserve">
централь-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воспла- </w:t>
            </w:r>
          </w:p>
          <w:p>
            <w:pPr>
              <w:spacing w:after="20"/>
              <w:ind w:left="20"/>
              <w:jc w:val="both"/>
            </w:pPr>
            <w:r>
              <w:rPr>
                <w:rFonts w:ascii="Times New Roman"/>
                <w:b w:val="false"/>
                <w:i w:val="false"/>
                <w:color w:val="000000"/>
                <w:sz w:val="20"/>
              </w:rPr>
              <w:t xml:space="preserve">
менения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Патроны </w:t>
            </w:r>
          </w:p>
          <w:p>
            <w:pPr>
              <w:spacing w:after="20"/>
              <w:ind w:left="20"/>
              <w:jc w:val="both"/>
            </w:pPr>
            <w:r>
              <w:rPr>
                <w:rFonts w:ascii="Times New Roman"/>
                <w:b w:val="false"/>
                <w:i w:val="false"/>
                <w:color w:val="000000"/>
                <w:sz w:val="20"/>
              </w:rPr>
              <w:t xml:space="preserve">
пистолетные </w:t>
            </w:r>
          </w:p>
          <w:p>
            <w:pPr>
              <w:spacing w:after="20"/>
              <w:ind w:left="20"/>
              <w:jc w:val="both"/>
            </w:pPr>
            <w:r>
              <w:rPr>
                <w:rFonts w:ascii="Times New Roman"/>
                <w:b w:val="false"/>
                <w:i w:val="false"/>
                <w:color w:val="000000"/>
                <w:sz w:val="20"/>
              </w:rPr>
              <w:t xml:space="preserve">
калибра от </w:t>
            </w:r>
          </w:p>
          <w:p>
            <w:pPr>
              <w:spacing w:after="20"/>
              <w:ind w:left="20"/>
              <w:jc w:val="both"/>
            </w:pPr>
            <w:r>
              <w:rPr>
                <w:rFonts w:ascii="Times New Roman"/>
                <w:b w:val="false"/>
                <w:i w:val="false"/>
                <w:color w:val="000000"/>
                <w:sz w:val="20"/>
              </w:rPr>
              <w:t xml:space="preserve">
6,0 до 9,65 </w:t>
            </w:r>
          </w:p>
          <w:p>
            <w:pPr>
              <w:spacing w:after="20"/>
              <w:ind w:left="20"/>
              <w:jc w:val="both"/>
            </w:pPr>
            <w:r>
              <w:rPr>
                <w:rFonts w:ascii="Times New Roman"/>
                <w:b w:val="false"/>
                <w:i w:val="false"/>
                <w:color w:val="000000"/>
                <w:sz w:val="20"/>
              </w:rPr>
              <w:t xml:space="preserve">
мм централь- </w:t>
            </w:r>
          </w:p>
          <w:p>
            <w:pPr>
              <w:spacing w:after="20"/>
              <w:ind w:left="20"/>
              <w:jc w:val="both"/>
            </w:pPr>
            <w:r>
              <w:rPr>
                <w:rFonts w:ascii="Times New Roman"/>
                <w:b w:val="false"/>
                <w:i w:val="false"/>
                <w:color w:val="000000"/>
                <w:sz w:val="20"/>
              </w:rPr>
              <w:t xml:space="preserve">
ного воспла- </w:t>
            </w:r>
          </w:p>
          <w:p>
            <w:pPr>
              <w:spacing w:after="20"/>
              <w:ind w:left="20"/>
              <w:jc w:val="both"/>
            </w:pPr>
            <w:r>
              <w:rPr>
                <w:rFonts w:ascii="Times New Roman"/>
                <w:b w:val="false"/>
                <w:i w:val="false"/>
                <w:color w:val="000000"/>
                <w:sz w:val="20"/>
              </w:rPr>
              <w:t xml:space="preserve">
менения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Винтовка, гладкоствольное ружье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Мастера спорта </w:t>
            </w:r>
          </w:p>
          <w:p>
            <w:pPr>
              <w:spacing w:after="20"/>
              <w:ind w:left="20"/>
              <w:jc w:val="both"/>
            </w:pPr>
            <w:r>
              <w:rPr>
                <w:rFonts w:ascii="Times New Roman"/>
                <w:b w:val="false"/>
                <w:i w:val="false"/>
                <w:color w:val="000000"/>
                <w:sz w:val="20"/>
              </w:rPr>
              <w:t xml:space="preserve">
международного </w:t>
            </w:r>
          </w:p>
          <w:p>
            <w:pPr>
              <w:spacing w:after="20"/>
              <w:ind w:left="20"/>
              <w:jc w:val="both"/>
            </w:pPr>
            <w:r>
              <w:rPr>
                <w:rFonts w:ascii="Times New Roman"/>
                <w:b w:val="false"/>
                <w:i w:val="false"/>
                <w:color w:val="000000"/>
                <w:sz w:val="20"/>
              </w:rPr>
              <w:t xml:space="preserve">
класса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Мастера спорта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Кандидаты в </w:t>
            </w:r>
          </w:p>
          <w:p>
            <w:pPr>
              <w:spacing w:after="20"/>
              <w:ind w:left="20"/>
              <w:jc w:val="both"/>
            </w:pPr>
            <w:r>
              <w:rPr>
                <w:rFonts w:ascii="Times New Roman"/>
                <w:b w:val="false"/>
                <w:i w:val="false"/>
                <w:color w:val="000000"/>
                <w:sz w:val="20"/>
              </w:rPr>
              <w:t xml:space="preserve">
мастера спорта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юношеский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Пистолет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Мастера спорта </w:t>
            </w:r>
          </w:p>
          <w:p>
            <w:pPr>
              <w:spacing w:after="20"/>
              <w:ind w:left="20"/>
              <w:jc w:val="both"/>
            </w:pPr>
            <w:r>
              <w:rPr>
                <w:rFonts w:ascii="Times New Roman"/>
                <w:b w:val="false"/>
                <w:i w:val="false"/>
                <w:color w:val="000000"/>
                <w:sz w:val="20"/>
              </w:rPr>
              <w:t xml:space="preserve">
международного </w:t>
            </w:r>
          </w:p>
          <w:p>
            <w:pPr>
              <w:spacing w:after="20"/>
              <w:ind w:left="20"/>
              <w:jc w:val="both"/>
            </w:pPr>
            <w:r>
              <w:rPr>
                <w:rFonts w:ascii="Times New Roman"/>
                <w:b w:val="false"/>
                <w:i w:val="false"/>
                <w:color w:val="000000"/>
                <w:sz w:val="20"/>
              </w:rPr>
              <w:t xml:space="preserve">
класса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Мастера спорта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Кандидаты в </w:t>
            </w:r>
          </w:p>
          <w:p>
            <w:pPr>
              <w:spacing w:after="20"/>
              <w:ind w:left="20"/>
              <w:jc w:val="both"/>
            </w:pPr>
            <w:r>
              <w:rPr>
                <w:rFonts w:ascii="Times New Roman"/>
                <w:b w:val="false"/>
                <w:i w:val="false"/>
                <w:color w:val="000000"/>
                <w:sz w:val="20"/>
              </w:rPr>
              <w:t xml:space="preserve">
мастера спорта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юношеский </w:t>
            </w:r>
          </w:p>
          <w:p>
            <w:pPr>
              <w:spacing w:after="20"/>
              <w:ind w:left="20"/>
              <w:jc w:val="both"/>
            </w:pPr>
            <w:r>
              <w:rPr>
                <w:rFonts w:ascii="Times New Roman"/>
                <w:b w:val="false"/>
                <w:i w:val="false"/>
                <w:color w:val="000000"/>
                <w:sz w:val="20"/>
              </w:rPr>
              <w:t xml:space="preserve">
разряд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10</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bookmarkStart w:name="z75" w:id="366"/>
    <w:p>
      <w:pPr>
        <w:spacing w:after="0"/>
        <w:ind w:left="0"/>
        <w:jc w:val="both"/>
      </w:pPr>
      <w:r>
        <w:rPr>
          <w:rFonts w:ascii="Times New Roman"/>
          <w:b w:val="false"/>
          <w:i w:val="false"/>
          <w:color w:val="000000"/>
          <w:sz w:val="28"/>
        </w:rPr>
        <w:t xml:space="preserve">
      Виды, типы, модели и количество оружия и патронов к нему, установленные для вооружения работников охотничьих хозяйств организаций, находящихся в ведении Управления делами Президента Республики Казахстан и охотничьих хозяйств закрытого акционерного общества "ХОЗУ" </w:t>
      </w:r>
      <w:r>
        <w:rPr>
          <w:rFonts w:ascii="Times New Roman"/>
          <w:b w:val="false"/>
          <w:i/>
          <w:color w:val="000000"/>
          <w:sz w:val="28"/>
        </w:rPr>
        <w:t>&lt;*&gt;</w:t>
      </w:r>
      <w:r>
        <w:rPr>
          <w:rFonts w:ascii="Times New Roman"/>
          <w:b w:val="false"/>
          <w:i w:val="false"/>
          <w:color w:val="000000"/>
          <w:sz w:val="28"/>
        </w:rPr>
        <w:t xml:space="preserve"> </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приложения 10 - в редакции постановления Правительства РК от 11 ноября 2003 г. </w:t>
      </w:r>
      <w:r>
        <w:rPr>
          <w:rFonts w:ascii="Times New Roman"/>
          <w:b w:val="false"/>
          <w:i w:val="false"/>
          <w:color w:val="000000"/>
          <w:sz w:val="28"/>
        </w:rPr>
        <w:t xml:space="preserve">N 1127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Работники              !  Пистолет   !  Карабин    !  Гладко- </w:t>
      </w:r>
    </w:p>
    <w:p>
      <w:pPr>
        <w:spacing w:after="0"/>
        <w:ind w:left="0"/>
        <w:jc w:val="both"/>
      </w:pPr>
      <w:r>
        <w:rPr>
          <w:rFonts w:ascii="Times New Roman"/>
          <w:b w:val="false"/>
          <w:i w:val="false"/>
          <w:color w:val="000000"/>
          <w:sz w:val="28"/>
        </w:rPr>
        <w:t xml:space="preserve">
      охотничьих хозяйств       !(револьвер)  ! (винтовка)  ! ствольное </w:t>
      </w:r>
    </w:p>
    <w:p>
      <w:pPr>
        <w:spacing w:after="0"/>
        <w:ind w:left="0"/>
        <w:jc w:val="both"/>
      </w:pPr>
      <w:r>
        <w:rPr>
          <w:rFonts w:ascii="Times New Roman"/>
          <w:b w:val="false"/>
          <w:i w:val="false"/>
          <w:color w:val="000000"/>
          <w:sz w:val="28"/>
        </w:rPr>
        <w:t xml:space="preserve">
                                !             !             ! оружие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Директор                         1     или     1 </w:t>
      </w:r>
    </w:p>
    <w:p>
      <w:pPr>
        <w:spacing w:after="0"/>
        <w:ind w:left="0"/>
        <w:jc w:val="both"/>
      </w:pPr>
      <w:r>
        <w:rPr>
          <w:rFonts w:ascii="Times New Roman"/>
          <w:b w:val="false"/>
          <w:i w:val="false"/>
          <w:color w:val="000000"/>
          <w:sz w:val="28"/>
        </w:rPr>
        <w:t xml:space="preserve">
      Главный охотовед                 1     или     1 </w:t>
      </w:r>
    </w:p>
    <w:p>
      <w:pPr>
        <w:spacing w:after="0"/>
        <w:ind w:left="0"/>
        <w:jc w:val="both"/>
      </w:pPr>
      <w:r>
        <w:rPr>
          <w:rFonts w:ascii="Times New Roman"/>
          <w:b w:val="false"/>
          <w:i w:val="false"/>
          <w:color w:val="000000"/>
          <w:sz w:val="28"/>
        </w:rPr>
        <w:t xml:space="preserve">
      Главный лесничий                 1     или     1 </w:t>
      </w:r>
    </w:p>
    <w:p>
      <w:pPr>
        <w:spacing w:after="0"/>
        <w:ind w:left="0"/>
        <w:jc w:val="both"/>
      </w:pPr>
      <w:r>
        <w:rPr>
          <w:rFonts w:ascii="Times New Roman"/>
          <w:b w:val="false"/>
          <w:i w:val="false"/>
          <w:color w:val="000000"/>
          <w:sz w:val="28"/>
        </w:rPr>
        <w:t xml:space="preserve">
      Ведущий инженер-инспектор </w:t>
      </w:r>
    </w:p>
    <w:p>
      <w:pPr>
        <w:spacing w:after="0"/>
        <w:ind w:left="0"/>
        <w:jc w:val="both"/>
      </w:pPr>
      <w:r>
        <w:rPr>
          <w:rFonts w:ascii="Times New Roman"/>
          <w:b w:val="false"/>
          <w:i w:val="false"/>
          <w:color w:val="000000"/>
          <w:sz w:val="28"/>
        </w:rPr>
        <w:t xml:space="preserve">
      по охране природы                1 </w:t>
      </w:r>
    </w:p>
    <w:p>
      <w:pPr>
        <w:spacing w:after="0"/>
        <w:ind w:left="0"/>
        <w:jc w:val="both"/>
      </w:pPr>
      <w:r>
        <w:rPr>
          <w:rFonts w:ascii="Times New Roman"/>
          <w:b w:val="false"/>
          <w:i w:val="false"/>
          <w:color w:val="000000"/>
          <w:sz w:val="28"/>
        </w:rPr>
        <w:t xml:space="preserve">
      Инженер охраны леса              1 </w:t>
      </w:r>
    </w:p>
    <w:p>
      <w:pPr>
        <w:spacing w:after="0"/>
        <w:ind w:left="0"/>
        <w:jc w:val="both"/>
      </w:pPr>
      <w:r>
        <w:rPr>
          <w:rFonts w:ascii="Times New Roman"/>
          <w:b w:val="false"/>
          <w:i w:val="false"/>
          <w:color w:val="000000"/>
          <w:sz w:val="28"/>
        </w:rPr>
        <w:t xml:space="preserve">
      Лесничий, помощник лесничего     1             1 </w:t>
      </w:r>
    </w:p>
    <w:p>
      <w:pPr>
        <w:spacing w:after="0"/>
        <w:ind w:left="0"/>
        <w:jc w:val="both"/>
      </w:pPr>
      <w:r>
        <w:rPr>
          <w:rFonts w:ascii="Times New Roman"/>
          <w:b w:val="false"/>
          <w:i w:val="false"/>
          <w:color w:val="000000"/>
          <w:sz w:val="28"/>
        </w:rPr>
        <w:t xml:space="preserve">
      Начальник охотучастка            1             1     или     1 </w:t>
      </w:r>
    </w:p>
    <w:p>
      <w:pPr>
        <w:spacing w:after="0"/>
        <w:ind w:left="0"/>
        <w:jc w:val="both"/>
      </w:pPr>
      <w:r>
        <w:rPr>
          <w:rFonts w:ascii="Times New Roman"/>
          <w:b w:val="false"/>
          <w:i w:val="false"/>
          <w:color w:val="000000"/>
          <w:sz w:val="28"/>
        </w:rPr>
        <w:t xml:space="preserve">
      Мастер леса                                                  1 </w:t>
      </w:r>
    </w:p>
    <w:p>
      <w:pPr>
        <w:spacing w:after="0"/>
        <w:ind w:left="0"/>
        <w:jc w:val="both"/>
      </w:pPr>
      <w:r>
        <w:rPr>
          <w:rFonts w:ascii="Times New Roman"/>
          <w:b w:val="false"/>
          <w:i w:val="false"/>
          <w:color w:val="000000"/>
          <w:sz w:val="28"/>
        </w:rPr>
        <w:t xml:space="preserve">
      Ихтиолог, начальник рыбучастка   1     или     1 </w:t>
      </w:r>
    </w:p>
    <w:p>
      <w:pPr>
        <w:spacing w:after="0"/>
        <w:ind w:left="0"/>
        <w:jc w:val="both"/>
      </w:pPr>
      <w:r>
        <w:rPr>
          <w:rFonts w:ascii="Times New Roman"/>
          <w:b w:val="false"/>
          <w:i w:val="false"/>
          <w:color w:val="000000"/>
          <w:sz w:val="28"/>
        </w:rPr>
        <w:t xml:space="preserve">
      Лесник                                                       1 </w:t>
      </w:r>
    </w:p>
    <w:p>
      <w:pPr>
        <w:spacing w:after="0"/>
        <w:ind w:left="0"/>
        <w:jc w:val="both"/>
      </w:pPr>
      <w:r>
        <w:rPr>
          <w:rFonts w:ascii="Times New Roman"/>
          <w:b w:val="false"/>
          <w:i w:val="false"/>
          <w:color w:val="000000"/>
          <w:sz w:val="28"/>
        </w:rPr>
        <w:t xml:space="preserve">
      Старший егерь, егерь             1     или     1 </w:t>
      </w:r>
    </w:p>
    <w:p>
      <w:pPr>
        <w:spacing w:after="0"/>
        <w:ind w:left="0"/>
        <w:jc w:val="both"/>
      </w:pPr>
      <w:r>
        <w:rPr>
          <w:rFonts w:ascii="Times New Roman"/>
          <w:b w:val="false"/>
          <w:i w:val="false"/>
          <w:color w:val="000000"/>
          <w:sz w:val="28"/>
        </w:rPr>
        <w:t xml:space="preserve">
      Рабочий по охране                                            1 на пост </w:t>
      </w:r>
    </w:p>
    <w:p>
      <w:pPr>
        <w:spacing w:after="0"/>
        <w:ind w:left="0"/>
        <w:jc w:val="both"/>
      </w:pPr>
      <w:r>
        <w:rPr>
          <w:rFonts w:ascii="Times New Roman"/>
          <w:b w:val="false"/>
          <w:i w:val="false"/>
          <w:color w:val="000000"/>
          <w:sz w:val="28"/>
        </w:rPr>
        <w:t xml:space="preserve">
      Табунщики, чабаны                                            1 </w:t>
      </w:r>
    </w:p>
    <w:p>
      <w:pPr>
        <w:spacing w:after="0"/>
        <w:ind w:left="0"/>
        <w:jc w:val="both"/>
      </w:pPr>
      <w:r>
        <w:rPr>
          <w:rFonts w:ascii="Times New Roman"/>
          <w:b w:val="false"/>
          <w:i w:val="false"/>
          <w:color w:val="000000"/>
          <w:sz w:val="28"/>
        </w:rPr>
        <w:t xml:space="preserve">
      Старший пчеловод, пчеловод                                   1 на пост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Резерв оружия - 1 единица оружия на каждые 10 единиц, имеющихся на вооружении. </w:t>
      </w:r>
    </w:p>
    <w:p>
      <w:pPr>
        <w:spacing w:after="0"/>
        <w:ind w:left="0"/>
        <w:jc w:val="both"/>
      </w:pPr>
      <w:r>
        <w:rPr>
          <w:rFonts w:ascii="Times New Roman"/>
          <w:b w:val="false"/>
          <w:i w:val="false"/>
          <w:color w:val="000000"/>
          <w:sz w:val="28"/>
        </w:rPr>
        <w:t xml:space="preserve">
      В указанных охотничьих хозяйствах разрешается иметь дополнительно 5 единиц гладкоствольного и 5 единиц нарезного охотничьего оружия. </w:t>
      </w:r>
    </w:p>
    <w:p>
      <w:pPr>
        <w:spacing w:after="0"/>
        <w:ind w:left="0"/>
        <w:jc w:val="both"/>
      </w:pPr>
      <w:r>
        <w:rPr>
          <w:rFonts w:ascii="Times New Roman"/>
          <w:b w:val="false"/>
          <w:i w:val="false"/>
          <w:color w:val="000000"/>
          <w:sz w:val="28"/>
        </w:rPr>
        <w:t xml:space="preserve">
      Количество патронов приобретается по согласованию с органами внутренних дел.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10-1</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постановлением Правительства Республики Казахстан от 16.07.2003 </w:t>
      </w:r>
      <w:r>
        <w:rPr>
          <w:rFonts w:ascii="Times New Roman"/>
          <w:b w:val="false"/>
          <w:i w:val="false"/>
          <w:color w:val="ff0000"/>
          <w:sz w:val="28"/>
        </w:rPr>
        <w:t>№ 700</w:t>
      </w:r>
      <w:r>
        <w:rPr>
          <w:rFonts w:ascii="Times New Roman"/>
          <w:b w:val="false"/>
          <w:i w:val="false"/>
          <w:color w:val="ff0000"/>
          <w:sz w:val="28"/>
        </w:rPr>
        <w:t xml:space="preserve">; от 01.07.2011 </w:t>
      </w:r>
      <w:r>
        <w:rPr>
          <w:rFonts w:ascii="Times New Roman"/>
          <w:b w:val="false"/>
          <w:i w:val="false"/>
          <w:color w:val="ff0000"/>
          <w:sz w:val="28"/>
        </w:rPr>
        <w:t>№ 751</w:t>
      </w:r>
      <w:r>
        <w:rPr>
          <w:rFonts w:ascii="Times New Roman"/>
          <w:b w:val="false"/>
          <w:i w:val="false"/>
          <w:color w:val="ff0000"/>
          <w:sz w:val="28"/>
        </w:rPr>
        <w:t xml:space="preserve"> (вводится в действие с 22.01.2012).</w:t>
      </w:r>
    </w:p>
    <w:p>
      <w:pPr>
        <w:spacing w:after="0"/>
        <w:ind w:left="0"/>
        <w:jc w:val="left"/>
      </w:pPr>
      <w:r>
        <w:rPr>
          <w:rFonts w:ascii="Times New Roman"/>
          <w:b/>
          <w:i w:val="false"/>
          <w:color w:val="000000"/>
        </w:rPr>
        <w:t xml:space="preserve">  Виды, типы, модели и количество оружия и патронов к нему,</w:t>
      </w:r>
      <w:r>
        <w:br/>
      </w:r>
      <w:r>
        <w:rPr>
          <w:rFonts w:ascii="Times New Roman"/>
          <w:b/>
          <w:i w:val="false"/>
          <w:color w:val="000000"/>
        </w:rPr>
        <w:t>установленные для специализированных учебных центров и их</w:t>
      </w:r>
      <w:r>
        <w:br/>
      </w:r>
      <w:r>
        <w:rPr>
          <w:rFonts w:ascii="Times New Roman"/>
          <w:b/>
          <w:i w:val="false"/>
          <w:color w:val="000000"/>
        </w:rPr>
        <w:t>филиалов по осуществлению подготовки и повышения квалификации</w:t>
      </w:r>
      <w:r>
        <w:br/>
      </w:r>
      <w:r>
        <w:rPr>
          <w:rFonts w:ascii="Times New Roman"/>
          <w:b/>
          <w:i w:val="false"/>
          <w:color w:val="000000"/>
        </w:rPr>
        <w:t>(специальный курс обучения) работников, занимающих должность</w:t>
      </w:r>
      <w:r>
        <w:br/>
      </w:r>
      <w:r>
        <w:rPr>
          <w:rFonts w:ascii="Times New Roman"/>
          <w:b/>
          <w:i w:val="false"/>
          <w:color w:val="000000"/>
        </w:rPr>
        <w:t>охранника и руководителя частной охранной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2"/>
        <w:gridCol w:w="2685"/>
        <w:gridCol w:w="5773"/>
      </w:tblGrid>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 оружия</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Нарезное длинноствольное</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Нарезное короткоствольное</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короткоствольное</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Бесствольное травматическое</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bookmarkStart w:name="z389" w:id="367"/>
    <w:p>
      <w:pPr>
        <w:spacing w:after="0"/>
        <w:ind w:left="0"/>
        <w:jc w:val="both"/>
      </w:pPr>
      <w:r>
        <w:rPr>
          <w:rFonts w:ascii="Times New Roman"/>
          <w:b w:val="false"/>
          <w:i w:val="false"/>
          <w:color w:val="000000"/>
          <w:sz w:val="28"/>
        </w:rPr>
        <w:t>
      Примечание:</w:t>
      </w:r>
    </w:p>
    <w:bookmarkEnd w:id="367"/>
    <w:bookmarkStart w:name="z390" w:id="368"/>
    <w:p>
      <w:pPr>
        <w:spacing w:after="0"/>
        <w:ind w:left="0"/>
        <w:jc w:val="both"/>
      </w:pPr>
      <w:r>
        <w:rPr>
          <w:rFonts w:ascii="Times New Roman"/>
          <w:b w:val="false"/>
          <w:i w:val="false"/>
          <w:color w:val="000000"/>
          <w:sz w:val="28"/>
        </w:rPr>
        <w:t>
      Нормы боеприпасов устанавливаются из расчета:</w:t>
      </w:r>
    </w:p>
    <w:bookmarkEnd w:id="368"/>
    <w:bookmarkStart w:name="z391" w:id="369"/>
    <w:p>
      <w:pPr>
        <w:spacing w:after="0"/>
        <w:ind w:left="0"/>
        <w:jc w:val="both"/>
      </w:pPr>
      <w:r>
        <w:rPr>
          <w:rFonts w:ascii="Times New Roman"/>
          <w:b w:val="false"/>
          <w:i w:val="false"/>
          <w:color w:val="000000"/>
          <w:sz w:val="28"/>
        </w:rPr>
        <w:t>
      обучение охранников, руководителей частных охранных организаций - 18 патронов на обучаемого на каждый вид оружия;</w:t>
      </w:r>
    </w:p>
    <w:bookmarkEnd w:id="369"/>
    <w:bookmarkStart w:name="z392" w:id="370"/>
    <w:p>
      <w:pPr>
        <w:spacing w:after="0"/>
        <w:ind w:left="0"/>
        <w:jc w:val="both"/>
      </w:pPr>
      <w:r>
        <w:rPr>
          <w:rFonts w:ascii="Times New Roman"/>
          <w:b w:val="false"/>
          <w:i w:val="false"/>
          <w:color w:val="000000"/>
          <w:sz w:val="28"/>
        </w:rPr>
        <w:t>
      обучение охранников, осуществляющих защиту жизни и здоровья физических лиц - 500 патронов на обучаемого за весь курс;</w:t>
      </w:r>
    </w:p>
    <w:bookmarkEnd w:id="370"/>
    <w:bookmarkStart w:name="z393" w:id="371"/>
    <w:p>
      <w:pPr>
        <w:spacing w:after="0"/>
        <w:ind w:left="0"/>
        <w:jc w:val="both"/>
      </w:pPr>
      <w:r>
        <w:rPr>
          <w:rFonts w:ascii="Times New Roman"/>
          <w:b w:val="false"/>
          <w:i w:val="false"/>
          <w:color w:val="000000"/>
          <w:sz w:val="28"/>
        </w:rPr>
        <w:t>
      обучение владельцев гражданского охотничьего оружия и оружия самообороны - 20 патронов на одного владельца гражданского оружия;</w:t>
      </w:r>
    </w:p>
    <w:bookmarkEnd w:id="371"/>
    <w:bookmarkStart w:name="z394" w:id="372"/>
    <w:p>
      <w:pPr>
        <w:spacing w:after="0"/>
        <w:ind w:left="0"/>
        <w:jc w:val="both"/>
      </w:pPr>
      <w:r>
        <w:rPr>
          <w:rFonts w:ascii="Times New Roman"/>
          <w:b w:val="false"/>
          <w:i w:val="false"/>
          <w:color w:val="000000"/>
          <w:sz w:val="28"/>
        </w:rPr>
        <w:t>
      проверка боя оружия - 8 патронов на одну единицу оружия.</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10-2</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bookmarkStart w:name="z117" w:id="373"/>
    <w:p>
      <w:pPr>
        <w:spacing w:after="0"/>
        <w:ind w:left="0"/>
        <w:jc w:val="both"/>
      </w:pPr>
      <w:r>
        <w:rPr>
          <w:rFonts w:ascii="Times New Roman"/>
          <w:b w:val="false"/>
          <w:i w:val="false"/>
          <w:color w:val="000000"/>
          <w:sz w:val="28"/>
        </w:rPr>
        <w:t xml:space="preserve">
      Виды, типы, модели, количество оружия и патронов к нему, </w:t>
      </w:r>
    </w:p>
    <w:bookmarkEnd w:id="373"/>
    <w:p>
      <w:pPr>
        <w:spacing w:after="0"/>
        <w:ind w:left="0"/>
        <w:jc w:val="both"/>
      </w:pPr>
      <w:r>
        <w:rPr>
          <w:rFonts w:ascii="Times New Roman"/>
          <w:b w:val="false"/>
          <w:i w:val="false"/>
          <w:color w:val="000000"/>
          <w:sz w:val="28"/>
        </w:rPr>
        <w:t xml:space="preserve">
      установленные для вооружения работников службы </w:t>
      </w:r>
    </w:p>
    <w:p>
      <w:pPr>
        <w:spacing w:after="0"/>
        <w:ind w:left="0"/>
        <w:jc w:val="both"/>
      </w:pPr>
      <w:r>
        <w:rPr>
          <w:rFonts w:ascii="Times New Roman"/>
          <w:b w:val="false"/>
          <w:i w:val="false"/>
          <w:color w:val="000000"/>
          <w:sz w:val="28"/>
        </w:rPr>
        <w:t xml:space="preserve">
      авиационной безопасности аэропортов Республики Казахстан </w:t>
      </w:r>
    </w:p>
    <w:p>
      <w:pPr>
        <w:spacing w:after="0"/>
        <w:ind w:left="0"/>
        <w:jc w:val="both"/>
      </w:pPr>
      <w:r>
        <w:rPr>
          <w:rFonts w:ascii="Times New Roman"/>
          <w:b w:val="false"/>
          <w:i w:val="false"/>
          <w:color w:val="000000"/>
          <w:sz w:val="28"/>
        </w:rPr>
        <w:t xml:space="preserve">
      1. Нормы вооружения работников </w:t>
      </w:r>
    </w:p>
    <w:p>
      <w:pPr>
        <w:spacing w:after="0"/>
        <w:ind w:left="0"/>
        <w:jc w:val="both"/>
      </w:pPr>
      <w:r>
        <w:rPr>
          <w:rFonts w:ascii="Times New Roman"/>
          <w:b w:val="false"/>
          <w:i w:val="false"/>
          <w:color w:val="000000"/>
          <w:sz w:val="28"/>
        </w:rPr>
        <w:t xml:space="preserve">
      службы авиационной безопасности аэропорта: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10-2 исключено постановлением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с 22.01.2012).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10-4</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000000"/>
          <w:sz w:val="28"/>
        </w:rPr>
        <w:t>
      Виды, типы, модели и количество оружия и патронов к нему,</w:t>
      </w:r>
    </w:p>
    <w:p>
      <w:pPr>
        <w:spacing w:after="0"/>
        <w:ind w:left="0"/>
        <w:jc w:val="both"/>
      </w:pPr>
      <w:r>
        <w:rPr>
          <w:rFonts w:ascii="Times New Roman"/>
          <w:b w:val="false"/>
          <w:i w:val="false"/>
          <w:color w:val="000000"/>
          <w:sz w:val="28"/>
        </w:rPr>
        <w:t>
      установленные для вооружения работников АО "Военизированная</w:t>
      </w:r>
    </w:p>
    <w:p>
      <w:pPr>
        <w:spacing w:after="0"/>
        <w:ind w:left="0"/>
        <w:jc w:val="both"/>
      </w:pPr>
      <w:r>
        <w:rPr>
          <w:rFonts w:ascii="Times New Roman"/>
          <w:b w:val="false"/>
          <w:i w:val="false"/>
          <w:color w:val="000000"/>
          <w:sz w:val="28"/>
        </w:rPr>
        <w:t xml:space="preserve">
      железнодорожная охрана"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10-4 исключено постановлением Правительства РК от 01.07.2011 </w:t>
      </w:r>
      <w:r>
        <w:rPr>
          <w:rFonts w:ascii="Times New Roman"/>
          <w:b w:val="false"/>
          <w:i w:val="false"/>
          <w:color w:val="000000"/>
          <w:sz w:val="28"/>
        </w:rPr>
        <w:t>№ 751</w:t>
      </w:r>
      <w:r>
        <w:rPr>
          <w:rFonts w:ascii="Times New Roman"/>
          <w:b w:val="false"/>
          <w:i w:val="false"/>
          <w:color w:val="ff0000"/>
          <w:sz w:val="28"/>
        </w:rPr>
        <w:t xml:space="preserve"> (вводится в действие с 22.01.2012).</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10-5</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bookmarkStart w:name="z418" w:id="374"/>
    <w:p>
      <w:pPr>
        <w:spacing w:after="0"/>
        <w:ind w:left="0"/>
        <w:jc w:val="left"/>
      </w:pPr>
      <w:r>
        <w:rPr>
          <w:rFonts w:ascii="Times New Roman"/>
          <w:b/>
          <w:i w:val="false"/>
          <w:color w:val="000000"/>
        </w:rPr>
        <w:t xml:space="preserve"> Виды, типы, модели, количество оружия и патронов к нему,</w:t>
      </w:r>
      <w:r>
        <w:br/>
      </w:r>
      <w:r>
        <w:rPr>
          <w:rFonts w:ascii="Times New Roman"/>
          <w:b/>
          <w:i w:val="false"/>
          <w:color w:val="000000"/>
        </w:rPr>
        <w:t>установленные для вооружения работников службы авиационной</w:t>
      </w:r>
      <w:r>
        <w:br/>
      </w:r>
      <w:r>
        <w:rPr>
          <w:rFonts w:ascii="Times New Roman"/>
          <w:b/>
          <w:i w:val="false"/>
          <w:color w:val="000000"/>
        </w:rPr>
        <w:t>безопасности аэропортов Республики Казахстан</w:t>
      </w:r>
    </w:p>
    <w:bookmarkEnd w:id="374"/>
    <w:p>
      <w:pPr>
        <w:spacing w:after="0"/>
        <w:ind w:left="0"/>
        <w:jc w:val="both"/>
      </w:pPr>
      <w:r>
        <w:rPr>
          <w:rFonts w:ascii="Times New Roman"/>
          <w:b w:val="false"/>
          <w:i w:val="false"/>
          <w:color w:val="ff0000"/>
          <w:sz w:val="28"/>
        </w:rPr>
        <w:t xml:space="preserve">
      Сноска. Правила дополнены приложением 10-5 в соответствии с постановлением Правительства РК от 17.04.2014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419" w:id="375"/>
    <w:p>
      <w:pPr>
        <w:spacing w:after="0"/>
        <w:ind w:left="0"/>
        <w:jc w:val="both"/>
      </w:pPr>
      <w:r>
        <w:rPr>
          <w:rFonts w:ascii="Times New Roman"/>
          <w:b w:val="false"/>
          <w:i w:val="false"/>
          <w:color w:val="000000"/>
          <w:sz w:val="28"/>
        </w:rPr>
        <w:t>
       1. Нормы вооружения работников службы авиационной безопасности аэропорта:</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
        <w:gridCol w:w="5667"/>
        <w:gridCol w:w="4035"/>
        <w:gridCol w:w="2394"/>
      </w:tblGrid>
      <w:tr>
        <w:trPr>
          <w:trHeight w:val="30" w:hRule="atLeast"/>
        </w:trPr>
        <w:tc>
          <w:tcPr>
            <w:tcW w:w="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службы авиационной безопасности аэропорта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короткоствольное гладкоствольное или огнестрельное бесствольное оружие с патронами травматического, газового и светозвукового действия</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длинноствольное</w:t>
            </w:r>
          </w:p>
          <w:p>
            <w:pPr>
              <w:spacing w:after="20"/>
              <w:ind w:left="20"/>
              <w:jc w:val="both"/>
            </w:pPr>
            <w:r>
              <w:rPr>
                <w:rFonts w:ascii="Times New Roman"/>
                <w:b w:val="false"/>
                <w:i w:val="false"/>
                <w:color w:val="000000"/>
                <w:sz w:val="20"/>
              </w:rPr>
              <w:t>
гладкоствольное ружье</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службы авиационной безопасности (его заместитель)</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подразделения безопасности службы авиационной безопасности</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смены подразделения безопасности службы авиационной безопасности (его заместители)</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 подразделения безопасности службы авиационной безопасности</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Инспектор (младший инспектор) подразделения безопасности службы авиационной безопасности на контрольно-пропускном пункте </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пост</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(младший инспектор) смены подразделения безопасности службы авиационной безопасности</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пост (патруль)</w:t>
            </w:r>
          </w:p>
        </w:tc>
      </w:tr>
      <w:tr>
        <w:trPr>
          <w:trHeight w:val="30" w:hRule="atLeast"/>
        </w:trPr>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 (младший инспектор) подразделения безопасности службы авиационной безопасности - вожатый служебных собак, проводник патрульно-розыскной собаки</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0" w:id="376"/>
    <w:p>
      <w:pPr>
        <w:spacing w:after="0"/>
        <w:ind w:left="0"/>
        <w:jc w:val="both"/>
      </w:pPr>
      <w:r>
        <w:rPr>
          <w:rFonts w:ascii="Times New Roman"/>
          <w:b w:val="false"/>
          <w:i w:val="false"/>
          <w:color w:val="000000"/>
          <w:sz w:val="28"/>
        </w:rPr>
        <w:t>
      2. Нормы боеприпасов устанавливаются из расчета:</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
        <w:gridCol w:w="3621"/>
        <w:gridCol w:w="1916"/>
        <w:gridCol w:w="1296"/>
        <w:gridCol w:w="1296"/>
        <w:gridCol w:w="1300"/>
        <w:gridCol w:w="2688"/>
      </w:tblGrid>
      <w:tr>
        <w:trPr>
          <w:trHeight w:val="30" w:hRule="atLeast"/>
        </w:trPr>
        <w:tc>
          <w:tcPr>
            <w:tcW w:w="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оружия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 снаряженный</w:t>
            </w:r>
          </w:p>
          <w:p>
            <w:pPr>
              <w:spacing w:after="20"/>
              <w:ind w:left="20"/>
              <w:jc w:val="both"/>
            </w:pPr>
            <w:r>
              <w:rPr>
                <w:rFonts w:ascii="Times New Roman"/>
                <w:b w:val="false"/>
                <w:i w:val="false"/>
                <w:color w:val="000000"/>
                <w:sz w:val="20"/>
              </w:rPr>
              <w:t>
на смену (пост, патруль)</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w:t>
            </w:r>
          </w:p>
          <w:p>
            <w:pPr>
              <w:spacing w:after="20"/>
              <w:ind w:left="20"/>
              <w:jc w:val="both"/>
            </w:pPr>
            <w:r>
              <w:rPr>
                <w:rFonts w:ascii="Times New Roman"/>
                <w:b w:val="false"/>
                <w:i w:val="false"/>
                <w:color w:val="000000"/>
                <w:sz w:val="20"/>
              </w:rPr>
              <w:t xml:space="preserve">
запас на единицу оружия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 год для: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практических</w:t>
            </w:r>
          </w:p>
          <w:p>
            <w:pPr>
              <w:spacing w:after="20"/>
              <w:ind w:left="20"/>
              <w:jc w:val="both"/>
            </w:pPr>
            <w:r>
              <w:rPr>
                <w:rFonts w:ascii="Times New Roman"/>
                <w:b w:val="false"/>
                <w:i w:val="false"/>
                <w:color w:val="000000"/>
                <w:sz w:val="20"/>
              </w:rPr>
              <w:t>
стрельб на одного сотрудника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проверки боя на единицу оружия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орнитологического</w:t>
            </w:r>
          </w:p>
          <w:p>
            <w:pPr>
              <w:spacing w:after="20"/>
              <w:ind w:left="20"/>
              <w:jc w:val="both"/>
            </w:pPr>
            <w:r>
              <w:rPr>
                <w:rFonts w:ascii="Times New Roman"/>
                <w:b w:val="false"/>
                <w:i w:val="false"/>
                <w:color w:val="000000"/>
                <w:sz w:val="20"/>
              </w:rPr>
              <w:t>
обеспечения</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Длинноствольное гладкоствольное ружье</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патронов</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короткоствольное гладкоствольное или огнестрельное бесствольное оружие с патронами травматического, газового и светозвукового действия</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патронов</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1" w:id="377"/>
    <w:p>
      <w:pPr>
        <w:spacing w:after="0"/>
        <w:ind w:left="0"/>
        <w:jc w:val="both"/>
      </w:pPr>
      <w:r>
        <w:rPr>
          <w:rFonts w:ascii="Times New Roman"/>
          <w:b w:val="false"/>
          <w:i w:val="false"/>
          <w:color w:val="000000"/>
          <w:sz w:val="28"/>
        </w:rPr>
        <w:t>
      Примечание:</w:t>
      </w:r>
    </w:p>
    <w:bookmarkEnd w:id="377"/>
    <w:p>
      <w:pPr>
        <w:spacing w:after="0"/>
        <w:ind w:left="0"/>
        <w:jc w:val="both"/>
      </w:pPr>
      <w:r>
        <w:rPr>
          <w:rFonts w:ascii="Times New Roman"/>
          <w:b w:val="false"/>
          <w:i w:val="false"/>
          <w:color w:val="000000"/>
          <w:sz w:val="28"/>
        </w:rPr>
        <w:t>
      1. Патроны, предусмотренные на проверку боя оружия, расходовать для других целей запрещается.</w:t>
      </w:r>
    </w:p>
    <w:p>
      <w:pPr>
        <w:spacing w:after="0"/>
        <w:ind w:left="0"/>
        <w:jc w:val="both"/>
      </w:pPr>
      <w:r>
        <w:rPr>
          <w:rFonts w:ascii="Times New Roman"/>
          <w:b w:val="false"/>
          <w:i w:val="false"/>
          <w:color w:val="000000"/>
          <w:sz w:val="28"/>
        </w:rPr>
        <w:t>
      2. Необходимость проведения проверки боя оружия два раза в год устанавливается руководителем службы авиационной безопасности аэропорта.</w:t>
      </w:r>
    </w:p>
    <w:p>
      <w:pPr>
        <w:spacing w:after="0"/>
        <w:ind w:left="0"/>
        <w:jc w:val="both"/>
      </w:pPr>
      <w:r>
        <w:rPr>
          <w:rFonts w:ascii="Times New Roman"/>
          <w:b w:val="false"/>
          <w:i w:val="false"/>
          <w:color w:val="000000"/>
          <w:sz w:val="28"/>
        </w:rPr>
        <w:t>
      3. Патроны для гладкоствольных ружей заряжаются дробью № 7, 8.</w:t>
      </w:r>
    </w:p>
    <w:p>
      <w:pPr>
        <w:spacing w:after="0"/>
        <w:ind w:left="0"/>
        <w:jc w:val="both"/>
      </w:pPr>
      <w:r>
        <w:rPr>
          <w:rFonts w:ascii="Times New Roman"/>
          <w:b w:val="false"/>
          <w:i w:val="false"/>
          <w:color w:val="000000"/>
          <w:sz w:val="28"/>
        </w:rPr>
        <w:t>
      4. Общее количество оружия не должно превышать общей численности работников смены подразделения безопасности службы авиационной безопасности аэропорта по утвержденному штатному расписанию, при этом на 10 единиц разрешается иметь один ствол резервный.</w:t>
      </w:r>
    </w:p>
    <w:p>
      <w:pPr>
        <w:spacing w:after="0"/>
        <w:ind w:left="0"/>
        <w:jc w:val="both"/>
      </w:pPr>
      <w:r>
        <w:rPr>
          <w:rFonts w:ascii="Times New Roman"/>
          <w:b w:val="false"/>
          <w:i w:val="false"/>
          <w:color w:val="000000"/>
          <w:sz w:val="28"/>
        </w:rPr>
        <w:t xml:space="preserve">
      5. Дополнительно разрешается наличие двух гладкоствольных ружей для орнитологического обеспечения полетов в аэропорту.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11</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Правительства РК от 07.11.2011 </w:t>
      </w:r>
      <w:r>
        <w:rPr>
          <w:rFonts w:ascii="Times New Roman"/>
          <w:b w:val="false"/>
          <w:i w:val="false"/>
          <w:color w:val="ff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791"/>
        <w:gridCol w:w="6509"/>
      </w:tblGrid>
      <w:tr>
        <w:trPr>
          <w:trHeight w:val="30" w:hRule="atLeast"/>
        </w:trPr>
        <w:tc>
          <w:tcPr>
            <w:tcW w:w="5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_______________________</w:t>
            </w:r>
            <w:r>
              <w:br/>
            </w:r>
            <w:r>
              <w:rPr>
                <w:rFonts w:ascii="Times New Roman"/>
                <w:b w:val="false"/>
                <w:i w:val="false"/>
                <w:color w:val="000000"/>
                <w:sz w:val="20"/>
              </w:rPr>
              <w:t>(подпись)</w:t>
            </w:r>
            <w:r>
              <w:br/>
            </w:r>
            <w:r>
              <w:rPr>
                <w:rFonts w:ascii="Times New Roman"/>
                <w:b w:val="false"/>
                <w:i w:val="false"/>
                <w:color w:val="000000"/>
                <w:sz w:val="20"/>
              </w:rPr>
              <w:t>Срок разрешения продлен до</w:t>
            </w:r>
            <w:r>
              <w:br/>
            </w:r>
            <w:r>
              <w:rPr>
                <w:rFonts w:ascii="Times New Roman"/>
                <w:b w:val="false"/>
                <w:i w:val="false"/>
                <w:color w:val="000000"/>
                <w:sz w:val="20"/>
              </w:rPr>
              <w:t>"___" __________ 20__ г.</w:t>
            </w:r>
          </w:p>
        </w:tc>
        <w:tc>
          <w:tcPr>
            <w:tcW w:w="6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_________________________</w:t>
            </w:r>
            <w:r>
              <w:br/>
            </w:r>
            <w:r>
              <w:rPr>
                <w:rFonts w:ascii="Times New Roman"/>
                <w:b w:val="false"/>
                <w:i w:val="false"/>
                <w:color w:val="000000"/>
                <w:sz w:val="20"/>
              </w:rPr>
              <w:t>(подпись)</w:t>
            </w:r>
            <w:r>
              <w:br/>
            </w:r>
            <w:r>
              <w:rPr>
                <w:rFonts w:ascii="Times New Roman"/>
                <w:b w:val="false"/>
                <w:i w:val="false"/>
                <w:color w:val="000000"/>
                <w:sz w:val="20"/>
              </w:rPr>
              <w:t>Срок разрешения продлен до</w:t>
            </w:r>
            <w:r>
              <w:br/>
            </w:r>
            <w:r>
              <w:rPr>
                <w:rFonts w:ascii="Times New Roman"/>
                <w:b w:val="false"/>
                <w:i w:val="false"/>
                <w:color w:val="000000"/>
                <w:sz w:val="20"/>
              </w:rPr>
              <w:t>"__" _______ 20__ г.</w:t>
            </w:r>
          </w:p>
        </w:tc>
      </w:tr>
      <w:tr>
        <w:trPr>
          <w:trHeight w:val="30" w:hRule="atLeast"/>
        </w:trPr>
        <w:tc>
          <w:tcPr>
            <w:tcW w:w="57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_____________________</w:t>
            </w:r>
            <w:r>
              <w:br/>
            </w:r>
            <w:r>
              <w:rPr>
                <w:rFonts w:ascii="Times New Roman"/>
                <w:b w:val="false"/>
                <w:i w:val="false"/>
                <w:color w:val="000000"/>
                <w:sz w:val="20"/>
              </w:rPr>
              <w:t>(подпись)</w:t>
            </w:r>
          </w:p>
        </w:tc>
        <w:tc>
          <w:tcPr>
            <w:tcW w:w="65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__________________________</w:t>
            </w:r>
            <w:r>
              <w:br/>
            </w: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12</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12 в соответствии с постановлением Правительства РК от 07.11.2011 </w:t>
      </w:r>
      <w:r>
        <w:rPr>
          <w:rFonts w:ascii="Times New Roman"/>
          <w:b w:val="false"/>
          <w:i w:val="false"/>
          <w:color w:val="ff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12394"/>
        <w:gridCol w:w="4633"/>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Лицевая сторона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Республики Казахстан</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(наименование органа внутренних</w:t>
            </w:r>
          </w:p>
          <w:p>
            <w:pPr>
              <w:spacing w:after="20"/>
              <w:ind w:left="20"/>
              <w:jc w:val="both"/>
            </w:pPr>
            <w:r>
              <w:rPr>
                <w:rFonts w:ascii="Times New Roman"/>
                <w:b w:val="false"/>
                <w:i w:val="false"/>
                <w:color w:val="000000"/>
                <w:sz w:val="20"/>
              </w:rPr>
              <w:t>
дел)</w:t>
            </w:r>
          </w:p>
          <w:p>
            <w:pPr>
              <w:spacing w:after="20"/>
              <w:ind w:left="20"/>
              <w:jc w:val="both"/>
            </w:pPr>
            <w:r>
              <w:rPr>
                <w:rFonts w:ascii="Times New Roman"/>
                <w:b w:val="false"/>
                <w:i w:val="false"/>
                <w:color w:val="000000"/>
                <w:sz w:val="20"/>
              </w:rPr>
              <w:t>
</w:t>
            </w:r>
            <w:r>
              <w:rPr>
                <w:rFonts w:ascii="Times New Roman"/>
                <w:b/>
                <w:i w:val="false"/>
                <w:color w:val="000000"/>
                <w:sz w:val="20"/>
              </w:rPr>
              <w:t>Разрешение №</w:t>
            </w:r>
            <w:r>
              <w:rPr>
                <w:rFonts w:ascii="Times New Roman"/>
                <w:b/>
                <w:i w:val="false"/>
                <w:color w:val="000000"/>
                <w:sz w:val="20"/>
              </w:rPr>
              <w:t xml:space="preserve"> 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p>
                  <w:pPr>
                    <w:spacing w:after="20"/>
                    <w:ind w:left="20"/>
                    <w:jc w:val="both"/>
                  </w:pPr>
                  <w:r>
                    <w:rPr>
                      <w:rFonts w:ascii="Times New Roman"/>
                      <w:b w:val="false"/>
                      <w:i w:val="false"/>
                      <w:color w:val="000000"/>
                      <w:sz w:val="20"/>
                    </w:rPr>
                    <w:t>
3х4</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Выдано 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Проживающему 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(домашний адрес)</w:t>
            </w:r>
          </w:p>
          <w:p>
            <w:pPr>
              <w:spacing w:after="20"/>
              <w:ind w:left="20"/>
              <w:jc w:val="both"/>
            </w:pPr>
            <w:r>
              <w:rPr>
                <w:rFonts w:ascii="Times New Roman"/>
                <w:b w:val="false"/>
                <w:i w:val="false"/>
                <w:color w:val="000000"/>
                <w:sz w:val="20"/>
              </w:rPr>
              <w:t>
Работающему 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
М.П.</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должности ______________________</w:t>
            </w:r>
          </w:p>
          <w:p>
            <w:pPr>
              <w:spacing w:after="20"/>
              <w:ind w:left="20"/>
              <w:jc w:val="both"/>
            </w:pPr>
            <w:r>
              <w:rPr>
                <w:rFonts w:ascii="Times New Roman"/>
                <w:b w:val="false"/>
                <w:i w:val="false"/>
                <w:color w:val="000000"/>
                <w:sz w:val="20"/>
              </w:rPr>
              <w:t>
На право хранения, хранения и</w:t>
            </w:r>
          </w:p>
          <w:p>
            <w:pPr>
              <w:spacing w:after="20"/>
              <w:ind w:left="20"/>
              <w:jc w:val="both"/>
            </w:pPr>
            <w:r>
              <w:rPr>
                <w:rFonts w:ascii="Times New Roman"/>
                <w:b w:val="false"/>
                <w:i w:val="false"/>
                <w:color w:val="000000"/>
                <w:sz w:val="20"/>
              </w:rPr>
              <w:t>
ношения (ненужное зачеркнуть)</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(марка, калибр, номер каждой</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единицы оружия)</w:t>
            </w:r>
          </w:p>
          <w:p>
            <w:pPr>
              <w:spacing w:after="20"/>
              <w:ind w:left="20"/>
              <w:jc w:val="both"/>
            </w:pPr>
            <w:r>
              <w:rPr>
                <w:rFonts w:ascii="Times New Roman"/>
                <w:b w:val="false"/>
                <w:i w:val="false"/>
                <w:color w:val="000000"/>
                <w:sz w:val="20"/>
              </w:rPr>
              <w:t>
Разрешение действительно по</w:t>
            </w:r>
          </w:p>
          <w:p>
            <w:pPr>
              <w:spacing w:after="20"/>
              <w:ind w:left="20"/>
              <w:jc w:val="both"/>
            </w:pPr>
            <w:r>
              <w:rPr>
                <w:rFonts w:ascii="Times New Roman"/>
                <w:b w:val="false"/>
                <w:i w:val="false"/>
                <w:color w:val="000000"/>
                <w:sz w:val="20"/>
              </w:rPr>
              <w:t>
__ "__" __________ 20___ г.</w:t>
            </w:r>
          </w:p>
          <w:p>
            <w:pPr>
              <w:spacing w:after="20"/>
              <w:ind w:left="20"/>
              <w:jc w:val="both"/>
            </w:pPr>
            <w:r>
              <w:rPr>
                <w:rFonts w:ascii="Times New Roman"/>
                <w:b w:val="false"/>
                <w:i w:val="false"/>
                <w:color w:val="000000"/>
                <w:sz w:val="20"/>
              </w:rPr>
              <w:t>
Начальник 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(подпись, фамилия, инициалы)</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Дата выдачи "__" ______ 20__ г.</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размер 9,5 х 6,5 сантиметров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Оборотная сторона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разрешения продлен</w:t>
            </w:r>
          </w:p>
          <w:p>
            <w:pPr>
              <w:spacing w:after="20"/>
              <w:ind w:left="20"/>
              <w:jc w:val="both"/>
            </w:pPr>
            <w:r>
              <w:rPr>
                <w:rFonts w:ascii="Times New Roman"/>
                <w:b w:val="false"/>
                <w:i w:val="false"/>
                <w:color w:val="000000"/>
                <w:sz w:val="20"/>
              </w:rPr>
              <w:t>
До "__" ______________ 20__ г.</w:t>
            </w:r>
          </w:p>
          <w:p>
            <w:pPr>
              <w:spacing w:after="20"/>
              <w:ind w:left="20"/>
              <w:jc w:val="both"/>
            </w:pPr>
            <w:r>
              <w:rPr>
                <w:rFonts w:ascii="Times New Roman"/>
                <w:b w:val="false"/>
                <w:i w:val="false"/>
                <w:color w:val="000000"/>
                <w:sz w:val="20"/>
              </w:rPr>
              <w:t>
Начальник 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Срок разрешения продлен</w:t>
            </w:r>
          </w:p>
          <w:p>
            <w:pPr>
              <w:spacing w:after="20"/>
              <w:ind w:left="20"/>
              <w:jc w:val="both"/>
            </w:pPr>
            <w:r>
              <w:rPr>
                <w:rFonts w:ascii="Times New Roman"/>
                <w:b w:val="false"/>
                <w:i w:val="false"/>
                <w:color w:val="000000"/>
                <w:sz w:val="20"/>
              </w:rPr>
              <w:t>
До "__" ______________ 20__ г.</w:t>
            </w:r>
          </w:p>
          <w:p>
            <w:pPr>
              <w:spacing w:after="20"/>
              <w:ind w:left="20"/>
              <w:jc w:val="both"/>
            </w:pPr>
            <w:r>
              <w:rPr>
                <w:rFonts w:ascii="Times New Roman"/>
                <w:b w:val="false"/>
                <w:i w:val="false"/>
                <w:color w:val="000000"/>
                <w:sz w:val="20"/>
              </w:rPr>
              <w:t>
Начальник _____________________</w:t>
            </w:r>
          </w:p>
          <w:p>
            <w:pPr>
              <w:spacing w:after="20"/>
              <w:ind w:left="20"/>
              <w:jc w:val="both"/>
            </w:pPr>
            <w:r>
              <w:rPr>
                <w:rFonts w:ascii="Times New Roman"/>
                <w:b w:val="false"/>
                <w:i w:val="false"/>
                <w:color w:val="000000"/>
                <w:sz w:val="20"/>
              </w:rPr>
              <w:t>
                (подпись)</w:t>
            </w:r>
          </w:p>
        </w:tc>
        <w:tc>
          <w:tcPr>
            <w:tcW w:w="46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разрешения продлен</w:t>
            </w:r>
          </w:p>
          <w:p>
            <w:pPr>
              <w:spacing w:after="20"/>
              <w:ind w:left="20"/>
              <w:jc w:val="both"/>
            </w:pPr>
            <w:r>
              <w:rPr>
                <w:rFonts w:ascii="Times New Roman"/>
                <w:b w:val="false"/>
                <w:i w:val="false"/>
                <w:color w:val="000000"/>
                <w:sz w:val="20"/>
              </w:rPr>
              <w:t>
До "__" ______________ 20__ г.</w:t>
            </w:r>
          </w:p>
          <w:p>
            <w:pPr>
              <w:spacing w:after="20"/>
              <w:ind w:left="20"/>
              <w:jc w:val="both"/>
            </w:pPr>
            <w:r>
              <w:rPr>
                <w:rFonts w:ascii="Times New Roman"/>
                <w:b w:val="false"/>
                <w:i w:val="false"/>
                <w:color w:val="000000"/>
                <w:sz w:val="20"/>
              </w:rPr>
              <w:t>
Начальник 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Срок разрешения продлен</w:t>
            </w:r>
          </w:p>
          <w:p>
            <w:pPr>
              <w:spacing w:after="20"/>
              <w:ind w:left="20"/>
              <w:jc w:val="both"/>
            </w:pPr>
            <w:r>
              <w:rPr>
                <w:rFonts w:ascii="Times New Roman"/>
                <w:b w:val="false"/>
                <w:i w:val="false"/>
                <w:color w:val="000000"/>
                <w:sz w:val="20"/>
              </w:rPr>
              <w:t>
До "__" ______________ 20__ г.</w:t>
            </w:r>
          </w:p>
          <w:p>
            <w:pPr>
              <w:spacing w:after="20"/>
              <w:ind w:left="20"/>
              <w:jc w:val="both"/>
            </w:pPr>
            <w:r>
              <w:rPr>
                <w:rFonts w:ascii="Times New Roman"/>
                <w:b w:val="false"/>
                <w:i w:val="false"/>
                <w:color w:val="000000"/>
                <w:sz w:val="20"/>
              </w:rPr>
              <w:t>
Начальник _______________________</w:t>
            </w:r>
          </w:p>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размер 9,5 х 6,5 сантиметров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постановлением Правительства РК от 07.11.2011 </w:t>
      </w:r>
      <w:r>
        <w:rPr>
          <w:rFonts w:ascii="Times New Roman"/>
          <w:b w:val="false"/>
          <w:i w:val="false"/>
          <w:color w:val="ff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(наименование органа внутренних дел)</w:t>
            </w:r>
          </w:p>
          <w:p>
            <w:pPr>
              <w:spacing w:after="20"/>
              <w:ind w:left="20"/>
              <w:jc w:val="both"/>
            </w:pPr>
            <w:r>
              <w:rPr>
                <w:rFonts w:ascii="Times New Roman"/>
                <w:b w:val="false"/>
                <w:i w:val="false"/>
                <w:color w:val="000000"/>
                <w:sz w:val="20"/>
              </w:rPr>
              <w:t>
КОРЕШОК РАЗРЕШЕНИЯ № </w:t>
            </w:r>
          </w:p>
          <w:p>
            <w:pPr>
              <w:spacing w:after="20"/>
              <w:ind w:left="20"/>
              <w:jc w:val="both"/>
            </w:pPr>
            <w:r>
              <w:rPr>
                <w:rFonts w:ascii="Times New Roman"/>
                <w:b w:val="false"/>
                <w:i w:val="false"/>
                <w:color w:val="000000"/>
                <w:sz w:val="20"/>
              </w:rPr>
              <w:t>
Выдано ____________________________</w:t>
            </w:r>
          </w:p>
          <w:p>
            <w:pPr>
              <w:spacing w:after="20"/>
              <w:ind w:left="20"/>
              <w:jc w:val="both"/>
            </w:pPr>
            <w:r>
              <w:rPr>
                <w:rFonts w:ascii="Times New Roman"/>
                <w:b w:val="false"/>
                <w:i w:val="false"/>
                <w:color w:val="000000"/>
                <w:sz w:val="20"/>
              </w:rPr>
              <w:t>
      </w:t>
            </w:r>
            <w:r>
              <w:rPr>
                <w:rFonts w:ascii="Times New Roman"/>
                <w:b w:val="false"/>
                <w:i/>
                <w:color w:val="000000"/>
                <w:sz w:val="20"/>
              </w:rPr>
              <w:t>(наименование организации,</w:t>
            </w:r>
          </w:p>
          <w:p>
            <w:pPr>
              <w:spacing w:after="20"/>
              <w:ind w:left="20"/>
              <w:jc w:val="both"/>
            </w:pPr>
            <w:r>
              <w:rPr>
                <w:rFonts w:ascii="Times New Roman"/>
                <w:b w:val="false"/>
                <w:i w:val="false"/>
                <w:color w:val="000000"/>
                <w:sz w:val="20"/>
              </w:rPr>
              <w:t>
             учреждения)</w:t>
            </w:r>
          </w:p>
          <w:p>
            <w:pPr>
              <w:spacing w:after="20"/>
              <w:ind w:left="20"/>
              <w:jc w:val="both"/>
            </w:pPr>
            <w:r>
              <w:rPr>
                <w:rFonts w:ascii="Times New Roman"/>
                <w:b w:val="false"/>
                <w:i w:val="false"/>
                <w:color w:val="000000"/>
                <w:sz w:val="20"/>
              </w:rPr>
              <w:t>
находящемуся ______________________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на перевозку ______________________</w:t>
            </w:r>
          </w:p>
          <w:p>
            <w:pPr>
              <w:spacing w:after="20"/>
              <w:ind w:left="20"/>
              <w:jc w:val="both"/>
            </w:pPr>
            <w:r>
              <w:rPr>
                <w:rFonts w:ascii="Times New Roman"/>
                <w:b w:val="false"/>
                <w:i w:val="false"/>
                <w:color w:val="000000"/>
                <w:sz w:val="20"/>
              </w:rPr>
              <w:t>
              (вид транспорта)</w:t>
            </w:r>
          </w:p>
          <w:p>
            <w:pPr>
              <w:spacing w:after="20"/>
              <w:ind w:left="20"/>
              <w:jc w:val="both"/>
            </w:pPr>
            <w:r>
              <w:rPr>
                <w:rFonts w:ascii="Times New Roman"/>
                <w:b w:val="false"/>
                <w:i w:val="false"/>
                <w:color w:val="000000"/>
                <w:sz w:val="20"/>
              </w:rPr>
              <w:t>
от ________________________________</w:t>
            </w:r>
          </w:p>
          <w:p>
            <w:pPr>
              <w:spacing w:after="20"/>
              <w:ind w:left="20"/>
              <w:jc w:val="both"/>
            </w:pPr>
            <w:r>
              <w:rPr>
                <w:rFonts w:ascii="Times New Roman"/>
                <w:b w:val="false"/>
                <w:i w:val="false"/>
                <w:color w:val="000000"/>
                <w:sz w:val="20"/>
              </w:rPr>
              <w:t>
до ________________________________</w:t>
            </w:r>
          </w:p>
          <w:p>
            <w:pPr>
              <w:spacing w:after="20"/>
              <w:ind w:left="20"/>
              <w:jc w:val="both"/>
            </w:pPr>
            <w:r>
              <w:rPr>
                <w:rFonts w:ascii="Times New Roman"/>
                <w:b w:val="false"/>
                <w:i w:val="false"/>
                <w:color w:val="000000"/>
                <w:sz w:val="20"/>
              </w:rPr>
              <w:t>
следующего груза __________________</w:t>
            </w:r>
          </w:p>
          <w:p>
            <w:pPr>
              <w:spacing w:after="20"/>
              <w:ind w:left="20"/>
              <w:jc w:val="both"/>
            </w:pPr>
            <w:r>
              <w:rPr>
                <w:rFonts w:ascii="Times New Roman"/>
                <w:b w:val="false"/>
                <w:i w:val="false"/>
                <w:color w:val="000000"/>
                <w:sz w:val="20"/>
              </w:rPr>
              <w:t>
  (наименование груза и количество</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указывается цифрами и прописью)</w:t>
            </w:r>
          </w:p>
          <w:p>
            <w:pPr>
              <w:spacing w:after="20"/>
              <w:ind w:left="20"/>
              <w:jc w:val="both"/>
            </w:pPr>
            <w:r>
              <w:rPr>
                <w:rFonts w:ascii="Times New Roman"/>
                <w:b w:val="false"/>
                <w:i w:val="false"/>
                <w:color w:val="000000"/>
                <w:sz w:val="20"/>
              </w:rPr>
              <w:t>
Ответственным за перевозку является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(Ф.И.О., серия, номер уд. личности</w:t>
            </w:r>
          </w:p>
          <w:p>
            <w:pPr>
              <w:spacing w:after="20"/>
              <w:ind w:left="20"/>
              <w:jc w:val="both"/>
            </w:pPr>
            <w:r>
              <w:rPr>
                <w:rFonts w:ascii="Times New Roman"/>
                <w:b w:val="false"/>
                <w:i w:val="false"/>
                <w:color w:val="000000"/>
                <w:sz w:val="20"/>
              </w:rPr>
              <w:t>
           или паспорта)</w:t>
            </w:r>
          </w:p>
          <w:p>
            <w:pPr>
              <w:spacing w:after="20"/>
              <w:ind w:left="20"/>
              <w:jc w:val="both"/>
            </w:pPr>
            <w:r>
              <w:rPr>
                <w:rFonts w:ascii="Times New Roman"/>
                <w:b w:val="false"/>
                <w:i w:val="false"/>
                <w:color w:val="000000"/>
                <w:sz w:val="20"/>
              </w:rPr>
              <w:t>
Лица, охраняющие груз в пути</w:t>
            </w:r>
          </w:p>
          <w:p>
            <w:pPr>
              <w:spacing w:after="20"/>
              <w:ind w:left="20"/>
              <w:jc w:val="both"/>
            </w:pPr>
            <w:r>
              <w:rPr>
                <w:rFonts w:ascii="Times New Roman"/>
                <w:b w:val="false"/>
                <w:i w:val="false"/>
                <w:color w:val="000000"/>
                <w:sz w:val="20"/>
              </w:rPr>
              <w:t>
следования</w:t>
            </w:r>
          </w:p>
          <w:p>
            <w:pPr>
              <w:spacing w:after="20"/>
              <w:ind w:left="20"/>
              <w:jc w:val="both"/>
            </w:pPr>
            <w:r>
              <w:rPr>
                <w:rFonts w:ascii="Times New Roman"/>
                <w:b w:val="false"/>
                <w:i w:val="false"/>
                <w:color w:val="000000"/>
                <w:sz w:val="20"/>
              </w:rPr>
              <w:t>
1. ________________________________</w:t>
            </w:r>
          </w:p>
          <w:p>
            <w:pPr>
              <w:spacing w:after="20"/>
              <w:ind w:left="20"/>
              <w:jc w:val="both"/>
            </w:pPr>
            <w:r>
              <w:rPr>
                <w:rFonts w:ascii="Times New Roman"/>
                <w:b w:val="false"/>
                <w:i w:val="false"/>
                <w:color w:val="000000"/>
                <w:sz w:val="20"/>
              </w:rPr>
              <w:t>
2. ________________________________</w:t>
            </w:r>
          </w:p>
          <w:p>
            <w:pPr>
              <w:spacing w:after="20"/>
              <w:ind w:left="20"/>
              <w:jc w:val="both"/>
            </w:pPr>
            <w:r>
              <w:rPr>
                <w:rFonts w:ascii="Times New Roman"/>
                <w:b w:val="false"/>
                <w:i w:val="false"/>
                <w:color w:val="000000"/>
                <w:sz w:val="20"/>
              </w:rPr>
              <w:t>
3. ________________________________</w:t>
            </w:r>
          </w:p>
          <w:p>
            <w:pPr>
              <w:spacing w:after="20"/>
              <w:ind w:left="20"/>
              <w:jc w:val="both"/>
            </w:pPr>
            <w:r>
              <w:rPr>
                <w:rFonts w:ascii="Times New Roman"/>
                <w:b w:val="false"/>
                <w:i w:val="false"/>
                <w:color w:val="000000"/>
                <w:sz w:val="20"/>
              </w:rPr>
              <w:t>
Действительно по</w:t>
            </w:r>
          </w:p>
          <w:p>
            <w:pPr>
              <w:spacing w:after="20"/>
              <w:ind w:left="20"/>
              <w:jc w:val="both"/>
            </w:pPr>
            <w:r>
              <w:rPr>
                <w:rFonts w:ascii="Times New Roman"/>
                <w:b w:val="false"/>
                <w:i w:val="false"/>
                <w:color w:val="000000"/>
                <w:sz w:val="20"/>
              </w:rPr>
              <w:t>
"__" _________________ 20__ г.</w:t>
            </w:r>
          </w:p>
          <w:p>
            <w:pPr>
              <w:spacing w:after="20"/>
              <w:ind w:left="20"/>
              <w:jc w:val="both"/>
            </w:pPr>
            <w:r>
              <w:rPr>
                <w:rFonts w:ascii="Times New Roman"/>
                <w:b w:val="false"/>
                <w:i w:val="false"/>
                <w:color w:val="000000"/>
                <w:sz w:val="20"/>
              </w:rPr>
              <w:t>
Начальник 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"___" __________________ 20__ г.</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внутренних дел</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(наименование органа внутренних</w:t>
            </w:r>
          </w:p>
          <w:p>
            <w:pPr>
              <w:spacing w:after="20"/>
              <w:ind w:left="20"/>
              <w:jc w:val="both"/>
            </w:pPr>
            <w:r>
              <w:rPr>
                <w:rFonts w:ascii="Times New Roman"/>
                <w:b w:val="false"/>
                <w:i w:val="false"/>
                <w:color w:val="000000"/>
                <w:sz w:val="20"/>
              </w:rPr>
              <w:t>
дел)</w:t>
            </w:r>
          </w:p>
          <w:p>
            <w:pPr>
              <w:spacing w:after="20"/>
              <w:ind w:left="20"/>
              <w:jc w:val="both"/>
            </w:pPr>
            <w:r>
              <w:rPr>
                <w:rFonts w:ascii="Times New Roman"/>
                <w:b w:val="false"/>
                <w:i w:val="false"/>
                <w:color w:val="000000"/>
                <w:sz w:val="20"/>
              </w:rPr>
              <w:t>
РАЗРЕШЕНИЕ №</w:t>
            </w:r>
          </w:p>
          <w:p>
            <w:pPr>
              <w:spacing w:after="20"/>
              <w:ind w:left="20"/>
              <w:jc w:val="both"/>
            </w:pPr>
            <w:r>
              <w:rPr>
                <w:rFonts w:ascii="Times New Roman"/>
                <w:b w:val="false"/>
                <w:i w:val="false"/>
                <w:color w:val="000000"/>
                <w:sz w:val="20"/>
              </w:rPr>
              <w:t>
Выдано ___________________________</w:t>
            </w:r>
          </w:p>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
              учреждения)</w:t>
            </w:r>
          </w:p>
          <w:p>
            <w:pPr>
              <w:spacing w:after="20"/>
              <w:ind w:left="20"/>
              <w:jc w:val="both"/>
            </w:pPr>
            <w:r>
              <w:rPr>
                <w:rFonts w:ascii="Times New Roman"/>
                <w:b w:val="false"/>
                <w:i w:val="false"/>
                <w:color w:val="000000"/>
                <w:sz w:val="20"/>
              </w:rPr>
              <w:t>
находящемуся _____________________</w:t>
            </w:r>
          </w:p>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на перевозку _____________________</w:t>
            </w:r>
          </w:p>
          <w:p>
            <w:pPr>
              <w:spacing w:after="20"/>
              <w:ind w:left="20"/>
              <w:jc w:val="both"/>
            </w:pPr>
            <w:r>
              <w:rPr>
                <w:rFonts w:ascii="Times New Roman"/>
                <w:b w:val="false"/>
                <w:i w:val="false"/>
                <w:color w:val="000000"/>
                <w:sz w:val="20"/>
              </w:rPr>
              <w:t>
              (вид транспорта)</w:t>
            </w:r>
          </w:p>
          <w:p>
            <w:pPr>
              <w:spacing w:after="20"/>
              <w:ind w:left="20"/>
              <w:jc w:val="both"/>
            </w:pPr>
            <w:r>
              <w:rPr>
                <w:rFonts w:ascii="Times New Roman"/>
                <w:b w:val="false"/>
                <w:i w:val="false"/>
                <w:color w:val="000000"/>
                <w:sz w:val="20"/>
              </w:rPr>
              <w:t>
от _______________________________</w:t>
            </w:r>
          </w:p>
          <w:p>
            <w:pPr>
              <w:spacing w:after="20"/>
              <w:ind w:left="20"/>
              <w:jc w:val="both"/>
            </w:pPr>
            <w:r>
              <w:rPr>
                <w:rFonts w:ascii="Times New Roman"/>
                <w:b w:val="false"/>
                <w:i w:val="false"/>
                <w:color w:val="000000"/>
                <w:sz w:val="20"/>
              </w:rPr>
              <w:t>
до _______________________________</w:t>
            </w:r>
          </w:p>
          <w:p>
            <w:pPr>
              <w:spacing w:after="20"/>
              <w:ind w:left="20"/>
              <w:jc w:val="both"/>
            </w:pPr>
            <w:r>
              <w:rPr>
                <w:rFonts w:ascii="Times New Roman"/>
                <w:b w:val="false"/>
                <w:i w:val="false"/>
                <w:color w:val="000000"/>
                <w:sz w:val="20"/>
              </w:rPr>
              <w:t>
следующего груза _________________</w:t>
            </w:r>
          </w:p>
          <w:p>
            <w:pPr>
              <w:spacing w:after="20"/>
              <w:ind w:left="20"/>
              <w:jc w:val="both"/>
            </w:pPr>
            <w:r>
              <w:rPr>
                <w:rFonts w:ascii="Times New Roman"/>
                <w:b w:val="false"/>
                <w:i w:val="false"/>
                <w:color w:val="000000"/>
                <w:sz w:val="20"/>
              </w:rPr>
              <w:t>
  (наименование груза и количество</w:t>
            </w:r>
          </w:p>
          <w:p>
            <w:pPr>
              <w:spacing w:after="20"/>
              <w:ind w:left="20"/>
              <w:jc w:val="both"/>
            </w:pPr>
            <w:r>
              <w:rPr>
                <w:rFonts w:ascii="Times New Roman"/>
                <w:b w:val="false"/>
                <w:i w:val="false"/>
                <w:color w:val="000000"/>
                <w:sz w:val="20"/>
              </w:rPr>
              <w:t>
                предметов</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указывается цифрами и прописью)</w:t>
            </w:r>
          </w:p>
          <w:p>
            <w:pPr>
              <w:spacing w:after="20"/>
              <w:ind w:left="20"/>
              <w:jc w:val="both"/>
            </w:pPr>
            <w:r>
              <w:rPr>
                <w:rFonts w:ascii="Times New Roman"/>
                <w:b w:val="false"/>
                <w:i w:val="false"/>
                <w:color w:val="000000"/>
                <w:sz w:val="20"/>
              </w:rPr>
              <w:t>
Ответственным за перевозку</w:t>
            </w:r>
          </w:p>
          <w:p>
            <w:pPr>
              <w:spacing w:after="20"/>
              <w:ind w:left="20"/>
              <w:jc w:val="both"/>
            </w:pPr>
            <w:r>
              <w:rPr>
                <w:rFonts w:ascii="Times New Roman"/>
                <w:b w:val="false"/>
                <w:i w:val="false"/>
                <w:color w:val="000000"/>
                <w:sz w:val="20"/>
              </w:rPr>
              <w:t>
является</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(Ф.И.О., серия, номер уд. личности</w:t>
            </w:r>
          </w:p>
          <w:p>
            <w:pPr>
              <w:spacing w:after="20"/>
              <w:ind w:left="20"/>
              <w:jc w:val="both"/>
            </w:pPr>
            <w:r>
              <w:rPr>
                <w:rFonts w:ascii="Times New Roman"/>
                <w:b w:val="false"/>
                <w:i w:val="false"/>
                <w:color w:val="000000"/>
                <w:sz w:val="20"/>
              </w:rPr>
              <w:t>
          или паспорта)</w:t>
            </w:r>
          </w:p>
          <w:p>
            <w:pPr>
              <w:spacing w:after="20"/>
              <w:ind w:left="20"/>
              <w:jc w:val="both"/>
            </w:pPr>
            <w:r>
              <w:rPr>
                <w:rFonts w:ascii="Times New Roman"/>
                <w:b w:val="false"/>
                <w:i w:val="false"/>
                <w:color w:val="000000"/>
                <w:sz w:val="20"/>
              </w:rPr>
              <w:t>
Лица, охраняющие груз в пути</w:t>
            </w:r>
          </w:p>
          <w:p>
            <w:pPr>
              <w:spacing w:after="20"/>
              <w:ind w:left="20"/>
              <w:jc w:val="both"/>
            </w:pPr>
            <w:r>
              <w:rPr>
                <w:rFonts w:ascii="Times New Roman"/>
                <w:b w:val="false"/>
                <w:i w:val="false"/>
                <w:color w:val="000000"/>
                <w:sz w:val="20"/>
              </w:rPr>
              <w:t xml:space="preserve">
следования </w:t>
            </w:r>
          </w:p>
          <w:p>
            <w:pPr>
              <w:spacing w:after="20"/>
              <w:ind w:left="20"/>
              <w:jc w:val="both"/>
            </w:pPr>
            <w:r>
              <w:rPr>
                <w:rFonts w:ascii="Times New Roman"/>
                <w:b w:val="false"/>
                <w:i w:val="false"/>
                <w:color w:val="000000"/>
                <w:sz w:val="20"/>
              </w:rPr>
              <w:t>
1. ________________________________</w:t>
            </w:r>
          </w:p>
          <w:p>
            <w:pPr>
              <w:spacing w:after="20"/>
              <w:ind w:left="20"/>
              <w:jc w:val="both"/>
            </w:pPr>
            <w:r>
              <w:rPr>
                <w:rFonts w:ascii="Times New Roman"/>
                <w:b w:val="false"/>
                <w:i w:val="false"/>
                <w:color w:val="000000"/>
                <w:sz w:val="20"/>
              </w:rPr>
              <w:t>
2. ________________________________</w:t>
            </w:r>
          </w:p>
          <w:p>
            <w:pPr>
              <w:spacing w:after="20"/>
              <w:ind w:left="20"/>
              <w:jc w:val="both"/>
            </w:pPr>
            <w:r>
              <w:rPr>
                <w:rFonts w:ascii="Times New Roman"/>
                <w:b w:val="false"/>
                <w:i w:val="false"/>
                <w:color w:val="000000"/>
                <w:sz w:val="20"/>
              </w:rPr>
              <w:t>
3. ________________________________</w:t>
            </w:r>
          </w:p>
          <w:p>
            <w:pPr>
              <w:spacing w:after="20"/>
              <w:ind w:left="20"/>
              <w:jc w:val="both"/>
            </w:pPr>
            <w:r>
              <w:rPr>
                <w:rFonts w:ascii="Times New Roman"/>
                <w:b w:val="false"/>
                <w:i w:val="false"/>
                <w:color w:val="000000"/>
                <w:sz w:val="20"/>
              </w:rPr>
              <w:t>
Действительно по</w:t>
            </w:r>
          </w:p>
          <w:p>
            <w:pPr>
              <w:spacing w:after="20"/>
              <w:ind w:left="20"/>
              <w:jc w:val="both"/>
            </w:pPr>
            <w:r>
              <w:rPr>
                <w:rFonts w:ascii="Times New Roman"/>
                <w:b w:val="false"/>
                <w:i w:val="false"/>
                <w:color w:val="000000"/>
                <w:sz w:val="20"/>
              </w:rPr>
              <w:t>
"__" __________________ 20__ г.</w:t>
            </w:r>
          </w:p>
          <w:p>
            <w:pPr>
              <w:spacing w:after="20"/>
              <w:ind w:left="20"/>
              <w:jc w:val="both"/>
            </w:pPr>
            <w:r>
              <w:rPr>
                <w:rFonts w:ascii="Times New Roman"/>
                <w:b w:val="false"/>
                <w:i w:val="false"/>
                <w:color w:val="000000"/>
                <w:sz w:val="20"/>
              </w:rPr>
              <w:t>
Начальник _________________________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"___" __________________ 20__ 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Правила дополнены приложением 14 в соответствии с постановлением Правительства РК от 07.11.2011 </w:t>
      </w:r>
      <w:r>
        <w:rPr>
          <w:rFonts w:ascii="Times New Roman"/>
          <w:b w:val="false"/>
          <w:i w:val="false"/>
          <w:color w:val="ff0000"/>
          <w:sz w:val="28"/>
        </w:rPr>
        <w:t>№ 1301</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4040"/>
        <w:gridCol w:w="3507"/>
        <w:gridCol w:w="4753"/>
      </w:tblGrid>
      <w:tr>
        <w:trPr>
          <w:trHeight w:val="30" w:hRule="atLeast"/>
        </w:trPr>
        <w:tc>
          <w:tcPr>
            <w:tcW w:w="40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20__ г.</w:t>
            </w:r>
          </w:p>
          <w:p>
            <w:pPr>
              <w:spacing w:after="20"/>
              <w:ind w:left="20"/>
              <w:jc w:val="both"/>
            </w:pPr>
            <w:r>
              <w:rPr>
                <w:rFonts w:ascii="Times New Roman"/>
                <w:b w:val="false"/>
                <w:i w:val="false"/>
                <w:color w:val="000000"/>
                <w:sz w:val="20"/>
              </w:rPr>
              <w:t>
</w:t>
            </w:r>
            <w:r>
              <w:rPr>
                <w:rFonts w:ascii="Times New Roman"/>
                <w:b/>
                <w:i w:val="false"/>
                <w:color w:val="000000"/>
                <w:sz w:val="20"/>
              </w:rPr>
              <w:t>Корешок разрешения №</w:t>
            </w:r>
          </w:p>
          <w:p>
            <w:pPr>
              <w:spacing w:after="20"/>
              <w:ind w:left="20"/>
              <w:jc w:val="both"/>
            </w:pPr>
            <w:r>
              <w:rPr>
                <w:rFonts w:ascii="Times New Roman"/>
                <w:b w:val="false"/>
                <w:i w:val="false"/>
                <w:color w:val="000000"/>
                <w:sz w:val="20"/>
              </w:rPr>
              <w:t>
Выдано _______________</w:t>
            </w:r>
          </w:p>
          <w:p>
            <w:pPr>
              <w:spacing w:after="20"/>
              <w:ind w:left="20"/>
              <w:jc w:val="both"/>
            </w:pPr>
            <w:r>
              <w:rPr>
                <w:rFonts w:ascii="Times New Roman"/>
                <w:b w:val="false"/>
                <w:i w:val="false"/>
                <w:color w:val="000000"/>
                <w:sz w:val="20"/>
              </w:rPr>
              <w:t>
     ( Ф.И.О. лица,</w:t>
            </w:r>
          </w:p>
          <w:p>
            <w:pPr>
              <w:spacing w:after="20"/>
              <w:ind w:left="20"/>
              <w:jc w:val="both"/>
            </w:pPr>
            <w:r>
              <w:rPr>
                <w:rFonts w:ascii="Times New Roman"/>
                <w:b w:val="false"/>
                <w:i w:val="false"/>
                <w:color w:val="000000"/>
                <w:sz w:val="20"/>
              </w:rPr>
              <w:t>
       получившего</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разрешение, его адрес)</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на приобретение ______</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(количество марка,</w:t>
            </w:r>
          </w:p>
          <w:p>
            <w:pPr>
              <w:spacing w:after="20"/>
              <w:ind w:left="20"/>
              <w:jc w:val="both"/>
            </w:pPr>
            <w:r>
              <w:rPr>
                <w:rFonts w:ascii="Times New Roman"/>
                <w:b w:val="false"/>
                <w:i w:val="false"/>
                <w:color w:val="000000"/>
                <w:sz w:val="20"/>
              </w:rPr>
              <w:t>
калибр каждой единицы</w:t>
            </w:r>
          </w:p>
          <w:p>
            <w:pPr>
              <w:spacing w:after="20"/>
              <w:ind w:left="20"/>
              <w:jc w:val="both"/>
            </w:pPr>
            <w:r>
              <w:rPr>
                <w:rFonts w:ascii="Times New Roman"/>
                <w:b w:val="false"/>
                <w:i w:val="false"/>
                <w:color w:val="000000"/>
                <w:sz w:val="20"/>
              </w:rPr>
              <w:t>
        оружия)</w:t>
            </w:r>
          </w:p>
          <w:p>
            <w:pPr>
              <w:spacing w:after="20"/>
              <w:ind w:left="20"/>
              <w:jc w:val="both"/>
            </w:pPr>
            <w:r>
              <w:rPr>
                <w:rFonts w:ascii="Times New Roman"/>
                <w:b w:val="false"/>
                <w:i w:val="false"/>
                <w:color w:val="000000"/>
                <w:sz w:val="20"/>
              </w:rPr>
              <w:t>
Действительно в</w:t>
            </w:r>
          </w:p>
          <w:p>
            <w:pPr>
              <w:spacing w:after="20"/>
              <w:ind w:left="20"/>
              <w:jc w:val="both"/>
            </w:pPr>
            <w:r>
              <w:rPr>
                <w:rFonts w:ascii="Times New Roman"/>
                <w:b w:val="false"/>
                <w:i w:val="false"/>
                <w:color w:val="000000"/>
                <w:sz w:val="20"/>
              </w:rPr>
              <w:t>
течение 3 (трех)</w:t>
            </w:r>
          </w:p>
          <w:p>
            <w:pPr>
              <w:spacing w:after="20"/>
              <w:ind w:left="20"/>
              <w:jc w:val="both"/>
            </w:pPr>
            <w:r>
              <w:rPr>
                <w:rFonts w:ascii="Times New Roman"/>
                <w:b w:val="false"/>
                <w:i w:val="false"/>
                <w:color w:val="000000"/>
                <w:sz w:val="20"/>
              </w:rPr>
              <w:t>
месяцев со дня</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Продлено по</w:t>
            </w:r>
          </w:p>
          <w:p>
            <w:pPr>
              <w:spacing w:after="20"/>
              <w:ind w:left="20"/>
              <w:jc w:val="both"/>
            </w:pPr>
            <w:r>
              <w:rPr>
                <w:rFonts w:ascii="Times New Roman"/>
                <w:b w:val="false"/>
                <w:i w:val="false"/>
                <w:color w:val="000000"/>
                <w:sz w:val="20"/>
              </w:rPr>
              <w:t>
"__" _____ 20___ г.</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Примечание.Остается в</w:t>
            </w:r>
          </w:p>
          <w:p>
            <w:pPr>
              <w:spacing w:after="20"/>
              <w:ind w:left="20"/>
              <w:jc w:val="both"/>
            </w:pPr>
            <w:r>
              <w:rPr>
                <w:rFonts w:ascii="Times New Roman"/>
                <w:b w:val="false"/>
                <w:i w:val="false"/>
                <w:color w:val="000000"/>
                <w:sz w:val="20"/>
              </w:rPr>
              <w:t>
органе внутренних дел,</w:t>
            </w:r>
          </w:p>
          <w:p>
            <w:pPr>
              <w:spacing w:after="20"/>
              <w:ind w:left="20"/>
              <w:jc w:val="both"/>
            </w:pPr>
            <w:r>
              <w:rPr>
                <w:rFonts w:ascii="Times New Roman"/>
                <w:b w:val="false"/>
                <w:i w:val="false"/>
                <w:color w:val="000000"/>
                <w:sz w:val="20"/>
              </w:rPr>
              <w:t>
выдавшем разрешение</w:t>
            </w:r>
          </w:p>
        </w:tc>
        <w:tc>
          <w:tcPr>
            <w:tcW w:w="3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w:t>
            </w:r>
          </w:p>
          <w:p>
            <w:pPr>
              <w:spacing w:after="20"/>
              <w:ind w:left="20"/>
              <w:jc w:val="both"/>
            </w:pPr>
            <w:r>
              <w:rPr>
                <w:rFonts w:ascii="Times New Roman"/>
                <w:b w:val="false"/>
                <w:i w:val="false"/>
                <w:color w:val="000000"/>
                <w:sz w:val="20"/>
              </w:rPr>
              <w:t>
внутренних дел</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органа внутренних</w:t>
            </w:r>
          </w:p>
          <w:p>
            <w:pPr>
              <w:spacing w:after="20"/>
              <w:ind w:left="20"/>
              <w:jc w:val="both"/>
            </w:pPr>
            <w:r>
              <w:rPr>
                <w:rFonts w:ascii="Times New Roman"/>
                <w:b w:val="false"/>
                <w:i w:val="false"/>
                <w:color w:val="000000"/>
                <w:sz w:val="20"/>
              </w:rPr>
              <w:t>
дел)</w:t>
            </w:r>
          </w:p>
          <w:p>
            <w:pPr>
              <w:spacing w:after="20"/>
              <w:ind w:left="20"/>
              <w:jc w:val="both"/>
            </w:pPr>
            <w:r>
              <w:rPr>
                <w:rFonts w:ascii="Times New Roman"/>
                <w:b w:val="false"/>
                <w:i w:val="false"/>
                <w:color w:val="000000"/>
                <w:sz w:val="20"/>
              </w:rPr>
              <w:t>
"__" ______ 20__ г. Дубликат разрешения</w:t>
            </w:r>
          </w:p>
          <w:p>
            <w:pPr>
              <w:spacing w:after="20"/>
              <w:ind w:left="20"/>
              <w:jc w:val="both"/>
            </w:pPr>
            <w:r>
              <w:rPr>
                <w:rFonts w:ascii="Times New Roman"/>
                <w:b w:val="false"/>
                <w:i w:val="false"/>
                <w:color w:val="000000"/>
                <w:sz w:val="20"/>
              </w:rPr>
              <w:t>
№ ___</w:t>
            </w:r>
          </w:p>
          <w:p>
            <w:pPr>
              <w:spacing w:after="20"/>
              <w:ind w:left="20"/>
              <w:jc w:val="both"/>
            </w:pPr>
            <w:r>
              <w:rPr>
                <w:rFonts w:ascii="Times New Roman"/>
                <w:b w:val="false"/>
                <w:i w:val="false"/>
                <w:color w:val="000000"/>
                <w:sz w:val="20"/>
              </w:rPr>
              <w:t>
Выдано ____________</w:t>
            </w:r>
          </w:p>
          <w:p>
            <w:pPr>
              <w:spacing w:after="20"/>
              <w:ind w:left="20"/>
              <w:jc w:val="both"/>
            </w:pPr>
            <w:r>
              <w:rPr>
                <w:rFonts w:ascii="Times New Roman"/>
                <w:b w:val="false"/>
                <w:i w:val="false"/>
                <w:color w:val="000000"/>
                <w:sz w:val="20"/>
              </w:rPr>
              <w:t>
     ( Ф.И.О. лица</w:t>
            </w:r>
          </w:p>
          <w:p>
            <w:pPr>
              <w:spacing w:after="20"/>
              <w:ind w:left="20"/>
              <w:jc w:val="both"/>
            </w:pPr>
            <w:r>
              <w:rPr>
                <w:rFonts w:ascii="Times New Roman"/>
                <w:b w:val="false"/>
                <w:i w:val="false"/>
                <w:color w:val="000000"/>
                <w:sz w:val="20"/>
              </w:rPr>
              <w:t>
      получившего</w:t>
            </w:r>
          </w:p>
          <w:p>
            <w:pPr>
              <w:spacing w:after="20"/>
              <w:ind w:left="20"/>
              <w:jc w:val="both"/>
            </w:pPr>
            <w:r>
              <w:rPr>
                <w:rFonts w:ascii="Times New Roman"/>
                <w:b w:val="false"/>
                <w:i w:val="false"/>
                <w:color w:val="000000"/>
                <w:sz w:val="20"/>
              </w:rPr>
              <w:t>
      разрешение,</w:t>
            </w:r>
          </w:p>
          <w:p>
            <w:pPr>
              <w:spacing w:after="20"/>
              <w:ind w:left="20"/>
              <w:jc w:val="both"/>
            </w:pPr>
            <w:r>
              <w:rPr>
                <w:rFonts w:ascii="Times New Roman"/>
                <w:b w:val="false"/>
                <w:i w:val="false"/>
                <w:color w:val="000000"/>
                <w:sz w:val="20"/>
              </w:rPr>
              <w:t>
      его адрес)</w:t>
            </w:r>
          </w:p>
          <w:p>
            <w:pPr>
              <w:spacing w:after="20"/>
              <w:ind w:left="20"/>
              <w:jc w:val="both"/>
            </w:pPr>
            <w:r>
              <w:rPr>
                <w:rFonts w:ascii="Times New Roman"/>
                <w:b w:val="false"/>
                <w:i w:val="false"/>
                <w:color w:val="000000"/>
                <w:sz w:val="20"/>
              </w:rPr>
              <w:t>
на приобретение</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(количество марка,</w:t>
            </w:r>
          </w:p>
          <w:p>
            <w:pPr>
              <w:spacing w:after="20"/>
              <w:ind w:left="20"/>
              <w:jc w:val="both"/>
            </w:pPr>
            <w:r>
              <w:rPr>
                <w:rFonts w:ascii="Times New Roman"/>
                <w:b w:val="false"/>
                <w:i w:val="false"/>
                <w:color w:val="000000"/>
                <w:sz w:val="20"/>
              </w:rPr>
              <w:t>
  калибр каждой</w:t>
            </w:r>
          </w:p>
          <w:p>
            <w:pPr>
              <w:spacing w:after="20"/>
              <w:ind w:left="20"/>
              <w:jc w:val="both"/>
            </w:pPr>
            <w:r>
              <w:rPr>
                <w:rFonts w:ascii="Times New Roman"/>
                <w:b w:val="false"/>
                <w:i w:val="false"/>
                <w:color w:val="000000"/>
                <w:sz w:val="20"/>
              </w:rPr>
              <w:t>
  единицы оружия)</w:t>
            </w:r>
          </w:p>
          <w:p>
            <w:pPr>
              <w:spacing w:after="20"/>
              <w:ind w:left="20"/>
              <w:jc w:val="both"/>
            </w:pPr>
            <w:r>
              <w:rPr>
                <w:rFonts w:ascii="Times New Roman"/>
                <w:b w:val="false"/>
                <w:i w:val="false"/>
                <w:color w:val="000000"/>
                <w:sz w:val="20"/>
              </w:rPr>
              <w:t>
Действительно в</w:t>
            </w:r>
          </w:p>
          <w:p>
            <w:pPr>
              <w:spacing w:after="20"/>
              <w:ind w:left="20"/>
              <w:jc w:val="both"/>
            </w:pPr>
            <w:r>
              <w:rPr>
                <w:rFonts w:ascii="Times New Roman"/>
                <w:b w:val="false"/>
                <w:i w:val="false"/>
                <w:color w:val="000000"/>
                <w:sz w:val="20"/>
              </w:rPr>
              <w:t>
течение 3 (трех)</w:t>
            </w:r>
          </w:p>
          <w:p>
            <w:pPr>
              <w:spacing w:after="20"/>
              <w:ind w:left="20"/>
              <w:jc w:val="both"/>
            </w:pPr>
            <w:r>
              <w:rPr>
                <w:rFonts w:ascii="Times New Roman"/>
                <w:b w:val="false"/>
                <w:i w:val="false"/>
                <w:color w:val="000000"/>
                <w:sz w:val="20"/>
              </w:rPr>
              <w:t>
месяцев со дня</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Продлено по</w:t>
            </w:r>
          </w:p>
          <w:p>
            <w:pPr>
              <w:spacing w:after="20"/>
              <w:ind w:left="20"/>
              <w:jc w:val="both"/>
            </w:pPr>
            <w:r>
              <w:rPr>
                <w:rFonts w:ascii="Times New Roman"/>
                <w:b w:val="false"/>
                <w:i w:val="false"/>
                <w:color w:val="000000"/>
                <w:sz w:val="20"/>
              </w:rPr>
              <w:t>
"__" _____ 20__ г.</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Примечание.Остается</w:t>
            </w:r>
          </w:p>
          <w:p>
            <w:pPr>
              <w:spacing w:after="20"/>
              <w:ind w:left="20"/>
              <w:jc w:val="both"/>
            </w:pPr>
            <w:r>
              <w:rPr>
                <w:rFonts w:ascii="Times New Roman"/>
                <w:b w:val="false"/>
                <w:i w:val="false"/>
                <w:color w:val="000000"/>
                <w:sz w:val="20"/>
              </w:rPr>
              <w:t>
на руках покупателя</w:t>
            </w:r>
          </w:p>
          <w:p>
            <w:pPr>
              <w:spacing w:after="20"/>
              <w:ind w:left="20"/>
              <w:jc w:val="both"/>
            </w:pPr>
            <w:r>
              <w:rPr>
                <w:rFonts w:ascii="Times New Roman"/>
                <w:b w:val="false"/>
                <w:i w:val="false"/>
                <w:color w:val="000000"/>
                <w:sz w:val="20"/>
              </w:rPr>
              <w:t>
При покупке оружия</w:t>
            </w:r>
          </w:p>
          <w:p>
            <w:pPr>
              <w:spacing w:after="20"/>
              <w:ind w:left="20"/>
              <w:jc w:val="both"/>
            </w:pPr>
            <w:r>
              <w:rPr>
                <w:rFonts w:ascii="Times New Roman"/>
                <w:b w:val="false"/>
                <w:i w:val="false"/>
                <w:color w:val="000000"/>
                <w:sz w:val="20"/>
              </w:rPr>
              <w:t>
заполняется на</w:t>
            </w:r>
          </w:p>
          <w:p>
            <w:pPr>
              <w:spacing w:after="20"/>
              <w:ind w:left="20"/>
              <w:jc w:val="both"/>
            </w:pPr>
            <w:r>
              <w:rPr>
                <w:rFonts w:ascii="Times New Roman"/>
                <w:b w:val="false"/>
                <w:i w:val="false"/>
                <w:color w:val="000000"/>
                <w:sz w:val="20"/>
              </w:rPr>
              <w:t>
обороте торгующей</w:t>
            </w:r>
          </w:p>
          <w:p>
            <w:pPr>
              <w:spacing w:after="20"/>
              <w:ind w:left="20"/>
              <w:jc w:val="both"/>
            </w:pPr>
            <w:r>
              <w:rPr>
                <w:rFonts w:ascii="Times New Roman"/>
                <w:b w:val="false"/>
                <w:i w:val="false"/>
                <w:color w:val="000000"/>
                <w:sz w:val="20"/>
              </w:rPr>
              <w:t>
организацией и</w:t>
            </w:r>
          </w:p>
          <w:p>
            <w:pPr>
              <w:spacing w:after="20"/>
              <w:ind w:left="20"/>
              <w:jc w:val="both"/>
            </w:pPr>
            <w:r>
              <w:rPr>
                <w:rFonts w:ascii="Times New Roman"/>
                <w:b w:val="false"/>
                <w:i w:val="false"/>
                <w:color w:val="000000"/>
                <w:sz w:val="20"/>
              </w:rPr>
              <w:t>
предъявляется при</w:t>
            </w:r>
          </w:p>
          <w:p>
            <w:pPr>
              <w:spacing w:after="20"/>
              <w:ind w:left="20"/>
              <w:jc w:val="both"/>
            </w:pPr>
            <w:r>
              <w:rPr>
                <w:rFonts w:ascii="Times New Roman"/>
                <w:b w:val="false"/>
                <w:i w:val="false"/>
                <w:color w:val="000000"/>
                <w:sz w:val="20"/>
              </w:rPr>
              <w:t>
регистрации в</w:t>
            </w:r>
          </w:p>
          <w:p>
            <w:pPr>
              <w:spacing w:after="20"/>
              <w:ind w:left="20"/>
              <w:jc w:val="both"/>
            </w:pPr>
            <w:r>
              <w:rPr>
                <w:rFonts w:ascii="Times New Roman"/>
                <w:b w:val="false"/>
                <w:i w:val="false"/>
                <w:color w:val="000000"/>
                <w:sz w:val="20"/>
              </w:rPr>
              <w:t>
органах внутренних</w:t>
            </w:r>
          </w:p>
          <w:p>
            <w:pPr>
              <w:spacing w:after="20"/>
              <w:ind w:left="20"/>
              <w:jc w:val="both"/>
            </w:pPr>
            <w:r>
              <w:rPr>
                <w:rFonts w:ascii="Times New Roman"/>
                <w:b w:val="false"/>
                <w:i w:val="false"/>
                <w:color w:val="000000"/>
                <w:sz w:val="20"/>
              </w:rPr>
              <w:t>
дел.</w:t>
            </w:r>
          </w:p>
        </w:tc>
        <w:tc>
          <w:tcPr>
            <w:tcW w:w="47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w:t>
            </w:r>
          </w:p>
          <w:p>
            <w:pPr>
              <w:spacing w:after="20"/>
              <w:ind w:left="20"/>
              <w:jc w:val="both"/>
            </w:pPr>
            <w:r>
              <w:rPr>
                <w:rFonts w:ascii="Times New Roman"/>
                <w:b w:val="false"/>
                <w:i w:val="false"/>
                <w:color w:val="000000"/>
                <w:sz w:val="20"/>
              </w:rPr>
              <w:t>
дел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(наименование органа</w:t>
            </w:r>
          </w:p>
          <w:p>
            <w:pPr>
              <w:spacing w:after="20"/>
              <w:ind w:left="20"/>
              <w:jc w:val="both"/>
            </w:pPr>
            <w:r>
              <w:rPr>
                <w:rFonts w:ascii="Times New Roman"/>
                <w:b w:val="false"/>
                <w:i w:val="false"/>
                <w:color w:val="000000"/>
                <w:sz w:val="20"/>
              </w:rPr>
              <w:t>
внутренних дел)</w:t>
            </w:r>
          </w:p>
          <w:p>
            <w:pPr>
              <w:spacing w:after="20"/>
              <w:ind w:left="20"/>
              <w:jc w:val="both"/>
            </w:pPr>
            <w:r>
              <w:rPr>
                <w:rFonts w:ascii="Times New Roman"/>
                <w:b w:val="false"/>
                <w:i w:val="false"/>
                <w:color w:val="000000"/>
                <w:sz w:val="20"/>
              </w:rPr>
              <w:t>
"__" _________ 20__ г.</w:t>
            </w:r>
          </w:p>
          <w:p>
            <w:pPr>
              <w:spacing w:after="20"/>
              <w:ind w:left="20"/>
              <w:jc w:val="both"/>
            </w:pPr>
            <w:r>
              <w:rPr>
                <w:rFonts w:ascii="Times New Roman"/>
                <w:b w:val="false"/>
                <w:i w:val="false"/>
                <w:color w:val="000000"/>
                <w:sz w:val="20"/>
              </w:rPr>
              <w:t>
Разрешение № _______</w:t>
            </w:r>
          </w:p>
          <w:p>
            <w:pPr>
              <w:spacing w:after="20"/>
              <w:ind w:left="20"/>
              <w:jc w:val="both"/>
            </w:pPr>
            <w:r>
              <w:rPr>
                <w:rFonts w:ascii="Times New Roman"/>
                <w:b w:val="false"/>
                <w:i w:val="false"/>
                <w:color w:val="000000"/>
                <w:sz w:val="20"/>
              </w:rPr>
              <w:t>
Выдано ___________________</w:t>
            </w:r>
          </w:p>
          <w:p>
            <w:pPr>
              <w:spacing w:after="20"/>
              <w:ind w:left="20"/>
              <w:jc w:val="both"/>
            </w:pPr>
            <w:r>
              <w:rPr>
                <w:rFonts w:ascii="Times New Roman"/>
                <w:b w:val="false"/>
                <w:i w:val="false"/>
                <w:color w:val="000000"/>
                <w:sz w:val="20"/>
              </w:rPr>
              <w:t>
( Ф.И.О. лица получившего</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разрешение, его адрес)</w:t>
            </w:r>
          </w:p>
          <w:p>
            <w:pPr>
              <w:spacing w:after="20"/>
              <w:ind w:left="20"/>
              <w:jc w:val="both"/>
            </w:pPr>
            <w:r>
              <w:rPr>
                <w:rFonts w:ascii="Times New Roman"/>
                <w:b w:val="false"/>
                <w:i w:val="false"/>
                <w:color w:val="000000"/>
                <w:sz w:val="20"/>
              </w:rPr>
              <w:t>
на приобретение</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(количество марка, калибр</w:t>
            </w:r>
          </w:p>
          <w:p>
            <w:pPr>
              <w:spacing w:after="20"/>
              <w:ind w:left="20"/>
              <w:jc w:val="both"/>
            </w:pPr>
            <w:r>
              <w:rPr>
                <w:rFonts w:ascii="Times New Roman"/>
                <w:b w:val="false"/>
                <w:i w:val="false"/>
                <w:color w:val="000000"/>
                <w:sz w:val="20"/>
              </w:rPr>
              <w:t>
каждой единицы оружия)</w:t>
            </w:r>
          </w:p>
          <w:p>
            <w:pPr>
              <w:spacing w:after="20"/>
              <w:ind w:left="20"/>
              <w:jc w:val="both"/>
            </w:pPr>
            <w:r>
              <w:rPr>
                <w:rFonts w:ascii="Times New Roman"/>
                <w:b w:val="false"/>
                <w:i w:val="false"/>
                <w:color w:val="000000"/>
                <w:sz w:val="20"/>
              </w:rPr>
              <w:t>
Действительно в течение</w:t>
            </w:r>
          </w:p>
          <w:p>
            <w:pPr>
              <w:spacing w:after="20"/>
              <w:ind w:left="20"/>
              <w:jc w:val="both"/>
            </w:pPr>
            <w:r>
              <w:rPr>
                <w:rFonts w:ascii="Times New Roman"/>
                <w:b w:val="false"/>
                <w:i w:val="false"/>
                <w:color w:val="000000"/>
                <w:sz w:val="20"/>
              </w:rPr>
              <w:t>
3 (трех) месяцев со дня</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Продлено по</w:t>
            </w:r>
          </w:p>
          <w:p>
            <w:pPr>
              <w:spacing w:after="20"/>
              <w:ind w:left="20"/>
              <w:jc w:val="both"/>
            </w:pPr>
            <w:r>
              <w:rPr>
                <w:rFonts w:ascii="Times New Roman"/>
                <w:b w:val="false"/>
                <w:i w:val="false"/>
                <w:color w:val="000000"/>
                <w:sz w:val="20"/>
              </w:rPr>
              <w:t>
"__" ______ 20___ г.</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Начальник ________________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Примечание.Остается в</w:t>
            </w:r>
          </w:p>
          <w:p>
            <w:pPr>
              <w:spacing w:after="20"/>
              <w:ind w:left="20"/>
              <w:jc w:val="both"/>
            </w:pPr>
            <w:r>
              <w:rPr>
                <w:rFonts w:ascii="Times New Roman"/>
                <w:b w:val="false"/>
                <w:i w:val="false"/>
                <w:color w:val="000000"/>
                <w:sz w:val="20"/>
              </w:rPr>
              <w:t>
торгующей организации и</w:t>
            </w:r>
          </w:p>
          <w:p>
            <w:pPr>
              <w:spacing w:after="20"/>
              <w:ind w:left="20"/>
              <w:jc w:val="both"/>
            </w:pPr>
            <w:r>
              <w:rPr>
                <w:rFonts w:ascii="Times New Roman"/>
                <w:b w:val="false"/>
                <w:i w:val="false"/>
                <w:color w:val="000000"/>
                <w:sz w:val="20"/>
              </w:rPr>
              <w:t>
заполняется на обороте при</w:t>
            </w:r>
          </w:p>
          <w:p>
            <w:pPr>
              <w:spacing w:after="20"/>
              <w:ind w:left="20"/>
              <w:jc w:val="both"/>
            </w:pPr>
            <w:r>
              <w:rPr>
                <w:rFonts w:ascii="Times New Roman"/>
                <w:b w:val="false"/>
                <w:i w:val="false"/>
                <w:color w:val="000000"/>
                <w:sz w:val="20"/>
              </w:rPr>
              <w:t>
продаже оружия.</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(оборотная сторона)</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639"/>
              <w:gridCol w:w="639"/>
              <w:gridCol w:w="639"/>
              <w:gridCol w:w="1244"/>
              <w:gridCol w:w="1244"/>
              <w:gridCol w:w="1700"/>
              <w:gridCol w:w="639"/>
              <w:gridCol w:w="639"/>
              <w:gridCol w:w="639"/>
              <w:gridCol w:w="1245"/>
              <w:gridCol w:w="1286"/>
            </w:tblGrid>
            <w:tr>
              <w:trPr>
                <w:trHeight w:val="30" w:hRule="atLeast"/>
              </w:trPr>
              <w:tc>
                <w:tcPr>
                  <w:tcW w:w="17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оружия</w:t>
                  </w:r>
                </w:p>
                <w:p>
                  <w:pPr>
                    <w:spacing w:after="20"/>
                    <w:ind w:left="20"/>
                    <w:jc w:val="both"/>
                  </w:pPr>
                  <w:r>
                    <w:rPr>
                      <w:rFonts w:ascii="Times New Roman"/>
                      <w:b w:val="false"/>
                      <w:i w:val="false"/>
                      <w:color w:val="000000"/>
                      <w:sz w:val="20"/>
                    </w:rPr>
                    <w:t>
(служебное,</w:t>
                  </w:r>
                </w:p>
                <w:p>
                  <w:pPr>
                    <w:spacing w:after="20"/>
                    <w:ind w:left="20"/>
                    <w:jc w:val="both"/>
                  </w:pPr>
                  <w:r>
                    <w:rPr>
                      <w:rFonts w:ascii="Times New Roman"/>
                      <w:b w:val="false"/>
                      <w:i w:val="false"/>
                      <w:color w:val="000000"/>
                      <w:sz w:val="20"/>
                    </w:rPr>
                    <w:t>
гражданское)</w:t>
                  </w:r>
                </w:p>
              </w:tc>
              <w:tc>
                <w:tcPr>
                  <w:tcW w:w="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tc>
              <w:tc>
                <w:tcPr>
                  <w:tcW w:w="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р</w:t>
                  </w:r>
                </w:p>
              </w:tc>
              <w:tc>
                <w:tcPr>
                  <w:tcW w:w="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р</w:t>
                  </w:r>
                </w:p>
              </w:tc>
              <w:tc>
                <w:tcPr>
                  <w:tcW w:w="1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пуска</w:t>
                  </w:r>
                </w:p>
              </w:tc>
              <w:tc>
                <w:tcPr>
                  <w:tcW w:w="1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завода-</w:t>
                  </w:r>
                </w:p>
                <w:p>
                  <w:pPr>
                    <w:spacing w:after="20"/>
                    <w:ind w:left="20"/>
                    <w:jc w:val="both"/>
                  </w:pPr>
                  <w:r>
                    <w:rPr>
                      <w:rFonts w:ascii="Times New Roman"/>
                      <w:b w:val="false"/>
                      <w:i w:val="false"/>
                      <w:color w:val="000000"/>
                      <w:sz w:val="20"/>
                    </w:rPr>
                    <w:t>
изгото-</w:t>
                  </w:r>
                </w:p>
                <w:p>
                  <w:pPr>
                    <w:spacing w:after="20"/>
                    <w:ind w:left="20"/>
                    <w:jc w:val="both"/>
                  </w:pPr>
                  <w:r>
                    <w:rPr>
                      <w:rFonts w:ascii="Times New Roman"/>
                      <w:b w:val="false"/>
                      <w:i w:val="false"/>
                      <w:color w:val="000000"/>
                      <w:sz w:val="20"/>
                    </w:rPr>
                    <w:t>
вителя</w:t>
                  </w:r>
                </w:p>
              </w:tc>
              <w:tc>
                <w:tcPr>
                  <w:tcW w:w="1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оружия</w:t>
                  </w:r>
                </w:p>
                <w:p>
                  <w:pPr>
                    <w:spacing w:after="20"/>
                    <w:ind w:left="20"/>
                    <w:jc w:val="both"/>
                  </w:pPr>
                  <w:r>
                    <w:rPr>
                      <w:rFonts w:ascii="Times New Roman"/>
                      <w:b w:val="false"/>
                      <w:i w:val="false"/>
                      <w:color w:val="000000"/>
                      <w:sz w:val="20"/>
                    </w:rPr>
                    <w:t>
(служебное,</w:t>
                  </w:r>
                </w:p>
                <w:p>
                  <w:pPr>
                    <w:spacing w:after="20"/>
                    <w:ind w:left="20"/>
                    <w:jc w:val="both"/>
                  </w:pPr>
                  <w:r>
                    <w:rPr>
                      <w:rFonts w:ascii="Times New Roman"/>
                      <w:b w:val="false"/>
                      <w:i w:val="false"/>
                      <w:color w:val="000000"/>
                      <w:sz w:val="20"/>
                    </w:rPr>
                    <w:t>
гражданское)</w:t>
                  </w:r>
                </w:p>
              </w:tc>
              <w:tc>
                <w:tcPr>
                  <w:tcW w:w="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т</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а</w:t>
                  </w:r>
                </w:p>
              </w:tc>
              <w:tc>
                <w:tcPr>
                  <w:tcW w:w="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б</w:t>
                  </w:r>
                </w:p>
                <w:p>
                  <w:pPr>
                    <w:spacing w:after="20"/>
                    <w:ind w:left="20"/>
                    <w:jc w:val="both"/>
                  </w:pPr>
                  <w:r>
                    <w:rPr>
                      <w:rFonts w:ascii="Times New Roman"/>
                      <w:b w:val="false"/>
                      <w:i w:val="false"/>
                      <w:color w:val="000000"/>
                      <w:sz w:val="20"/>
                    </w:rPr>
                    <w:t>
р</w:t>
                  </w:r>
                </w:p>
              </w:tc>
              <w:tc>
                <w:tcPr>
                  <w:tcW w:w="6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р</w:t>
                  </w:r>
                </w:p>
              </w:tc>
              <w:tc>
                <w:tcPr>
                  <w:tcW w:w="12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пуска</w:t>
                  </w:r>
                </w:p>
              </w:tc>
              <w:tc>
                <w:tcPr>
                  <w:tcW w:w="12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завода-</w:t>
                  </w:r>
                </w:p>
                <w:p>
                  <w:pPr>
                    <w:spacing w:after="20"/>
                    <w:ind w:left="20"/>
                    <w:jc w:val="both"/>
                  </w:pPr>
                  <w:r>
                    <w:rPr>
                      <w:rFonts w:ascii="Times New Roman"/>
                      <w:b w:val="false"/>
                      <w:i w:val="false"/>
                      <w:color w:val="000000"/>
                      <w:sz w:val="20"/>
                    </w:rPr>
                    <w:t>
изгото-</w:t>
                  </w:r>
                </w:p>
                <w:p>
                  <w:pPr>
                    <w:spacing w:after="20"/>
                    <w:ind w:left="20"/>
                    <w:jc w:val="both"/>
                  </w:pPr>
                  <w:r>
                    <w:rPr>
                      <w:rFonts w:ascii="Times New Roman"/>
                      <w:b w:val="false"/>
                      <w:i w:val="false"/>
                      <w:color w:val="000000"/>
                      <w:sz w:val="20"/>
                    </w:rPr>
                    <w:t>
вителя</w:t>
                  </w:r>
                </w:p>
              </w:tc>
            </w:tr>
            <w:tr>
              <w:trPr>
                <w:trHeight w:val="30" w:hRule="atLeast"/>
              </w:trPr>
              <w:tc>
                <w:tcPr>
                  <w:tcW w:w="17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________________ 20_____ г.        |    _________________ 20_____ г.</w:t>
            </w:r>
          </w:p>
          <w:p>
            <w:pPr>
              <w:spacing w:after="20"/>
              <w:ind w:left="20"/>
              <w:jc w:val="both"/>
            </w:pPr>
            <w:r>
              <w:rPr>
                <w:rFonts w:ascii="Times New Roman"/>
                <w:b w:val="false"/>
                <w:i w:val="false"/>
                <w:color w:val="000000"/>
                <w:sz w:val="20"/>
              </w:rPr>
              <w:t>
Штамп торгующей                    |    Штамп торгующей</w:t>
            </w:r>
          </w:p>
          <w:p>
            <w:pPr>
              <w:spacing w:after="20"/>
              <w:ind w:left="20"/>
              <w:jc w:val="both"/>
            </w:pPr>
            <w:r>
              <w:rPr>
                <w:rFonts w:ascii="Times New Roman"/>
                <w:b w:val="false"/>
                <w:i w:val="false"/>
                <w:color w:val="000000"/>
                <w:sz w:val="20"/>
              </w:rPr>
              <w:t>
организации ________________       |    организации _________________</w:t>
            </w:r>
          </w:p>
          <w:p>
            <w:pPr>
              <w:spacing w:after="20"/>
              <w:ind w:left="20"/>
              <w:jc w:val="both"/>
            </w:pPr>
            <w:r>
              <w:rPr>
                <w:rFonts w:ascii="Times New Roman"/>
                <w:b w:val="false"/>
                <w:i w:val="false"/>
                <w:color w:val="000000"/>
                <w:sz w:val="20"/>
              </w:rPr>
              <w:t>
(подпись ответственного лица)      |    (подпись ответственного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bookmarkStart w:name="z423" w:id="378"/>
    <w:p>
      <w:pPr>
        <w:spacing w:after="0"/>
        <w:ind w:left="0"/>
        <w:jc w:val="left"/>
      </w:pPr>
      <w:r>
        <w:rPr>
          <w:rFonts w:ascii="Times New Roman"/>
          <w:b/>
          <w:i w:val="false"/>
          <w:color w:val="000000"/>
        </w:rPr>
        <w:t xml:space="preserve"> Отчет</w:t>
      </w:r>
      <w:r>
        <w:br/>
      </w:r>
      <w:r>
        <w:rPr>
          <w:rFonts w:ascii="Times New Roman"/>
          <w:b/>
          <w:i w:val="false"/>
          <w:color w:val="000000"/>
        </w:rPr>
        <w:t>о ввезенном оружии и его реализации</w:t>
      </w:r>
    </w:p>
    <w:bookmarkEnd w:id="378"/>
    <w:p>
      <w:pPr>
        <w:spacing w:after="0"/>
        <w:ind w:left="0"/>
        <w:jc w:val="both"/>
      </w:pPr>
      <w:r>
        <w:rPr>
          <w:rFonts w:ascii="Times New Roman"/>
          <w:b w:val="false"/>
          <w:i w:val="false"/>
          <w:color w:val="ff0000"/>
          <w:sz w:val="28"/>
        </w:rPr>
        <w:t xml:space="preserve">
      Сноска. Правила дополнены приложением 15 в соответствии с постановлением Правительства РК от 17.04.2014 </w:t>
      </w:r>
      <w:r>
        <w:rPr>
          <w:rFonts w:ascii="Times New Roman"/>
          <w:b w:val="false"/>
          <w:i w:val="false"/>
          <w:color w:val="ff0000"/>
          <w:sz w:val="28"/>
        </w:rPr>
        <w:t>№ 363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28"/>
        <w:gridCol w:w="577"/>
        <w:gridCol w:w="577"/>
        <w:gridCol w:w="528"/>
        <w:gridCol w:w="528"/>
        <w:gridCol w:w="528"/>
        <w:gridCol w:w="529"/>
        <w:gridCol w:w="529"/>
        <w:gridCol w:w="1701"/>
        <w:gridCol w:w="821"/>
        <w:gridCol w:w="821"/>
        <w:gridCol w:w="821"/>
        <w:gridCol w:w="821"/>
        <w:gridCol w:w="821"/>
        <w:gridCol w:w="821"/>
        <w:gridCol w:w="821"/>
      </w:tblGrid>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w:t>
            </w:r>
          </w:p>
          <w:p>
            <w:pPr>
              <w:spacing w:after="20"/>
              <w:ind w:left="20"/>
              <w:jc w:val="both"/>
            </w:pPr>
            <w:r>
              <w:rPr>
                <w:rFonts w:ascii="Times New Roman"/>
                <w:b w:val="false"/>
                <w:i w:val="false"/>
                <w:color w:val="000000"/>
                <w:sz w:val="20"/>
              </w:rPr>
              <w:t>
оружия*</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моде-</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ору-</w:t>
            </w:r>
          </w:p>
          <w:p>
            <w:pPr>
              <w:spacing w:after="20"/>
              <w:ind w:left="20"/>
              <w:jc w:val="both"/>
            </w:pPr>
            <w:r>
              <w:rPr>
                <w:rFonts w:ascii="Times New Roman"/>
                <w:b w:val="false"/>
                <w:i w:val="false"/>
                <w:color w:val="000000"/>
                <w:sz w:val="20"/>
              </w:rPr>
              <w:t>
жия</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w:t>
            </w:r>
          </w:p>
          <w:p>
            <w:pPr>
              <w:spacing w:after="20"/>
              <w:ind w:left="20"/>
              <w:jc w:val="both"/>
            </w:pPr>
            <w:r>
              <w:rPr>
                <w:rFonts w:ascii="Times New Roman"/>
                <w:b w:val="false"/>
                <w:i w:val="false"/>
                <w:color w:val="000000"/>
                <w:sz w:val="20"/>
              </w:rPr>
              <w:t>
либр</w:t>
            </w: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ору-</w:t>
            </w:r>
          </w:p>
          <w:p>
            <w:pPr>
              <w:spacing w:after="20"/>
              <w:ind w:left="20"/>
              <w:jc w:val="both"/>
            </w:pPr>
            <w:r>
              <w:rPr>
                <w:rFonts w:ascii="Times New Roman"/>
                <w:b w:val="false"/>
                <w:i w:val="false"/>
                <w:color w:val="000000"/>
                <w:sz w:val="20"/>
              </w:rPr>
              <w:t>
жия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серти-</w:t>
            </w:r>
          </w:p>
          <w:p>
            <w:pPr>
              <w:spacing w:after="20"/>
              <w:ind w:left="20"/>
              <w:jc w:val="both"/>
            </w:pPr>
            <w:r>
              <w:rPr>
                <w:rFonts w:ascii="Times New Roman"/>
                <w:b w:val="false"/>
                <w:i w:val="false"/>
                <w:color w:val="000000"/>
                <w:sz w:val="20"/>
              </w:rPr>
              <w:t>
фи-</w:t>
            </w:r>
          </w:p>
          <w:p>
            <w:pPr>
              <w:spacing w:after="20"/>
              <w:ind w:left="20"/>
              <w:jc w:val="both"/>
            </w:pPr>
            <w:r>
              <w:rPr>
                <w:rFonts w:ascii="Times New Roman"/>
                <w:b w:val="false"/>
                <w:i w:val="false"/>
                <w:color w:val="000000"/>
                <w:sz w:val="20"/>
              </w:rPr>
              <w:t>
ката</w:t>
            </w:r>
          </w:p>
          <w:p>
            <w:pPr>
              <w:spacing w:after="20"/>
              <w:ind w:left="20"/>
              <w:jc w:val="both"/>
            </w:pPr>
            <w:r>
              <w:rPr>
                <w:rFonts w:ascii="Times New Roman"/>
                <w:b w:val="false"/>
                <w:i w:val="false"/>
                <w:color w:val="000000"/>
                <w:sz w:val="20"/>
              </w:rPr>
              <w:t>
соот-</w:t>
            </w:r>
          </w:p>
          <w:p>
            <w:pPr>
              <w:spacing w:after="20"/>
              <w:ind w:left="20"/>
              <w:jc w:val="both"/>
            </w:pPr>
            <w:r>
              <w:rPr>
                <w:rFonts w:ascii="Times New Roman"/>
                <w:b w:val="false"/>
                <w:i w:val="false"/>
                <w:color w:val="000000"/>
                <w:sz w:val="20"/>
              </w:rPr>
              <w:t>
ветст-</w:t>
            </w:r>
          </w:p>
          <w:p>
            <w:pPr>
              <w:spacing w:after="20"/>
              <w:ind w:left="20"/>
              <w:jc w:val="both"/>
            </w:pPr>
            <w:r>
              <w:rPr>
                <w:rFonts w:ascii="Times New Roman"/>
                <w:b w:val="false"/>
                <w:i w:val="false"/>
                <w:color w:val="000000"/>
                <w:sz w:val="20"/>
              </w:rPr>
              <w:t>
вия</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зак-</w:t>
            </w:r>
          </w:p>
          <w:p>
            <w:pPr>
              <w:spacing w:after="20"/>
              <w:ind w:left="20"/>
              <w:jc w:val="both"/>
            </w:pPr>
            <w:r>
              <w:rPr>
                <w:rFonts w:ascii="Times New Roman"/>
                <w:b w:val="false"/>
                <w:i w:val="false"/>
                <w:color w:val="000000"/>
                <w:sz w:val="20"/>
              </w:rPr>
              <w:t>
люче-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соот-</w:t>
            </w:r>
          </w:p>
          <w:p>
            <w:pPr>
              <w:spacing w:after="20"/>
              <w:ind w:left="20"/>
              <w:jc w:val="both"/>
            </w:pPr>
            <w:r>
              <w:rPr>
                <w:rFonts w:ascii="Times New Roman"/>
                <w:b w:val="false"/>
                <w:i w:val="false"/>
                <w:color w:val="000000"/>
                <w:sz w:val="20"/>
              </w:rPr>
              <w:t>
ветст-</w:t>
            </w:r>
          </w:p>
          <w:p>
            <w:pPr>
              <w:spacing w:after="20"/>
              <w:ind w:left="20"/>
              <w:jc w:val="both"/>
            </w:pPr>
            <w:r>
              <w:rPr>
                <w:rFonts w:ascii="Times New Roman"/>
                <w:b w:val="false"/>
                <w:i w:val="false"/>
                <w:color w:val="000000"/>
                <w:sz w:val="20"/>
              </w:rPr>
              <w:t>
вие</w:t>
            </w:r>
          </w:p>
          <w:p>
            <w:pPr>
              <w:spacing w:after="20"/>
              <w:ind w:left="20"/>
              <w:jc w:val="both"/>
            </w:pPr>
            <w:r>
              <w:rPr>
                <w:rFonts w:ascii="Times New Roman"/>
                <w:b w:val="false"/>
                <w:i w:val="false"/>
                <w:color w:val="000000"/>
                <w:sz w:val="20"/>
              </w:rPr>
              <w:t>
крими-</w:t>
            </w:r>
          </w:p>
          <w:p>
            <w:pPr>
              <w:spacing w:after="20"/>
              <w:ind w:left="20"/>
              <w:jc w:val="both"/>
            </w:pPr>
            <w:r>
              <w:rPr>
                <w:rFonts w:ascii="Times New Roman"/>
                <w:b w:val="false"/>
                <w:i w:val="false"/>
                <w:color w:val="000000"/>
                <w:sz w:val="20"/>
              </w:rPr>
              <w:t>
налис-</w:t>
            </w:r>
          </w:p>
          <w:p>
            <w:pPr>
              <w:spacing w:after="20"/>
              <w:ind w:left="20"/>
              <w:jc w:val="both"/>
            </w:pPr>
            <w:r>
              <w:rPr>
                <w:rFonts w:ascii="Times New Roman"/>
                <w:b w:val="false"/>
                <w:i w:val="false"/>
                <w:color w:val="000000"/>
                <w:sz w:val="20"/>
              </w:rPr>
              <w:t>
тичес-</w:t>
            </w:r>
          </w:p>
          <w:p>
            <w:pPr>
              <w:spacing w:after="20"/>
              <w:ind w:left="20"/>
              <w:jc w:val="both"/>
            </w:pPr>
            <w:r>
              <w:rPr>
                <w:rFonts w:ascii="Times New Roman"/>
                <w:b w:val="false"/>
                <w:i w:val="false"/>
                <w:color w:val="000000"/>
                <w:sz w:val="20"/>
              </w:rPr>
              <w:t>
ким</w:t>
            </w:r>
          </w:p>
          <w:p>
            <w:pPr>
              <w:spacing w:after="20"/>
              <w:ind w:left="20"/>
              <w:jc w:val="both"/>
            </w:pPr>
            <w:r>
              <w:rPr>
                <w:rFonts w:ascii="Times New Roman"/>
                <w:b w:val="false"/>
                <w:i w:val="false"/>
                <w:color w:val="000000"/>
                <w:sz w:val="20"/>
              </w:rPr>
              <w:t>
тре-</w:t>
            </w:r>
          </w:p>
          <w:p>
            <w:pPr>
              <w:spacing w:after="20"/>
              <w:ind w:left="20"/>
              <w:jc w:val="both"/>
            </w:pPr>
            <w:r>
              <w:rPr>
                <w:rFonts w:ascii="Times New Roman"/>
                <w:b w:val="false"/>
                <w:i w:val="false"/>
                <w:color w:val="000000"/>
                <w:sz w:val="20"/>
              </w:rPr>
              <w:t>
бова-</w:t>
            </w:r>
          </w:p>
          <w:p>
            <w:pPr>
              <w:spacing w:after="20"/>
              <w:ind w:left="20"/>
              <w:jc w:val="both"/>
            </w:pPr>
            <w:r>
              <w:rPr>
                <w:rFonts w:ascii="Times New Roman"/>
                <w:b w:val="false"/>
                <w:i w:val="false"/>
                <w:color w:val="000000"/>
                <w:sz w:val="20"/>
              </w:rPr>
              <w:t>
ниям</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зак-</w:t>
            </w:r>
          </w:p>
          <w:p>
            <w:pPr>
              <w:spacing w:after="20"/>
              <w:ind w:left="20"/>
              <w:jc w:val="both"/>
            </w:pPr>
            <w:r>
              <w:rPr>
                <w:rFonts w:ascii="Times New Roman"/>
                <w:b w:val="false"/>
                <w:i w:val="false"/>
                <w:color w:val="000000"/>
                <w:sz w:val="20"/>
              </w:rPr>
              <w:t>
люче-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казу</w:t>
            </w:r>
          </w:p>
          <w:p>
            <w:pPr>
              <w:spacing w:after="20"/>
              <w:ind w:left="20"/>
              <w:jc w:val="both"/>
            </w:pPr>
            <w:r>
              <w:rPr>
                <w:rFonts w:ascii="Times New Roman"/>
                <w:b w:val="false"/>
                <w:i w:val="false"/>
                <w:color w:val="000000"/>
                <w:sz w:val="20"/>
              </w:rPr>
              <w:t>
МЗ</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от</w:t>
            </w:r>
          </w:p>
          <w:p>
            <w:pPr>
              <w:spacing w:after="20"/>
              <w:ind w:left="20"/>
              <w:jc w:val="both"/>
            </w:pPr>
            <w:r>
              <w:rPr>
                <w:rFonts w:ascii="Times New Roman"/>
                <w:b w:val="false"/>
                <w:i w:val="false"/>
                <w:color w:val="000000"/>
                <w:sz w:val="20"/>
              </w:rPr>
              <w:t>
08.02.</w:t>
            </w:r>
          </w:p>
          <w:p>
            <w:pPr>
              <w:spacing w:after="20"/>
              <w:ind w:left="20"/>
              <w:jc w:val="both"/>
            </w:pPr>
            <w:r>
              <w:rPr>
                <w:rFonts w:ascii="Times New Roman"/>
                <w:b w:val="false"/>
                <w:i w:val="false"/>
                <w:color w:val="000000"/>
                <w:sz w:val="20"/>
              </w:rPr>
              <w:t>
2008 г.</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внеш-</w:t>
            </w:r>
          </w:p>
          <w:p>
            <w:pPr>
              <w:spacing w:after="20"/>
              <w:ind w:left="20"/>
              <w:jc w:val="both"/>
            </w:pPr>
            <w:r>
              <w:rPr>
                <w:rFonts w:ascii="Times New Roman"/>
                <w:b w:val="false"/>
                <w:i w:val="false"/>
                <w:color w:val="000000"/>
                <w:sz w:val="20"/>
              </w:rPr>
              <w:t>
неэко-</w:t>
            </w:r>
          </w:p>
          <w:p>
            <w:pPr>
              <w:spacing w:after="20"/>
              <w:ind w:left="20"/>
              <w:jc w:val="both"/>
            </w:pPr>
            <w:r>
              <w:rPr>
                <w:rFonts w:ascii="Times New Roman"/>
                <w:b w:val="false"/>
                <w:i w:val="false"/>
                <w:color w:val="000000"/>
                <w:sz w:val="20"/>
              </w:rPr>
              <w:t>
номичес-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конт-</w:t>
            </w:r>
          </w:p>
          <w:p>
            <w:pPr>
              <w:spacing w:after="20"/>
              <w:ind w:left="20"/>
              <w:jc w:val="both"/>
            </w:pPr>
            <w:r>
              <w:rPr>
                <w:rFonts w:ascii="Times New Roman"/>
                <w:b w:val="false"/>
                <w:i w:val="false"/>
                <w:color w:val="000000"/>
                <w:sz w:val="20"/>
              </w:rPr>
              <w:t>
ракта,</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разре-</w:t>
            </w:r>
          </w:p>
          <w:p>
            <w:pPr>
              <w:spacing w:after="20"/>
              <w:ind w:left="20"/>
              <w:jc w:val="both"/>
            </w:pPr>
            <w:r>
              <w:rPr>
                <w:rFonts w:ascii="Times New Roman"/>
                <w:b w:val="false"/>
                <w:i w:val="false"/>
                <w:color w:val="000000"/>
                <w:sz w:val="20"/>
              </w:rPr>
              <w:t>
шения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ввоз,</w:t>
            </w:r>
          </w:p>
          <w:p>
            <w:pPr>
              <w:spacing w:after="20"/>
              <w:ind w:left="20"/>
              <w:jc w:val="both"/>
            </w:pPr>
            <w:r>
              <w:rPr>
                <w:rFonts w:ascii="Times New Roman"/>
                <w:b w:val="false"/>
                <w:i w:val="false"/>
                <w:color w:val="000000"/>
                <w:sz w:val="20"/>
              </w:rPr>
              <w:t>
выдан-</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КАП</w:t>
            </w:r>
          </w:p>
          <w:p>
            <w:pPr>
              <w:spacing w:after="20"/>
              <w:ind w:left="20"/>
              <w:jc w:val="both"/>
            </w:pPr>
            <w:r>
              <w:rPr>
                <w:rFonts w:ascii="Times New Roman"/>
                <w:b w:val="false"/>
                <w:i w:val="false"/>
                <w:color w:val="000000"/>
                <w:sz w:val="20"/>
              </w:rPr>
              <w:t>
МВД</w:t>
            </w:r>
          </w:p>
          <w:p>
            <w:pPr>
              <w:spacing w:after="20"/>
              <w:ind w:left="20"/>
              <w:jc w:val="both"/>
            </w:pPr>
            <w:r>
              <w:rPr>
                <w:rFonts w:ascii="Times New Roman"/>
                <w:b w:val="false"/>
                <w:i w:val="false"/>
                <w:color w:val="000000"/>
                <w:sz w:val="20"/>
              </w:rPr>
              <w:t>
РК,</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w:t>
            </w:r>
          </w:p>
          <w:p>
            <w:pPr>
              <w:spacing w:after="20"/>
              <w:ind w:left="20"/>
              <w:jc w:val="both"/>
            </w:pPr>
            <w:r>
              <w:rPr>
                <w:rFonts w:ascii="Times New Roman"/>
                <w:b w:val="false"/>
                <w:i w:val="false"/>
                <w:color w:val="000000"/>
                <w:sz w:val="20"/>
              </w:rPr>
              <w:t>
туп-</w:t>
            </w:r>
          </w:p>
          <w:p>
            <w:pPr>
              <w:spacing w:after="20"/>
              <w:ind w:left="20"/>
              <w:jc w:val="both"/>
            </w:pPr>
            <w:r>
              <w:rPr>
                <w:rFonts w:ascii="Times New Roman"/>
                <w:b w:val="false"/>
                <w:i w:val="false"/>
                <w:color w:val="000000"/>
                <w:sz w:val="20"/>
              </w:rPr>
              <w:t>
ления</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юриди-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выдачи</w:t>
            </w:r>
          </w:p>
          <w:p>
            <w:pPr>
              <w:spacing w:after="20"/>
              <w:ind w:left="20"/>
              <w:jc w:val="both"/>
            </w:pPr>
            <w:r>
              <w:rPr>
                <w:rFonts w:ascii="Times New Roman"/>
                <w:b w:val="false"/>
                <w:i w:val="false"/>
                <w:color w:val="000000"/>
                <w:sz w:val="20"/>
              </w:rPr>
              <w:t>
лицен-</w:t>
            </w:r>
          </w:p>
          <w:p>
            <w:pPr>
              <w:spacing w:after="20"/>
              <w:ind w:left="20"/>
              <w:jc w:val="both"/>
            </w:pPr>
            <w:r>
              <w:rPr>
                <w:rFonts w:ascii="Times New Roman"/>
                <w:b w:val="false"/>
                <w:i w:val="false"/>
                <w:color w:val="000000"/>
                <w:sz w:val="20"/>
              </w:rPr>
              <w:t>
зии</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мага-</w:t>
            </w:r>
          </w:p>
          <w:p>
            <w:pPr>
              <w:spacing w:after="20"/>
              <w:ind w:left="20"/>
              <w:jc w:val="both"/>
            </w:pPr>
            <w:r>
              <w:rPr>
                <w:rFonts w:ascii="Times New Roman"/>
                <w:b w:val="false"/>
                <w:i w:val="false"/>
                <w:color w:val="000000"/>
                <w:sz w:val="20"/>
              </w:rPr>
              <w:t>
зинов</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тор-</w:t>
            </w:r>
          </w:p>
          <w:p>
            <w:pPr>
              <w:spacing w:after="20"/>
              <w:ind w:left="20"/>
              <w:jc w:val="both"/>
            </w:pPr>
            <w:r>
              <w:rPr>
                <w:rFonts w:ascii="Times New Roman"/>
                <w:b w:val="false"/>
                <w:i w:val="false"/>
                <w:color w:val="000000"/>
                <w:sz w:val="20"/>
              </w:rPr>
              <w:t>
говле</w:t>
            </w:r>
          </w:p>
          <w:p>
            <w:pPr>
              <w:spacing w:after="20"/>
              <w:ind w:left="20"/>
              <w:jc w:val="both"/>
            </w:pPr>
            <w:r>
              <w:rPr>
                <w:rFonts w:ascii="Times New Roman"/>
                <w:b w:val="false"/>
                <w:i w:val="false"/>
                <w:color w:val="000000"/>
                <w:sz w:val="20"/>
              </w:rPr>
              <w:t>
ору-</w:t>
            </w:r>
          </w:p>
          <w:p>
            <w:pPr>
              <w:spacing w:after="20"/>
              <w:ind w:left="20"/>
              <w:jc w:val="both"/>
            </w:pPr>
            <w:r>
              <w:rPr>
                <w:rFonts w:ascii="Times New Roman"/>
                <w:b w:val="false"/>
                <w:i w:val="false"/>
                <w:color w:val="000000"/>
                <w:sz w:val="20"/>
              </w:rPr>
              <w:t>
жием),</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ления</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юриди-</w:t>
            </w:r>
          </w:p>
          <w:p>
            <w:pPr>
              <w:spacing w:after="20"/>
              <w:ind w:left="20"/>
              <w:jc w:val="both"/>
            </w:pPr>
            <w:r>
              <w:rPr>
                <w:rFonts w:ascii="Times New Roman"/>
                <w:b w:val="false"/>
                <w:i w:val="false"/>
                <w:color w:val="000000"/>
                <w:sz w:val="20"/>
              </w:rPr>
              <w:t>
ческого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физи-</w:t>
            </w:r>
          </w:p>
          <w:p>
            <w:pPr>
              <w:spacing w:after="20"/>
              <w:ind w:left="20"/>
              <w:jc w:val="both"/>
            </w:pPr>
            <w:r>
              <w:rPr>
                <w:rFonts w:ascii="Times New Roman"/>
                <w:b w:val="false"/>
                <w:i w:val="false"/>
                <w:color w:val="000000"/>
                <w:sz w:val="20"/>
              </w:rPr>
              <w:t>
чес-</w:t>
            </w:r>
          </w:p>
          <w:p>
            <w:pPr>
              <w:spacing w:after="20"/>
              <w:ind w:left="20"/>
              <w:jc w:val="both"/>
            </w:pPr>
            <w:r>
              <w:rPr>
                <w:rFonts w:ascii="Times New Roman"/>
                <w:b w:val="false"/>
                <w:i w:val="false"/>
                <w:color w:val="000000"/>
                <w:sz w:val="20"/>
              </w:rPr>
              <w:t>
кого</w:t>
            </w:r>
          </w:p>
          <w:p>
            <w:pPr>
              <w:spacing w:after="20"/>
              <w:ind w:left="20"/>
              <w:jc w:val="both"/>
            </w:pPr>
            <w:r>
              <w:rPr>
                <w:rFonts w:ascii="Times New Roman"/>
                <w:b w:val="false"/>
                <w:i w:val="false"/>
                <w:color w:val="000000"/>
                <w:sz w:val="20"/>
              </w:rPr>
              <w:t>
лица</w:t>
            </w:r>
          </w:p>
          <w:p>
            <w:pPr>
              <w:spacing w:after="20"/>
              <w:ind w:left="20"/>
              <w:jc w:val="both"/>
            </w:pPr>
            <w:r>
              <w:rPr>
                <w:rFonts w:ascii="Times New Roman"/>
                <w:b w:val="false"/>
                <w:i w:val="false"/>
                <w:color w:val="000000"/>
                <w:sz w:val="20"/>
              </w:rPr>
              <w:t>
сдав-</w:t>
            </w:r>
          </w:p>
          <w:p>
            <w:pPr>
              <w:spacing w:after="20"/>
              <w:ind w:left="20"/>
              <w:jc w:val="both"/>
            </w:pPr>
            <w:r>
              <w:rPr>
                <w:rFonts w:ascii="Times New Roman"/>
                <w:b w:val="false"/>
                <w:i w:val="false"/>
                <w:color w:val="000000"/>
                <w:sz w:val="20"/>
              </w:rPr>
              <w:t>
шего</w:t>
            </w:r>
          </w:p>
          <w:p>
            <w:pPr>
              <w:spacing w:after="20"/>
              <w:ind w:left="20"/>
              <w:jc w:val="both"/>
            </w:pPr>
            <w:r>
              <w:rPr>
                <w:rFonts w:ascii="Times New Roman"/>
                <w:b w:val="false"/>
                <w:i w:val="false"/>
                <w:color w:val="000000"/>
                <w:sz w:val="20"/>
              </w:rPr>
              <w:t>
ору-</w:t>
            </w:r>
          </w:p>
          <w:p>
            <w:pPr>
              <w:spacing w:after="20"/>
              <w:ind w:left="20"/>
              <w:jc w:val="both"/>
            </w:pPr>
            <w:r>
              <w:rPr>
                <w:rFonts w:ascii="Times New Roman"/>
                <w:b w:val="false"/>
                <w:i w:val="false"/>
                <w:color w:val="000000"/>
                <w:sz w:val="20"/>
              </w:rPr>
              <w:t>
жие</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комис-</w:t>
            </w:r>
          </w:p>
          <w:p>
            <w:pPr>
              <w:spacing w:after="20"/>
              <w:ind w:left="20"/>
              <w:jc w:val="both"/>
            </w:pPr>
            <w:r>
              <w:rPr>
                <w:rFonts w:ascii="Times New Roman"/>
                <w:b w:val="false"/>
                <w:i w:val="false"/>
                <w:color w:val="000000"/>
                <w:sz w:val="20"/>
              </w:rPr>
              <w:t>
сион-</w:t>
            </w:r>
          </w:p>
          <w:p>
            <w:pPr>
              <w:spacing w:after="20"/>
              <w:ind w:left="20"/>
              <w:jc w:val="both"/>
            </w:pPr>
            <w:r>
              <w:rPr>
                <w:rFonts w:ascii="Times New Roman"/>
                <w:b w:val="false"/>
                <w:i w:val="false"/>
                <w:color w:val="000000"/>
                <w:sz w:val="20"/>
              </w:rPr>
              <w:t>
ную</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дажу</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направ-</w:t>
            </w:r>
          </w:p>
          <w:p>
            <w:pPr>
              <w:spacing w:after="20"/>
              <w:ind w:left="20"/>
              <w:jc w:val="both"/>
            </w:pPr>
            <w:r>
              <w:rPr>
                <w:rFonts w:ascii="Times New Roman"/>
                <w:b w:val="false"/>
                <w:i w:val="false"/>
                <w:color w:val="000000"/>
                <w:sz w:val="20"/>
              </w:rPr>
              <w:t>
ления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комис-</w:t>
            </w:r>
          </w:p>
          <w:p>
            <w:pPr>
              <w:spacing w:after="20"/>
              <w:ind w:left="20"/>
              <w:jc w:val="both"/>
            </w:pPr>
            <w:r>
              <w:rPr>
                <w:rFonts w:ascii="Times New Roman"/>
                <w:b w:val="false"/>
                <w:i w:val="false"/>
                <w:color w:val="000000"/>
                <w:sz w:val="20"/>
              </w:rPr>
              <w:t>
сион-</w:t>
            </w:r>
          </w:p>
          <w:p>
            <w:pPr>
              <w:spacing w:after="20"/>
              <w:ind w:left="20"/>
              <w:jc w:val="both"/>
            </w:pPr>
            <w:r>
              <w:rPr>
                <w:rFonts w:ascii="Times New Roman"/>
                <w:b w:val="false"/>
                <w:i w:val="false"/>
                <w:color w:val="000000"/>
                <w:sz w:val="20"/>
              </w:rPr>
              <w:t>
ную</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дажу,</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выда-</w:t>
            </w:r>
          </w:p>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юридическому</w:t>
            </w:r>
          </w:p>
          <w:p>
            <w:pPr>
              <w:spacing w:after="20"/>
              <w:ind w:left="20"/>
              <w:jc w:val="both"/>
            </w:pPr>
            <w:r>
              <w:rPr>
                <w:rFonts w:ascii="Times New Roman"/>
                <w:b w:val="false"/>
                <w:i w:val="false"/>
                <w:color w:val="000000"/>
                <w:sz w:val="20"/>
              </w:rPr>
              <w:t>
лицу,</w:t>
            </w:r>
          </w:p>
          <w:p>
            <w:pPr>
              <w:spacing w:after="20"/>
              <w:ind w:left="20"/>
              <w:jc w:val="both"/>
            </w:pPr>
            <w:r>
              <w:rPr>
                <w:rFonts w:ascii="Times New Roman"/>
                <w:b w:val="false"/>
                <w:i w:val="false"/>
                <w:color w:val="000000"/>
                <w:sz w:val="20"/>
              </w:rPr>
              <w:t>
осуществляющему</w:t>
            </w:r>
          </w:p>
          <w:p>
            <w:pPr>
              <w:spacing w:after="20"/>
              <w:ind w:left="20"/>
              <w:jc w:val="both"/>
            </w:pPr>
            <w:r>
              <w:rPr>
                <w:rFonts w:ascii="Times New Roman"/>
                <w:b w:val="false"/>
                <w:i w:val="false"/>
                <w:color w:val="000000"/>
                <w:sz w:val="20"/>
              </w:rPr>
              <w:t>
торговлю</w:t>
            </w:r>
          </w:p>
          <w:p>
            <w:pPr>
              <w:spacing w:after="20"/>
              <w:ind w:left="20"/>
              <w:jc w:val="both"/>
            </w:pPr>
            <w:r>
              <w:rPr>
                <w:rFonts w:ascii="Times New Roman"/>
                <w:b w:val="false"/>
                <w:i w:val="false"/>
                <w:color w:val="000000"/>
                <w:sz w:val="20"/>
              </w:rPr>
              <w:t>
гражданским и</w:t>
            </w:r>
          </w:p>
          <w:p>
            <w:pPr>
              <w:spacing w:after="20"/>
              <w:ind w:left="20"/>
              <w:jc w:val="both"/>
            </w:pPr>
            <w:r>
              <w:rPr>
                <w:rFonts w:ascii="Times New Roman"/>
                <w:b w:val="false"/>
                <w:i w:val="false"/>
                <w:color w:val="000000"/>
                <w:sz w:val="20"/>
              </w:rPr>
              <w:t>
служебным</w:t>
            </w:r>
          </w:p>
          <w:p>
            <w:pPr>
              <w:spacing w:after="20"/>
              <w:ind w:left="20"/>
              <w:jc w:val="both"/>
            </w:pPr>
            <w:r>
              <w:rPr>
                <w:rFonts w:ascii="Times New Roman"/>
                <w:b w:val="false"/>
                <w:i w:val="false"/>
                <w:color w:val="000000"/>
                <w:sz w:val="20"/>
              </w:rPr>
              <w:t>
оружием и</w:t>
            </w:r>
          </w:p>
          <w:p>
            <w:pPr>
              <w:spacing w:after="20"/>
              <w:ind w:left="20"/>
              <w:jc w:val="both"/>
            </w:pPr>
            <w:r>
              <w:rPr>
                <w:rFonts w:ascii="Times New Roman"/>
                <w:b w:val="false"/>
                <w:i w:val="false"/>
                <w:color w:val="000000"/>
                <w:sz w:val="20"/>
              </w:rPr>
              <w:t>
патронами к</w:t>
            </w:r>
          </w:p>
          <w:p>
            <w:pPr>
              <w:spacing w:after="20"/>
              <w:ind w:left="20"/>
              <w:jc w:val="both"/>
            </w:pPr>
            <w:r>
              <w:rPr>
                <w:rFonts w:ascii="Times New Roman"/>
                <w:b w:val="false"/>
                <w:i w:val="false"/>
                <w:color w:val="000000"/>
                <w:sz w:val="20"/>
              </w:rPr>
              <w:t>
нему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юридическому</w:t>
            </w:r>
          </w:p>
          <w:p>
            <w:pPr>
              <w:spacing w:after="20"/>
              <w:ind w:left="20"/>
              <w:jc w:val="both"/>
            </w:pPr>
            <w:r>
              <w:rPr>
                <w:rFonts w:ascii="Times New Roman"/>
                <w:b w:val="false"/>
                <w:i w:val="false"/>
                <w:color w:val="000000"/>
                <w:sz w:val="20"/>
              </w:rPr>
              <w:t>
лицу, имеющему</w:t>
            </w:r>
          </w:p>
          <w:p>
            <w:pPr>
              <w:spacing w:after="20"/>
              <w:ind w:left="20"/>
              <w:jc w:val="both"/>
            </w:pPr>
            <w:r>
              <w:rPr>
                <w:rFonts w:ascii="Times New Roman"/>
                <w:b w:val="false"/>
                <w:i w:val="false"/>
                <w:color w:val="000000"/>
                <w:sz w:val="20"/>
              </w:rPr>
              <w:t>
право на</w:t>
            </w:r>
          </w:p>
          <w:p>
            <w:pPr>
              <w:spacing w:after="20"/>
              <w:ind w:left="20"/>
              <w:jc w:val="both"/>
            </w:pPr>
            <w:r>
              <w:rPr>
                <w:rFonts w:ascii="Times New Roman"/>
                <w:b w:val="false"/>
                <w:i w:val="false"/>
                <w:color w:val="000000"/>
                <w:sz w:val="20"/>
              </w:rPr>
              <w:t>
использование</w:t>
            </w:r>
          </w:p>
          <w:p>
            <w:pPr>
              <w:spacing w:after="20"/>
              <w:ind w:left="20"/>
              <w:jc w:val="both"/>
            </w:pPr>
            <w:r>
              <w:rPr>
                <w:rFonts w:ascii="Times New Roman"/>
                <w:b w:val="false"/>
                <w:i w:val="false"/>
                <w:color w:val="000000"/>
                <w:sz w:val="20"/>
              </w:rPr>
              <w:t>
гражданского</w:t>
            </w:r>
          </w:p>
          <w:p>
            <w:pPr>
              <w:spacing w:after="20"/>
              <w:ind w:left="20"/>
              <w:jc w:val="both"/>
            </w:pPr>
            <w:r>
              <w:rPr>
                <w:rFonts w:ascii="Times New Roman"/>
                <w:b w:val="false"/>
                <w:i w:val="false"/>
                <w:color w:val="000000"/>
                <w:sz w:val="20"/>
              </w:rPr>
              <w:t>
и служебного</w:t>
            </w:r>
          </w:p>
          <w:p>
            <w:pPr>
              <w:spacing w:after="20"/>
              <w:ind w:left="20"/>
              <w:jc w:val="both"/>
            </w:pPr>
            <w:r>
              <w:rPr>
                <w:rFonts w:ascii="Times New Roman"/>
                <w:b w:val="false"/>
                <w:i w:val="false"/>
                <w:color w:val="000000"/>
                <w:sz w:val="20"/>
              </w:rPr>
              <w:t>
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w:t>
            </w:r>
          </w:p>
          <w:p>
            <w:pPr>
              <w:spacing w:after="20"/>
              <w:ind w:left="20"/>
              <w:jc w:val="both"/>
            </w:pPr>
            <w:r>
              <w:rPr>
                <w:rFonts w:ascii="Times New Roman"/>
                <w:b w:val="false"/>
                <w:i w:val="false"/>
                <w:color w:val="000000"/>
                <w:sz w:val="20"/>
              </w:rPr>
              <w:t>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p>
          <w:p>
            <w:pPr>
              <w:spacing w:after="20"/>
              <w:ind w:left="20"/>
              <w:jc w:val="both"/>
            </w:pPr>
            <w:r>
              <w:rPr>
                <w:rFonts w:ascii="Times New Roman"/>
                <w:b w:val="false"/>
                <w:i w:val="false"/>
                <w:color w:val="000000"/>
                <w:sz w:val="20"/>
              </w:rPr>
              <w:t>
нова-</w:t>
            </w:r>
          </w:p>
          <w:p>
            <w:pPr>
              <w:spacing w:after="20"/>
              <w:ind w:left="20"/>
              <w:jc w:val="both"/>
            </w:pPr>
            <w:r>
              <w:rPr>
                <w:rFonts w:ascii="Times New Roman"/>
                <w:b w:val="false"/>
                <w:i w:val="false"/>
                <w:color w:val="000000"/>
                <w:sz w:val="20"/>
              </w:rPr>
              <w:t>
ние,</w:t>
            </w:r>
          </w:p>
          <w:p>
            <w:pPr>
              <w:spacing w:after="20"/>
              <w:ind w:left="20"/>
              <w:jc w:val="both"/>
            </w:pPr>
            <w:r>
              <w:rPr>
                <w:rFonts w:ascii="Times New Roman"/>
                <w:b w:val="false"/>
                <w:i w:val="false"/>
                <w:color w:val="000000"/>
                <w:sz w:val="20"/>
              </w:rPr>
              <w:t>
ад-</w:t>
            </w:r>
          </w:p>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дажи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лицен-</w:t>
            </w:r>
          </w:p>
          <w:p>
            <w:pPr>
              <w:spacing w:after="20"/>
              <w:ind w:left="20"/>
              <w:jc w:val="both"/>
            </w:pPr>
            <w:r>
              <w:rPr>
                <w:rFonts w:ascii="Times New Roman"/>
                <w:b w:val="false"/>
                <w:i w:val="false"/>
                <w:color w:val="000000"/>
                <w:sz w:val="20"/>
              </w:rPr>
              <w:t>
зии</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дея-</w:t>
            </w:r>
          </w:p>
          <w:p>
            <w:pPr>
              <w:spacing w:after="20"/>
              <w:ind w:left="20"/>
              <w:jc w:val="both"/>
            </w:pPr>
            <w:r>
              <w:rPr>
                <w:rFonts w:ascii="Times New Roman"/>
                <w:b w:val="false"/>
                <w:i w:val="false"/>
                <w:color w:val="000000"/>
                <w:sz w:val="20"/>
              </w:rPr>
              <w:t>
тель-</w:t>
            </w:r>
          </w:p>
          <w:p>
            <w:pPr>
              <w:spacing w:after="20"/>
              <w:ind w:left="20"/>
              <w:jc w:val="both"/>
            </w:pPr>
            <w:r>
              <w:rPr>
                <w:rFonts w:ascii="Times New Roman"/>
                <w:b w:val="false"/>
                <w:i w:val="false"/>
                <w:color w:val="000000"/>
                <w:sz w:val="20"/>
              </w:rPr>
              <w:t>
ности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цен-</w:t>
            </w:r>
          </w:p>
          <w:p>
            <w:pPr>
              <w:spacing w:after="20"/>
              <w:ind w:left="20"/>
              <w:jc w:val="both"/>
            </w:pPr>
            <w:r>
              <w:rPr>
                <w:rFonts w:ascii="Times New Roman"/>
                <w:b w:val="false"/>
                <w:i w:val="false"/>
                <w:color w:val="000000"/>
                <w:sz w:val="20"/>
              </w:rPr>
              <w:t>
зии</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обре-</w:t>
            </w:r>
          </w:p>
          <w:p>
            <w:pPr>
              <w:spacing w:after="20"/>
              <w:ind w:left="20"/>
              <w:jc w:val="both"/>
            </w:pPr>
            <w:r>
              <w:rPr>
                <w:rFonts w:ascii="Times New Roman"/>
                <w:b w:val="false"/>
                <w:i w:val="false"/>
                <w:color w:val="000000"/>
                <w:sz w:val="20"/>
              </w:rPr>
              <w:t>
тение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ад-</w:t>
            </w:r>
          </w:p>
          <w:p>
            <w:pPr>
              <w:spacing w:after="20"/>
              <w:ind w:left="20"/>
              <w:jc w:val="both"/>
            </w:pPr>
            <w:r>
              <w:rPr>
                <w:rFonts w:ascii="Times New Roman"/>
                <w:b w:val="false"/>
                <w:i w:val="false"/>
                <w:color w:val="000000"/>
                <w:sz w:val="20"/>
              </w:rPr>
              <w:t>
рес,</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дажи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ли-</w:t>
            </w:r>
          </w:p>
          <w:p>
            <w:pPr>
              <w:spacing w:after="20"/>
              <w:ind w:left="20"/>
              <w:jc w:val="both"/>
            </w:pPr>
            <w:r>
              <w:rPr>
                <w:rFonts w:ascii="Times New Roman"/>
                <w:b w:val="false"/>
                <w:i w:val="false"/>
                <w:color w:val="000000"/>
                <w:sz w:val="20"/>
              </w:rPr>
              <w:t>
цен-</w:t>
            </w:r>
          </w:p>
          <w:p>
            <w:pPr>
              <w:spacing w:after="20"/>
              <w:ind w:left="20"/>
              <w:jc w:val="both"/>
            </w:pPr>
            <w:r>
              <w:rPr>
                <w:rFonts w:ascii="Times New Roman"/>
                <w:b w:val="false"/>
                <w:i w:val="false"/>
                <w:color w:val="000000"/>
                <w:sz w:val="20"/>
              </w:rPr>
              <w:t>
зии</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обре-</w:t>
            </w:r>
          </w:p>
          <w:p>
            <w:pPr>
              <w:spacing w:after="20"/>
              <w:ind w:left="20"/>
              <w:jc w:val="both"/>
            </w:pPr>
            <w:r>
              <w:rPr>
                <w:rFonts w:ascii="Times New Roman"/>
                <w:b w:val="false"/>
                <w:i w:val="false"/>
                <w:color w:val="000000"/>
                <w:sz w:val="20"/>
              </w:rPr>
              <w:t xml:space="preserve">
тение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про-</w:t>
            </w:r>
          </w:p>
          <w:p>
            <w:pPr>
              <w:spacing w:after="20"/>
              <w:ind w:left="20"/>
              <w:jc w:val="both"/>
            </w:pPr>
            <w:r>
              <w:rPr>
                <w:rFonts w:ascii="Times New Roman"/>
                <w:b w:val="false"/>
                <w:i w:val="false"/>
                <w:color w:val="000000"/>
                <w:sz w:val="20"/>
              </w:rPr>
              <w:t>
дажи</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мер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чи</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реше-</w:t>
            </w:r>
          </w:p>
          <w:p>
            <w:pPr>
              <w:spacing w:after="20"/>
              <w:ind w:left="20"/>
              <w:jc w:val="both"/>
            </w:pPr>
            <w:r>
              <w:rPr>
                <w:rFonts w:ascii="Times New Roman"/>
                <w:b w:val="false"/>
                <w:i w:val="false"/>
                <w:color w:val="000000"/>
                <w:sz w:val="20"/>
              </w:rPr>
              <w:t>
ния</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обре-</w:t>
            </w:r>
          </w:p>
          <w:p>
            <w:pPr>
              <w:spacing w:after="20"/>
              <w:ind w:left="20"/>
              <w:jc w:val="both"/>
            </w:pPr>
            <w:r>
              <w:rPr>
                <w:rFonts w:ascii="Times New Roman"/>
                <w:b w:val="false"/>
                <w:i w:val="false"/>
                <w:color w:val="000000"/>
                <w:sz w:val="20"/>
              </w:rPr>
              <w:t>
тение,</w:t>
            </w:r>
          </w:p>
          <w:p>
            <w:pPr>
              <w:spacing w:after="20"/>
              <w:ind w:left="20"/>
              <w:jc w:val="both"/>
            </w:pPr>
            <w:r>
              <w:rPr>
                <w:rFonts w:ascii="Times New Roman"/>
                <w:b w:val="false"/>
                <w:i w:val="false"/>
                <w:color w:val="000000"/>
                <w:sz w:val="20"/>
              </w:rPr>
              <w:t>
кем</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но</w:t>
            </w:r>
          </w:p>
          <w:p>
            <w:pPr>
              <w:spacing w:after="20"/>
              <w:ind w:left="20"/>
              <w:jc w:val="both"/>
            </w:pPr>
            <w:r>
              <w:rPr>
                <w:rFonts w:ascii="Times New Roman"/>
                <w:b w:val="false"/>
                <w:i w:val="false"/>
                <w:color w:val="000000"/>
                <w:sz w:val="20"/>
              </w:rPr>
              <w:t>
(пол-</w:t>
            </w:r>
          </w:p>
          <w:p>
            <w:pPr>
              <w:spacing w:after="20"/>
              <w:ind w:left="20"/>
              <w:jc w:val="both"/>
            </w:pPr>
            <w:r>
              <w:rPr>
                <w:rFonts w:ascii="Times New Roman"/>
                <w:b w:val="false"/>
                <w:i w:val="false"/>
                <w:color w:val="000000"/>
                <w:sz w:val="20"/>
              </w:rPr>
              <w:t>
ное</w:t>
            </w:r>
          </w:p>
          <w:p>
            <w:pPr>
              <w:spacing w:after="20"/>
              <w:ind w:left="20"/>
              <w:jc w:val="both"/>
            </w:pPr>
            <w:r>
              <w:rPr>
                <w:rFonts w:ascii="Times New Roman"/>
                <w:b w:val="false"/>
                <w:i w:val="false"/>
                <w:color w:val="000000"/>
                <w:sz w:val="20"/>
              </w:rPr>
              <w:t>
наи-</w:t>
            </w:r>
          </w:p>
          <w:p>
            <w:pPr>
              <w:spacing w:after="20"/>
              <w:ind w:left="20"/>
              <w:jc w:val="both"/>
            </w:pPr>
            <w:r>
              <w:rPr>
                <w:rFonts w:ascii="Times New Roman"/>
                <w:b w:val="false"/>
                <w:i w:val="false"/>
                <w:color w:val="000000"/>
                <w:sz w:val="20"/>
              </w:rPr>
              <w:t>
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ор-</w:t>
            </w:r>
          </w:p>
          <w:p>
            <w:pPr>
              <w:spacing w:after="20"/>
              <w:ind w:left="20"/>
              <w:jc w:val="both"/>
            </w:pPr>
            <w:r>
              <w:rPr>
                <w:rFonts w:ascii="Times New Roman"/>
                <w:b w:val="false"/>
                <w:i w:val="false"/>
                <w:color w:val="000000"/>
                <w:sz w:val="20"/>
              </w:rPr>
              <w:t>
га-</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внут-</w:t>
            </w:r>
          </w:p>
          <w:p>
            <w:pPr>
              <w:spacing w:after="20"/>
              <w:ind w:left="20"/>
              <w:jc w:val="both"/>
            </w:pPr>
            <w:r>
              <w:rPr>
                <w:rFonts w:ascii="Times New Roman"/>
                <w:b w:val="false"/>
                <w:i w:val="false"/>
                <w:color w:val="000000"/>
                <w:sz w:val="20"/>
              </w:rPr>
              <w:t>
рен-</w:t>
            </w:r>
          </w:p>
          <w:p>
            <w:pPr>
              <w:spacing w:after="20"/>
              <w:ind w:left="20"/>
              <w:jc w:val="both"/>
            </w:pPr>
            <w:r>
              <w:rPr>
                <w:rFonts w:ascii="Times New Roman"/>
                <w:b w:val="false"/>
                <w:i w:val="false"/>
                <w:color w:val="000000"/>
                <w:sz w:val="20"/>
              </w:rPr>
              <w:t>
них</w:t>
            </w:r>
          </w:p>
          <w:p>
            <w:pPr>
              <w:spacing w:after="20"/>
              <w:ind w:left="20"/>
              <w:jc w:val="both"/>
            </w:pPr>
            <w:r>
              <w:rPr>
                <w:rFonts w:ascii="Times New Roman"/>
                <w:b w:val="false"/>
                <w:i w:val="false"/>
                <w:color w:val="000000"/>
                <w:sz w:val="20"/>
              </w:rPr>
              <w:t>
дел)</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Столбцы 2-4 заполняются отдельно в зависимости от поступления оружия. Не реализованное в течение отчетного месяца оружие переносится на следующий отчетный период.</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данная графа заполняется для газового, в том числе с возможностью стрельбы травматическим патроном, бесствольного травматического и электрического оружия.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оборота оружия</w:t>
            </w:r>
            <w:r>
              <w:br/>
            </w:r>
            <w:r>
              <w:rPr>
                <w:rFonts w:ascii="Times New Roman"/>
                <w:b w:val="false"/>
                <w:i w:val="false"/>
                <w:color w:val="000000"/>
                <w:sz w:val="20"/>
              </w:rPr>
              <w:t>и патронов к нему</w:t>
            </w:r>
            <w:r>
              <w:br/>
            </w:r>
            <w:r>
              <w:rPr>
                <w:rFonts w:ascii="Times New Roman"/>
                <w:b w:val="false"/>
                <w:i w:val="false"/>
                <w:color w:val="000000"/>
                <w:sz w:val="20"/>
              </w:rPr>
              <w:t>в Республике Казахстан</w:t>
            </w:r>
          </w:p>
        </w:tc>
      </w:tr>
    </w:tbl>
    <w:bookmarkStart w:name="z355" w:id="379"/>
    <w:p>
      <w:pPr>
        <w:spacing w:after="0"/>
        <w:ind w:left="0"/>
        <w:jc w:val="left"/>
      </w:pPr>
      <w:r>
        <w:rPr>
          <w:rFonts w:ascii="Times New Roman"/>
          <w:b/>
          <w:i w:val="false"/>
          <w:color w:val="000000"/>
        </w:rPr>
        <w:t xml:space="preserve"> Виды, типы, модели, количество оружия и патронов</w:t>
      </w:r>
      <w:r>
        <w:br/>
      </w:r>
      <w:r>
        <w:rPr>
          <w:rFonts w:ascii="Times New Roman"/>
          <w:b/>
          <w:i w:val="false"/>
          <w:color w:val="000000"/>
        </w:rPr>
        <w:t>к нему, установленные для вооружения работников охранных</w:t>
      </w:r>
      <w:r>
        <w:br/>
      </w:r>
      <w:r>
        <w:rPr>
          <w:rFonts w:ascii="Times New Roman"/>
          <w:b/>
          <w:i w:val="false"/>
          <w:color w:val="000000"/>
        </w:rPr>
        <w:t>организаций, учрежденных национальными компаниями,</w:t>
      </w:r>
      <w:r>
        <w:br/>
      </w:r>
      <w:r>
        <w:rPr>
          <w:rFonts w:ascii="Times New Roman"/>
          <w:b/>
          <w:i w:val="false"/>
          <w:color w:val="000000"/>
        </w:rPr>
        <w:t>осуществляющими свою деятельность в сфере магистральных</w:t>
      </w:r>
      <w:r>
        <w:br/>
      </w:r>
      <w:r>
        <w:rPr>
          <w:rFonts w:ascii="Times New Roman"/>
          <w:b/>
          <w:i w:val="false"/>
          <w:color w:val="000000"/>
        </w:rPr>
        <w:t>железнодорожных сетей, магистральных трубопроводов,</w:t>
      </w:r>
      <w:r>
        <w:br/>
      </w:r>
      <w:r>
        <w:rPr>
          <w:rFonts w:ascii="Times New Roman"/>
          <w:b/>
          <w:i w:val="false"/>
          <w:color w:val="000000"/>
        </w:rPr>
        <w:t>нефтеперерабатывающего производства и атомной энергии</w:t>
      </w:r>
    </w:p>
    <w:bookmarkEnd w:id="379"/>
    <w:p>
      <w:pPr>
        <w:spacing w:after="0"/>
        <w:ind w:left="0"/>
        <w:jc w:val="both"/>
      </w:pPr>
      <w:r>
        <w:rPr>
          <w:rFonts w:ascii="Times New Roman"/>
          <w:b w:val="false"/>
          <w:i w:val="false"/>
          <w:color w:val="ff0000"/>
          <w:sz w:val="28"/>
        </w:rPr>
        <w:t xml:space="preserve">
      Сноска. Правила дополнены приложением 16 в соответствии с постановлением Правительства РК от 14.11.2014 </w:t>
      </w:r>
      <w:r>
        <w:rPr>
          <w:rFonts w:ascii="Times New Roman"/>
          <w:b w:val="false"/>
          <w:i w:val="false"/>
          <w:color w:val="ff0000"/>
          <w:sz w:val="28"/>
        </w:rPr>
        <w:t>№ 1198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2404"/>
        <w:gridCol w:w="2578"/>
        <w:gridCol w:w="934"/>
        <w:gridCol w:w="3014"/>
        <w:gridCol w:w="2405"/>
      </w:tblGrid>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Служебное оружие (при осуществлении охранной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Нарезное</w:t>
            </w:r>
          </w:p>
        </w:tc>
        <w:tc>
          <w:tcPr>
            <w:tcW w:w="3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бесствольное, газовое оружие с возможностью стрельбы патронами травматического действия</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 длинноствольное оружие (ружье, карабин)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Винтовка,</w:t>
            </w:r>
          </w:p>
          <w:p>
            <w:pPr>
              <w:spacing w:after="20"/>
              <w:ind w:left="20"/>
              <w:jc w:val="both"/>
            </w:pPr>
            <w:r>
              <w:rPr>
                <w:rFonts w:ascii="Times New Roman"/>
                <w:b w:val="false"/>
                <w:i w:val="false"/>
                <w:color w:val="000000"/>
                <w:sz w:val="20"/>
              </w:rPr>
              <w:t>
карабин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охранник смены (сменной стрелковой группы)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на внутреннем посту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2-х охранников</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2 на пост</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по охране грузов, перевозимых железнодорожным транспортом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на наружном посту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 на пост</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по охране железнодорожных мостов и тоннелей</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 на пост</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охранник мобильной группы оперативного реагирования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мобильной группы оперативного реагирования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Водитель-охранник в составе мобильной группы оперативного реагирования</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или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 кинолог</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80"/>
    <w:p>
      <w:pPr>
        <w:spacing w:after="0"/>
        <w:ind w:left="0"/>
        <w:jc w:val="left"/>
      </w:pPr>
      <w:r>
        <w:rPr>
          <w:rFonts w:ascii="Times New Roman"/>
          <w:b/>
          <w:i w:val="false"/>
          <w:color w:val="000000"/>
        </w:rPr>
        <w:t xml:space="preserve">   Нормы патронов к оружию</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173"/>
        <w:gridCol w:w="3125"/>
        <w:gridCol w:w="1173"/>
        <w:gridCol w:w="1529"/>
        <w:gridCol w:w="1173"/>
        <w:gridCol w:w="3310"/>
      </w:tblGrid>
      <w:tr>
        <w:trPr>
          <w:trHeight w:val="30" w:hRule="atLeast"/>
        </w:trPr>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оружия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 штук</w:t>
            </w:r>
          </w:p>
        </w:tc>
        <w:tc>
          <w:tcPr>
            <w:tcW w:w="3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контрольного отстрела на единицу оружия расход патронов 1 раз в 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Охранникам, заступающим на охрану объекта, выдается:</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неснижаемый запас патронов на единицу 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патронов в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учебных целей на 1 охранника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проверки боя на единицу оружия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нарезное, пистолет</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патронов, (в 2-х магазинах)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нарезное, винтовка, карабин</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 патронов (в обоймах)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огнестрельное бесствольное, газовое оружие с</w:t>
            </w:r>
          </w:p>
          <w:p>
            <w:pPr>
              <w:spacing w:after="20"/>
              <w:ind w:left="20"/>
              <w:jc w:val="both"/>
            </w:pPr>
            <w:r>
              <w:rPr>
                <w:rFonts w:ascii="Times New Roman"/>
                <w:b w:val="false"/>
                <w:i w:val="false"/>
                <w:color w:val="000000"/>
                <w:sz w:val="20"/>
              </w:rPr>
              <w:t>
возможностью стрельбы патронами травматического</w:t>
            </w:r>
          </w:p>
          <w:p>
            <w:pPr>
              <w:spacing w:after="20"/>
              <w:ind w:left="20"/>
              <w:jc w:val="both"/>
            </w:pPr>
            <w:r>
              <w:rPr>
                <w:rFonts w:ascii="Times New Roman"/>
                <w:b w:val="false"/>
                <w:i w:val="false"/>
                <w:color w:val="000000"/>
                <w:sz w:val="20"/>
              </w:rPr>
              <w:t>
действия</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 патронов (в 2-х магазинах)</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гладкоствольное</w:t>
            </w:r>
          </w:p>
          <w:p>
            <w:pPr>
              <w:spacing w:after="20"/>
              <w:ind w:left="20"/>
              <w:jc w:val="both"/>
            </w:pPr>
            <w:r>
              <w:rPr>
                <w:rFonts w:ascii="Times New Roman"/>
                <w:b w:val="false"/>
                <w:i w:val="false"/>
                <w:color w:val="000000"/>
                <w:sz w:val="20"/>
              </w:rPr>
              <w:t>
длинноствольное оружие</w:t>
            </w:r>
          </w:p>
          <w:p>
            <w:pPr>
              <w:spacing w:after="20"/>
              <w:ind w:left="20"/>
              <w:jc w:val="both"/>
            </w:pPr>
            <w:r>
              <w:rPr>
                <w:rFonts w:ascii="Times New Roman"/>
                <w:b w:val="false"/>
                <w:i w:val="false"/>
                <w:color w:val="000000"/>
                <w:sz w:val="20"/>
              </w:rPr>
              <w:t>
(ружье, карабин)</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 патронов</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7" w:id="381"/>
    <w:p>
      <w:pPr>
        <w:spacing w:after="0"/>
        <w:ind w:left="0"/>
        <w:jc w:val="both"/>
      </w:pPr>
      <w:r>
        <w:rPr>
          <w:rFonts w:ascii="Times New Roman"/>
          <w:b w:val="false"/>
          <w:i w:val="false"/>
          <w:color w:val="000000"/>
          <w:sz w:val="28"/>
        </w:rPr>
        <w:t>
      Примечание:</w:t>
      </w:r>
    </w:p>
    <w:bookmarkEnd w:id="381"/>
    <w:p>
      <w:pPr>
        <w:spacing w:after="0"/>
        <w:ind w:left="0"/>
        <w:jc w:val="both"/>
      </w:pPr>
      <w:r>
        <w:rPr>
          <w:rFonts w:ascii="Times New Roman"/>
          <w:b w:val="false"/>
          <w:i w:val="false"/>
          <w:color w:val="000000"/>
          <w:sz w:val="28"/>
        </w:rPr>
        <w:t>
      1. Патроны, предусмотренные для проверки боя оружия, расходовать в других целях запрещается.</w:t>
      </w:r>
    </w:p>
    <w:p>
      <w:pPr>
        <w:spacing w:after="0"/>
        <w:ind w:left="0"/>
        <w:jc w:val="both"/>
      </w:pPr>
      <w:r>
        <w:rPr>
          <w:rFonts w:ascii="Times New Roman"/>
          <w:b w:val="false"/>
          <w:i w:val="false"/>
          <w:color w:val="000000"/>
          <w:sz w:val="28"/>
        </w:rPr>
        <w:t>
      2. Резерв оружия всех видов охраны - 1 единица оружия на каждые 10 единиц, имеющихся на вооружении.</w:t>
      </w:r>
    </w:p>
    <w:p>
      <w:pPr>
        <w:spacing w:after="0"/>
        <w:ind w:left="0"/>
        <w:jc w:val="both"/>
      </w:pPr>
      <w:r>
        <w:rPr>
          <w:rFonts w:ascii="Times New Roman"/>
          <w:b w:val="false"/>
          <w:i w:val="false"/>
          <w:color w:val="000000"/>
          <w:sz w:val="28"/>
        </w:rPr>
        <w:t>
      3. Патроны для гладкоствольного оружия заряжаются дробью № 7, № 8 или могут использоваться патроны травматического действия, разрешенные к применению уполномоченным органом в области здравоохранения.</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оборота оружия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патронов к нему</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Республике Казахстан</w:t>
                  </w:r>
                </w:p>
              </w:tc>
            </w:tr>
          </w:tbl>
          <w:p/>
        </w:tc>
      </w:tr>
    </w:tbl>
    <w:p>
      <w:pPr>
        <w:spacing w:after="0"/>
        <w:ind w:left="0"/>
        <w:jc w:val="left"/>
      </w:pPr>
      <w:r>
        <w:rPr>
          <w:rFonts w:ascii="Times New Roman"/>
          <w:b w:val="false"/>
          <w:i w:val="false"/>
          <w:color w:val="ff0000"/>
          <w:sz w:val="28"/>
        </w:rPr>
        <w:t xml:space="preserve">      Сноска. Правила дополнены приложением 17 в соответствии с постановлением Правительства РК от 29.12.2016 </w:t>
      </w:r>
      <w:r>
        <w:rPr>
          <w:rFonts w:ascii="Times New Roman"/>
          <w:b w:val="false"/>
          <w:i w:val="false"/>
          <w:color w:val="000000"/>
          <w:sz w:val="28"/>
        </w:rPr>
        <w:t>№ 909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4"/>
        <w:gridCol w:w="110"/>
        <w:gridCol w:w="6096"/>
      </w:tblGrid>
      <w:tr>
        <w:trPr>
          <w:trHeight w:val="30" w:hRule="atLeast"/>
        </w:trPr>
        <w:tc>
          <w:tcPr>
            <w:tcW w:w="6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Согласовано</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(МВД)</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"__"___________20__г.</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Согласовано</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(ДВД (Т)</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"__"___________20__г.</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Сведения</w:t>
      </w:r>
      <w:r>
        <w:br/>
      </w:r>
      <w:r>
        <w:rPr>
          <w:rFonts w:ascii="Times New Roman"/>
          <w:b/>
          <w:i w:val="false"/>
          <w:color w:val="000000"/>
        </w:rPr>
        <w:t>об имеющемся и потребном количестве оружия и патронов к нему</w:t>
      </w:r>
    </w:p>
    <w:p>
      <w:pPr>
        <w:spacing w:after="0"/>
        <w:ind w:left="0"/>
        <w:jc w:val="both"/>
      </w:pPr>
      <w:r>
        <w:rPr>
          <w:rFonts w:ascii="Times New Roman"/>
          <w:b w:val="false"/>
          <w:i w:val="false"/>
          <w:color w:val="000000"/>
          <w:sz w:val="28"/>
        </w:rPr>
        <w:t xml:space="preserve">
      1.___________________________________________________________________ </w:t>
      </w:r>
    </w:p>
    <w:p>
      <w:pPr>
        <w:spacing w:after="0"/>
        <w:ind w:left="0"/>
        <w:jc w:val="both"/>
      </w:pPr>
      <w:r>
        <w:rPr>
          <w:rFonts w:ascii="Times New Roman"/>
          <w:b w:val="false"/>
          <w:i w:val="false"/>
          <w:color w:val="000000"/>
          <w:sz w:val="28"/>
        </w:rPr>
        <w:t>
      (наименование юридического лица, почтовый индекс, полный адрес)</w:t>
      </w:r>
    </w:p>
    <w:p>
      <w:pPr>
        <w:spacing w:after="0"/>
        <w:ind w:left="0"/>
        <w:jc w:val="both"/>
      </w:pPr>
      <w:r>
        <w:rPr>
          <w:rFonts w:ascii="Times New Roman"/>
          <w:b w:val="false"/>
          <w:i w:val="false"/>
          <w:color w:val="000000"/>
          <w:sz w:val="28"/>
        </w:rPr>
        <w:t>
      2. Вид деятельности__________________________________________________</w:t>
      </w:r>
    </w:p>
    <w:p>
      <w:pPr>
        <w:spacing w:after="0"/>
        <w:ind w:left="0"/>
        <w:jc w:val="both"/>
      </w:pPr>
      <w:r>
        <w:rPr>
          <w:rFonts w:ascii="Times New Roman"/>
          <w:b w:val="false"/>
          <w:i w:val="false"/>
          <w:color w:val="000000"/>
          <w:sz w:val="28"/>
        </w:rPr>
        <w:t>
      3. Количество внутренних, наружных постов и мобильных групп (раздельно)</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4. Количество личного состава на внутренних, наружных постах и мобильных группах (раздельно)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Количество имеющегося оружия и патронов:</w:t>
      </w:r>
    </w:p>
    <w:p>
      <w:pPr>
        <w:spacing w:after="0"/>
        <w:ind w:left="0"/>
        <w:jc w:val="both"/>
      </w:pPr>
      <w:r>
        <w:rPr>
          <w:rFonts w:ascii="Times New Roman"/>
          <w:b w:val="false"/>
          <w:i w:val="false"/>
          <w:color w:val="000000"/>
          <w:sz w:val="28"/>
        </w:rPr>
        <w:t>
      1) автоматов, переделанных под одиночное ведение огня____________</w:t>
      </w:r>
    </w:p>
    <w:p>
      <w:pPr>
        <w:spacing w:after="0"/>
        <w:ind w:left="0"/>
        <w:jc w:val="both"/>
      </w:pPr>
      <w:r>
        <w:rPr>
          <w:rFonts w:ascii="Times New Roman"/>
          <w:b w:val="false"/>
          <w:i w:val="false"/>
          <w:color w:val="000000"/>
          <w:sz w:val="28"/>
        </w:rPr>
        <w:t>
      2) винтовок, карабинов_____________</w:t>
      </w:r>
    </w:p>
    <w:p>
      <w:pPr>
        <w:spacing w:after="0"/>
        <w:ind w:left="0"/>
        <w:jc w:val="both"/>
      </w:pPr>
      <w:r>
        <w:rPr>
          <w:rFonts w:ascii="Times New Roman"/>
          <w:b w:val="false"/>
          <w:i w:val="false"/>
          <w:color w:val="000000"/>
          <w:sz w:val="28"/>
        </w:rPr>
        <w:t xml:space="preserve">
      3) пистолетов_____________ </w:t>
      </w:r>
    </w:p>
    <w:p>
      <w:pPr>
        <w:spacing w:after="0"/>
        <w:ind w:left="0"/>
        <w:jc w:val="both"/>
      </w:pPr>
      <w:r>
        <w:rPr>
          <w:rFonts w:ascii="Times New Roman"/>
          <w:b w:val="false"/>
          <w:i w:val="false"/>
          <w:color w:val="000000"/>
          <w:sz w:val="28"/>
        </w:rPr>
        <w:t>
      4) револьверов______________</w:t>
      </w:r>
    </w:p>
    <w:p>
      <w:pPr>
        <w:spacing w:after="0"/>
        <w:ind w:left="0"/>
        <w:jc w:val="both"/>
      </w:pPr>
      <w:r>
        <w:rPr>
          <w:rFonts w:ascii="Times New Roman"/>
          <w:b w:val="false"/>
          <w:i w:val="false"/>
          <w:color w:val="000000"/>
          <w:sz w:val="28"/>
        </w:rPr>
        <w:t>
      5) электрического оружия _______</w:t>
      </w:r>
    </w:p>
    <w:bookmarkStart w:name="z165" w:id="382"/>
    <w:p>
      <w:pPr>
        <w:spacing w:after="0"/>
        <w:ind w:left="0"/>
        <w:jc w:val="both"/>
      </w:pPr>
      <w:r>
        <w:rPr>
          <w:rFonts w:ascii="Times New Roman"/>
          <w:b w:val="false"/>
          <w:i w:val="false"/>
          <w:color w:val="000000"/>
          <w:sz w:val="28"/>
        </w:rPr>
        <w:t>
      6) ружей ____________________</w:t>
      </w:r>
    </w:p>
    <w:bookmarkEnd w:id="382"/>
    <w:bookmarkStart w:name="z166" w:id="383"/>
    <w:p>
      <w:pPr>
        <w:spacing w:after="0"/>
        <w:ind w:left="0"/>
        <w:jc w:val="both"/>
      </w:pPr>
      <w:r>
        <w:rPr>
          <w:rFonts w:ascii="Times New Roman"/>
          <w:b w:val="false"/>
          <w:i w:val="false"/>
          <w:color w:val="000000"/>
          <w:sz w:val="28"/>
        </w:rPr>
        <w:t>
      6. Патронов_________________________________________________________</w:t>
      </w:r>
    </w:p>
    <w:bookmarkEnd w:id="383"/>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
      7. Количество оружия и патронов к нему, предназначенных к сдаче как непригодное:</w:t>
      </w:r>
    </w:p>
    <w:p>
      <w:pPr>
        <w:spacing w:after="0"/>
        <w:ind w:left="0"/>
        <w:jc w:val="both"/>
      </w:pPr>
      <w:r>
        <w:rPr>
          <w:rFonts w:ascii="Times New Roman"/>
          <w:b w:val="false"/>
          <w:i w:val="false"/>
          <w:color w:val="000000"/>
          <w:sz w:val="28"/>
        </w:rPr>
        <w:t xml:space="preserve">
      1) автоматов, переделанных под одиночное ведение огня________________ </w:t>
      </w:r>
    </w:p>
    <w:p>
      <w:pPr>
        <w:spacing w:after="0"/>
        <w:ind w:left="0"/>
        <w:jc w:val="both"/>
      </w:pPr>
      <w:r>
        <w:rPr>
          <w:rFonts w:ascii="Times New Roman"/>
          <w:b w:val="false"/>
          <w:i w:val="false"/>
          <w:color w:val="000000"/>
          <w:sz w:val="28"/>
        </w:rPr>
        <w:t xml:space="preserve">
      2) винтовок, карабинов___________ </w:t>
      </w:r>
    </w:p>
    <w:p>
      <w:pPr>
        <w:spacing w:after="0"/>
        <w:ind w:left="0"/>
        <w:jc w:val="both"/>
      </w:pPr>
      <w:r>
        <w:rPr>
          <w:rFonts w:ascii="Times New Roman"/>
          <w:b w:val="false"/>
          <w:i w:val="false"/>
          <w:color w:val="000000"/>
          <w:sz w:val="28"/>
        </w:rPr>
        <w:t xml:space="preserve">
      3) пистолетов___________________ </w:t>
      </w:r>
    </w:p>
    <w:p>
      <w:pPr>
        <w:spacing w:after="0"/>
        <w:ind w:left="0"/>
        <w:jc w:val="both"/>
      </w:pPr>
      <w:r>
        <w:rPr>
          <w:rFonts w:ascii="Times New Roman"/>
          <w:b w:val="false"/>
          <w:i w:val="false"/>
          <w:color w:val="000000"/>
          <w:sz w:val="28"/>
        </w:rPr>
        <w:t>
      4) револьверов___________________</w:t>
      </w:r>
    </w:p>
    <w:p>
      <w:pPr>
        <w:spacing w:after="0"/>
        <w:ind w:left="0"/>
        <w:jc w:val="both"/>
      </w:pPr>
      <w:r>
        <w:rPr>
          <w:rFonts w:ascii="Times New Roman"/>
          <w:b w:val="false"/>
          <w:i w:val="false"/>
          <w:color w:val="000000"/>
          <w:sz w:val="28"/>
        </w:rPr>
        <w:t>
      5) электрического оружия _________</w:t>
      </w:r>
    </w:p>
    <w:p>
      <w:pPr>
        <w:spacing w:after="0"/>
        <w:ind w:left="0"/>
        <w:jc w:val="both"/>
      </w:pPr>
      <w:r>
        <w:rPr>
          <w:rFonts w:ascii="Times New Roman"/>
          <w:b w:val="false"/>
          <w:i w:val="false"/>
          <w:color w:val="000000"/>
          <w:sz w:val="28"/>
        </w:rPr>
        <w:t>
      6) ружей ________________________</w:t>
      </w:r>
    </w:p>
    <w:p>
      <w:pPr>
        <w:spacing w:after="0"/>
        <w:ind w:left="0"/>
        <w:jc w:val="both"/>
      </w:pPr>
      <w:r>
        <w:rPr>
          <w:rFonts w:ascii="Times New Roman"/>
          <w:b w:val="false"/>
          <w:i w:val="false"/>
          <w:color w:val="000000"/>
          <w:sz w:val="28"/>
        </w:rPr>
        <w:t xml:space="preserve">
      8. Патронов__________________________________________________ </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
      9. Потребное количество:</w:t>
      </w:r>
    </w:p>
    <w:p>
      <w:pPr>
        <w:spacing w:after="0"/>
        <w:ind w:left="0"/>
        <w:jc w:val="both"/>
      </w:pPr>
      <w:r>
        <w:rPr>
          <w:rFonts w:ascii="Times New Roman"/>
          <w:b w:val="false"/>
          <w:i w:val="false"/>
          <w:color w:val="000000"/>
          <w:sz w:val="28"/>
        </w:rPr>
        <w:t>
      1) Огнестрельного оружия:</w:t>
      </w:r>
    </w:p>
    <w:p>
      <w:pPr>
        <w:spacing w:after="0"/>
        <w:ind w:left="0"/>
        <w:jc w:val="both"/>
      </w:pPr>
      <w:r>
        <w:rPr>
          <w:rFonts w:ascii="Times New Roman"/>
          <w:b w:val="false"/>
          <w:i w:val="false"/>
          <w:color w:val="000000"/>
          <w:sz w:val="28"/>
        </w:rPr>
        <w:t>
      автоматов, переделанных под одиночное ведение огня________</w:t>
      </w:r>
    </w:p>
    <w:p>
      <w:pPr>
        <w:spacing w:after="0"/>
        <w:ind w:left="0"/>
        <w:jc w:val="both"/>
      </w:pPr>
      <w:r>
        <w:rPr>
          <w:rFonts w:ascii="Times New Roman"/>
          <w:b w:val="false"/>
          <w:i w:val="false"/>
          <w:color w:val="000000"/>
          <w:sz w:val="28"/>
        </w:rPr>
        <w:t xml:space="preserve">
      винтовок, карабинов__________ </w:t>
      </w:r>
    </w:p>
    <w:p>
      <w:pPr>
        <w:spacing w:after="0"/>
        <w:ind w:left="0"/>
        <w:jc w:val="both"/>
      </w:pPr>
      <w:r>
        <w:rPr>
          <w:rFonts w:ascii="Times New Roman"/>
          <w:b w:val="false"/>
          <w:i w:val="false"/>
          <w:color w:val="000000"/>
          <w:sz w:val="28"/>
        </w:rPr>
        <w:t>
      пистолетов__________________</w:t>
      </w:r>
    </w:p>
    <w:p>
      <w:pPr>
        <w:spacing w:after="0"/>
        <w:ind w:left="0"/>
        <w:jc w:val="both"/>
      </w:pPr>
      <w:r>
        <w:rPr>
          <w:rFonts w:ascii="Times New Roman"/>
          <w:b w:val="false"/>
          <w:i w:val="false"/>
          <w:color w:val="000000"/>
          <w:sz w:val="28"/>
        </w:rPr>
        <w:t>
      револьверов_________________</w:t>
      </w:r>
    </w:p>
    <w:p>
      <w:pPr>
        <w:spacing w:after="0"/>
        <w:ind w:left="0"/>
        <w:jc w:val="both"/>
      </w:pPr>
      <w:r>
        <w:rPr>
          <w:rFonts w:ascii="Times New Roman"/>
          <w:b w:val="false"/>
          <w:i w:val="false"/>
          <w:color w:val="000000"/>
          <w:sz w:val="28"/>
        </w:rPr>
        <w:t xml:space="preserve">
      электрического оружия _______ </w:t>
      </w:r>
    </w:p>
    <w:p>
      <w:pPr>
        <w:spacing w:after="0"/>
        <w:ind w:left="0"/>
        <w:jc w:val="both"/>
      </w:pPr>
      <w:r>
        <w:rPr>
          <w:rFonts w:ascii="Times New Roman"/>
          <w:b w:val="false"/>
          <w:i w:val="false"/>
          <w:color w:val="000000"/>
          <w:sz w:val="28"/>
        </w:rPr>
        <w:t>
      ружей _______________________</w:t>
      </w:r>
    </w:p>
    <w:p>
      <w:pPr>
        <w:spacing w:after="0"/>
        <w:ind w:left="0"/>
        <w:jc w:val="both"/>
      </w:pPr>
      <w:r>
        <w:rPr>
          <w:rFonts w:ascii="Times New Roman"/>
          <w:b w:val="false"/>
          <w:i w:val="false"/>
          <w:color w:val="000000"/>
          <w:sz w:val="28"/>
        </w:rPr>
        <w:t>
      2) Патронов:</w:t>
      </w:r>
    </w:p>
    <w:p>
      <w:pPr>
        <w:spacing w:after="0"/>
        <w:ind w:left="0"/>
        <w:jc w:val="both"/>
      </w:pPr>
      <w:r>
        <w:rPr>
          <w:rFonts w:ascii="Times New Roman"/>
          <w:b w:val="false"/>
          <w:i w:val="false"/>
          <w:color w:val="000000"/>
          <w:sz w:val="28"/>
        </w:rPr>
        <w:t>
      неснижаемый запас______________________________________________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
      на учебные стрельбы_____________________________________________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
      на пристрелку оружия____________________________________________</w:t>
      </w:r>
    </w:p>
    <w:p>
      <w:pPr>
        <w:spacing w:after="0"/>
        <w:ind w:left="0"/>
        <w:jc w:val="both"/>
      </w:pPr>
      <w:r>
        <w:rPr>
          <w:rFonts w:ascii="Times New Roman"/>
          <w:b w:val="false"/>
          <w:i w:val="false"/>
          <w:color w:val="000000"/>
          <w:sz w:val="28"/>
        </w:rPr>
        <w:t>
      (раздельно по каждому виду оружия)</w:t>
      </w:r>
    </w:p>
    <w:p>
      <w:pPr>
        <w:spacing w:after="0"/>
        <w:ind w:left="0"/>
        <w:jc w:val="both"/>
      </w:pPr>
      <w:r>
        <w:rPr>
          <w:rFonts w:ascii="Times New Roman"/>
          <w:b w:val="false"/>
          <w:i w:val="false"/>
          <w:color w:val="000000"/>
          <w:sz w:val="28"/>
        </w:rPr>
        <w:t>
      10. Количество патронов, приобретаемых для выхода на смену (караул):________</w:t>
      </w:r>
    </w:p>
    <w:p>
      <w:pPr>
        <w:spacing w:after="0"/>
        <w:ind w:left="0"/>
        <w:jc w:val="both"/>
      </w:pPr>
      <w:r>
        <w:rPr>
          <w:rFonts w:ascii="Times New Roman"/>
          <w:b w:val="false"/>
          <w:i w:val="false"/>
          <w:color w:val="000000"/>
          <w:sz w:val="28"/>
        </w:rPr>
        <w:t>
      11. Сведения на потребное количество оружия и патронов составлены на основании</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норм положенности, когда и кем установленных)</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Подпись руководителя юридического лиц___________________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 xml:space="preserve">к Правилам оборота оружия и патронов </w:t>
            </w:r>
            <w:r>
              <w:br/>
            </w:r>
            <w:r>
              <w:rPr>
                <w:rFonts w:ascii="Times New Roman"/>
                <w:b w:val="false"/>
                <w:i w:val="false"/>
                <w:color w:val="000000"/>
                <w:sz w:val="20"/>
              </w:rPr>
              <w:t>к нему в Республике Казахстан</w:t>
            </w:r>
          </w:p>
        </w:tc>
      </w:tr>
    </w:tbl>
    <w:bookmarkStart w:name="z177" w:id="384"/>
    <w:p>
      <w:pPr>
        <w:spacing w:after="0"/>
        <w:ind w:left="0"/>
        <w:jc w:val="both"/>
      </w:pPr>
      <w:r>
        <w:rPr>
          <w:rFonts w:ascii="Times New Roman"/>
          <w:b w:val="false"/>
          <w:i w:val="false"/>
          <w:color w:val="ff0000"/>
          <w:sz w:val="28"/>
        </w:rPr>
        <w:t xml:space="preserve">
      Сноска. Правила дополнены приложением 18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78" w:id="385"/>
    <w:p>
      <w:pPr>
        <w:spacing w:after="0"/>
        <w:ind w:left="0"/>
        <w:jc w:val="left"/>
      </w:pPr>
      <w:r>
        <w:rPr>
          <w:rFonts w:ascii="Times New Roman"/>
          <w:b/>
          <w:i w:val="false"/>
          <w:color w:val="000000"/>
        </w:rPr>
        <w:t xml:space="preserve"> Книга учета оружия и патронов к нему в организациях, хранящих и использующих служебное оружие</w:t>
      </w:r>
    </w:p>
    <w:bookmarkEnd w:id="385"/>
    <w:bookmarkStart w:name="z179" w:id="386"/>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(наименование предприятия, организации, учебного заведения)</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941"/>
        <w:gridCol w:w="2410"/>
        <w:gridCol w:w="265"/>
        <w:gridCol w:w="413"/>
        <w:gridCol w:w="266"/>
        <w:gridCol w:w="266"/>
        <w:gridCol w:w="413"/>
        <w:gridCol w:w="266"/>
        <w:gridCol w:w="412"/>
        <w:gridCol w:w="414"/>
        <w:gridCol w:w="413"/>
        <w:gridCol w:w="413"/>
        <w:gridCol w:w="414"/>
        <w:gridCol w:w="413"/>
        <w:gridCol w:w="413"/>
        <w:gridCol w:w="413"/>
        <w:gridCol w:w="413"/>
        <w:gridCol w:w="414"/>
        <w:gridCol w:w="413"/>
        <w:gridCol w:w="413"/>
        <w:gridCol w:w="414"/>
        <w:gridCol w:w="414"/>
      </w:tblGrid>
      <w:tr>
        <w:trPr>
          <w:trHeight w:val="30" w:hRule="atLeast"/>
        </w:trPr>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387"/>
          <w:p>
            <w:pPr>
              <w:spacing w:after="20"/>
              <w:ind w:left="20"/>
              <w:jc w:val="both"/>
            </w:pPr>
            <w:r>
              <w:rPr>
                <w:rFonts w:ascii="Times New Roman"/>
                <w:b w:val="false"/>
                <w:i w:val="false"/>
                <w:color w:val="000000"/>
                <w:sz w:val="20"/>
              </w:rPr>
              <w:t>
№ п/п</w:t>
            </w:r>
          </w:p>
          <w:bookmarkEnd w:id="387"/>
        </w:tc>
        <w:tc>
          <w:tcPr>
            <w:tcW w:w="1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приходного документа (разрешения на приобретение, сообщение о постановке на учет оружия и патронов к нему и т.п.)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разрешения на приобретение, уведомления о постановке на учет, направления на комиссионную продажу и т.п., при передаче оружия и патронов в другую организацию или ремонт</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Состоит на учете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Пистолетов, револьверов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Винтовок, карабинов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Гладкоствольного длинноствольного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Гладкоствольного короткоствольного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Бесствольного травматического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Газового с возможностью стрельбы патронами травматического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 номер, калибр</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патронов</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388"/>
          <w:p>
            <w:pPr>
              <w:spacing w:after="20"/>
              <w:ind w:left="20"/>
              <w:jc w:val="both"/>
            </w:pPr>
            <w:r>
              <w:rPr>
                <w:rFonts w:ascii="Times New Roman"/>
                <w:b w:val="false"/>
                <w:i w:val="false"/>
                <w:color w:val="000000"/>
                <w:sz w:val="20"/>
              </w:rPr>
              <w:t>
1</w:t>
            </w:r>
          </w:p>
          <w:bookmarkEnd w:id="388"/>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187" w:id="389"/>
    <w:p>
      <w:pPr>
        <w:spacing w:after="0"/>
        <w:ind w:left="0"/>
        <w:jc w:val="both"/>
      </w:pPr>
      <w:r>
        <w:rPr>
          <w:rFonts w:ascii="Times New Roman"/>
          <w:b w:val="false"/>
          <w:i w:val="false"/>
          <w:color w:val="ff0000"/>
          <w:sz w:val="28"/>
        </w:rPr>
        <w:t xml:space="preserve">
      Сноска. Правила дополнены приложением 19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8" w:id="390"/>
    <w:p>
      <w:pPr>
        <w:spacing w:after="0"/>
        <w:ind w:left="0"/>
        <w:jc w:val="left"/>
      </w:pPr>
      <w:r>
        <w:rPr>
          <w:rFonts w:ascii="Times New Roman"/>
          <w:b/>
          <w:i w:val="false"/>
          <w:color w:val="000000"/>
        </w:rPr>
        <w:t xml:space="preserve"> Журнал учета выдачи и приема оружия и патронов к нему</w:t>
      </w:r>
    </w:p>
    <w:bookmarkEnd w:id="390"/>
    <w:bookmarkStart w:name="z189" w:id="391"/>
    <w:p>
      <w:pPr>
        <w:spacing w:after="0"/>
        <w:ind w:left="0"/>
        <w:jc w:val="both"/>
      </w:pP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(наименование предприятия, организации, учебного заведения)</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2256"/>
        <w:gridCol w:w="1186"/>
        <w:gridCol w:w="444"/>
        <w:gridCol w:w="2627"/>
        <w:gridCol w:w="2256"/>
        <w:gridCol w:w="2627"/>
        <w:gridCol w:w="445"/>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392"/>
          <w:p>
            <w:pPr>
              <w:spacing w:after="20"/>
              <w:ind w:left="20"/>
              <w:jc w:val="both"/>
            </w:pPr>
            <w:r>
              <w:rPr>
                <w:rFonts w:ascii="Times New Roman"/>
                <w:b w:val="false"/>
                <w:i w:val="false"/>
                <w:color w:val="000000"/>
                <w:sz w:val="20"/>
              </w:rPr>
              <w:t>
№ п/п</w:t>
            </w:r>
          </w:p>
          <w:bookmarkEnd w:id="392"/>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ответственного работника, выдавшего оружие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модель, калибр, заводской номер оружия</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патронов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получившего оружие, дата и время выдачи оружия</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ответственного работника, принявшего оружие</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сдавшего оружие, дата и время сдачи оружия</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195" w:id="393"/>
    <w:p>
      <w:pPr>
        <w:spacing w:after="0"/>
        <w:ind w:left="0"/>
        <w:jc w:val="both"/>
      </w:pPr>
      <w:r>
        <w:rPr>
          <w:rFonts w:ascii="Times New Roman"/>
          <w:b w:val="false"/>
          <w:i w:val="false"/>
          <w:color w:val="ff0000"/>
          <w:sz w:val="28"/>
        </w:rPr>
        <w:t xml:space="preserve">
      Сноска. Правила дополнены приложением 20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96" w:id="394"/>
    <w:p>
      <w:pPr>
        <w:spacing w:after="0"/>
        <w:ind w:left="0"/>
        <w:jc w:val="left"/>
      </w:pPr>
      <w:r>
        <w:rPr>
          <w:rFonts w:ascii="Times New Roman"/>
          <w:b/>
          <w:i w:val="false"/>
          <w:color w:val="000000"/>
        </w:rPr>
        <w:t xml:space="preserve"> Книга учета поступившего в оружейно-ремонтную мастерскую оружия</w:t>
      </w:r>
    </w:p>
    <w:bookmarkEnd w:id="394"/>
    <w:bookmarkStart w:name="z197" w:id="395"/>
    <w:p>
      <w:pPr>
        <w:spacing w:after="0"/>
        <w:ind w:left="0"/>
        <w:jc w:val="both"/>
      </w:pPr>
      <w:r>
        <w:rPr>
          <w:rFonts w:ascii="Times New Roman"/>
          <w:b w:val="false"/>
          <w:i w:val="false"/>
          <w:color w:val="000000"/>
          <w:sz w:val="28"/>
        </w:rPr>
        <w:t>
      Начато _______ Окончено __________</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
        <w:gridCol w:w="397"/>
        <w:gridCol w:w="3303"/>
        <w:gridCol w:w="1280"/>
        <w:gridCol w:w="1574"/>
        <w:gridCol w:w="397"/>
        <w:gridCol w:w="618"/>
        <w:gridCol w:w="397"/>
        <w:gridCol w:w="839"/>
        <w:gridCol w:w="3085"/>
      </w:tblGrid>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396"/>
          <w:p>
            <w:pPr>
              <w:spacing w:after="20"/>
              <w:ind w:left="20"/>
              <w:jc w:val="both"/>
            </w:pPr>
            <w:r>
              <w:rPr>
                <w:rFonts w:ascii="Times New Roman"/>
                <w:b w:val="false"/>
                <w:i w:val="false"/>
                <w:color w:val="000000"/>
                <w:sz w:val="20"/>
              </w:rPr>
              <w:t>
№ п/п</w:t>
            </w:r>
          </w:p>
          <w:bookmarkEnd w:id="396"/>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и от кого поступило в ремонт оружие (наименование и адрес организации, Ф.И.О. (при его наличии) владельца оружия его адрес)</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разрешения на хранение, хранение и ношение оружия</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приходного ордера (квитанции) на принятое в ремонт оружие</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 серия, номер</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неисправности оружия</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лица, принявшего оружие в ремонт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получившего оружие после ремонта (для юр. лица дата и номер доверенности)</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397"/>
          <w:p>
            <w:pPr>
              <w:spacing w:after="20"/>
              <w:ind w:left="20"/>
              <w:jc w:val="both"/>
            </w:pPr>
            <w:r>
              <w:rPr>
                <w:rFonts w:ascii="Times New Roman"/>
                <w:b w:val="false"/>
                <w:i w:val="false"/>
                <w:color w:val="000000"/>
                <w:sz w:val="20"/>
              </w:rPr>
              <w:t>
1</w:t>
            </w:r>
          </w:p>
          <w:bookmarkEnd w:id="397"/>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203" w:id="398"/>
    <w:p>
      <w:pPr>
        <w:spacing w:after="0"/>
        <w:ind w:left="0"/>
        <w:jc w:val="both"/>
      </w:pPr>
      <w:r>
        <w:rPr>
          <w:rFonts w:ascii="Times New Roman"/>
          <w:b w:val="false"/>
          <w:i w:val="false"/>
          <w:color w:val="ff0000"/>
          <w:sz w:val="28"/>
        </w:rPr>
        <w:t xml:space="preserve">
      Сноска. Правила дополнены приложением 21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3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399"/>
    <w:p>
      <w:pPr>
        <w:spacing w:after="0"/>
        <w:ind w:left="0"/>
        <w:jc w:val="left"/>
      </w:pPr>
      <w:r>
        <w:rPr>
          <w:rFonts w:ascii="Times New Roman"/>
          <w:b/>
          <w:i w:val="false"/>
          <w:color w:val="000000"/>
        </w:rPr>
        <w:t xml:space="preserve"> Книга учета поступления и продажи оружия и патронов к нему в специализированных </w:t>
      </w:r>
      <w:r>
        <w:br/>
      </w:r>
      <w:r>
        <w:rPr>
          <w:rFonts w:ascii="Times New Roman"/>
          <w:b/>
          <w:i w:val="false"/>
          <w:color w:val="000000"/>
        </w:rPr>
        <w:t>магазинах по торговле гражданским и служебным оружием</w:t>
      </w:r>
    </w:p>
    <w:bookmarkEnd w:id="399"/>
    <w:bookmarkStart w:name="z205" w:id="400"/>
    <w:p>
      <w:pPr>
        <w:spacing w:after="0"/>
        <w:ind w:left="0"/>
        <w:jc w:val="both"/>
      </w:pPr>
      <w:r>
        <w:rPr>
          <w:rFonts w:ascii="Times New Roman"/>
          <w:b w:val="false"/>
          <w:i w:val="false"/>
          <w:color w:val="000000"/>
          <w:sz w:val="28"/>
        </w:rPr>
        <w:t>
      Начато _______                                                                                                                                     Окончено __________</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2984"/>
        <w:gridCol w:w="3293"/>
        <w:gridCol w:w="727"/>
        <w:gridCol w:w="558"/>
        <w:gridCol w:w="728"/>
        <w:gridCol w:w="643"/>
        <w:gridCol w:w="558"/>
        <w:gridCol w:w="643"/>
        <w:gridCol w:w="1208"/>
        <w:gridCol w:w="644"/>
      </w:tblGrid>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401"/>
          <w:p>
            <w:pPr>
              <w:spacing w:after="20"/>
              <w:ind w:left="20"/>
              <w:jc w:val="both"/>
            </w:pPr>
            <w:r>
              <w:rPr>
                <w:rFonts w:ascii="Times New Roman"/>
                <w:b w:val="false"/>
                <w:i w:val="false"/>
                <w:color w:val="000000"/>
                <w:sz w:val="20"/>
              </w:rPr>
              <w:t>
№ п/п</w:t>
            </w:r>
          </w:p>
          <w:bookmarkEnd w:id="4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оружия</w:t>
            </w:r>
          </w:p>
        </w:tc>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 калибр, номер оружия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юридическому лицу, осуществляющему торговлю гражданским и служебным оружием и патронами к нему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юридическому лицу, имеющему право на использование гражданского и служебного оружия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физическим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номер, дата выдачи лицензии на вид деятельности (для магазинов по торговле оружием), либо номер, дата, разрешения на ввоз выданного МВД РК, дата поступления</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фамилия, имя, отчество (при его наличии) физического лица, сдавшего оружие на комиссионную продажу (номер, дата направления на комиссионную продажу, кем выдано), дата поступления</w:t>
            </w: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на вид деятельности</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продажи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402"/>
          <w:p>
            <w:pPr>
              <w:spacing w:after="20"/>
              <w:ind w:left="20"/>
              <w:jc w:val="both"/>
            </w:pPr>
            <w:r>
              <w:rPr>
                <w:rFonts w:ascii="Times New Roman"/>
                <w:b w:val="false"/>
                <w:i w:val="false"/>
                <w:color w:val="000000"/>
                <w:sz w:val="20"/>
              </w:rPr>
              <w:t>
1</w:t>
            </w:r>
          </w:p>
          <w:bookmarkEnd w:id="402"/>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212" w:id="403"/>
    <w:p>
      <w:pPr>
        <w:spacing w:after="0"/>
        <w:ind w:left="0"/>
        <w:jc w:val="both"/>
      </w:pPr>
      <w:r>
        <w:rPr>
          <w:rFonts w:ascii="Times New Roman"/>
          <w:b w:val="false"/>
          <w:i w:val="false"/>
          <w:color w:val="ff0000"/>
          <w:sz w:val="28"/>
        </w:rPr>
        <w:t xml:space="preserve">
      Сноска. Правила дополнены приложением 22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404"/>
    <w:p>
      <w:pPr>
        <w:spacing w:after="0"/>
        <w:ind w:left="0"/>
        <w:jc w:val="left"/>
      </w:pPr>
      <w:r>
        <w:rPr>
          <w:rFonts w:ascii="Times New Roman"/>
          <w:b/>
          <w:i w:val="false"/>
          <w:color w:val="000000"/>
        </w:rPr>
        <w:t xml:space="preserve"> Ежемесячные сведения о приобретенном и проданном служебном и гражданском оружии и его покупателях</w:t>
      </w:r>
    </w:p>
    <w:bookmarkEnd w:id="404"/>
    <w:bookmarkStart w:name="z214" w:id="405"/>
    <w:p>
      <w:pPr>
        <w:spacing w:after="0"/>
        <w:ind w:left="0"/>
        <w:jc w:val="both"/>
      </w:pPr>
      <w:r>
        <w:rPr>
          <w:rFonts w:ascii="Times New Roman"/>
          <w:b w:val="false"/>
          <w:i w:val="false"/>
          <w:color w:val="000000"/>
          <w:sz w:val="28"/>
        </w:rPr>
        <w:t>
       (представляется в УАП ДВД к 5 числу месяца, следующего за отчетным месяцем)</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825"/>
        <w:gridCol w:w="931"/>
        <w:gridCol w:w="1287"/>
        <w:gridCol w:w="241"/>
        <w:gridCol w:w="241"/>
        <w:gridCol w:w="241"/>
        <w:gridCol w:w="274"/>
        <w:gridCol w:w="387"/>
        <w:gridCol w:w="1709"/>
        <w:gridCol w:w="374"/>
        <w:gridCol w:w="374"/>
        <w:gridCol w:w="374"/>
        <w:gridCol w:w="374"/>
        <w:gridCol w:w="374"/>
        <w:gridCol w:w="500"/>
        <w:gridCol w:w="374"/>
        <w:gridCol w:w="374"/>
        <w:gridCol w:w="374"/>
        <w:gridCol w:w="374"/>
        <w:gridCol w:w="374"/>
        <w:gridCol w:w="374"/>
        <w:gridCol w:w="1309"/>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406"/>
          <w:p>
            <w:pPr>
              <w:spacing w:after="20"/>
              <w:ind w:left="20"/>
              <w:jc w:val="both"/>
            </w:pPr>
            <w:r>
              <w:rPr>
                <w:rFonts w:ascii="Times New Roman"/>
                <w:b w:val="false"/>
                <w:i w:val="false"/>
                <w:color w:val="000000"/>
                <w:sz w:val="20"/>
              </w:rPr>
              <w:t>
№№ п/п</w:t>
            </w:r>
          </w:p>
          <w:bookmarkEnd w:id="406"/>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оружия*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оружия</w:t>
            </w:r>
          </w:p>
        </w:tc>
        <w:tc>
          <w:tcPr>
            <w:tcW w:w="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сертификата соответствия</w:t>
            </w:r>
          </w:p>
        </w:tc>
        <w:tc>
          <w:tcPr>
            <w:tcW w:w="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выдачи заключения на соответствие криминалистическим требованиям </w:t>
            </w:r>
          </w:p>
        </w:tc>
        <w:tc>
          <w:tcPr>
            <w:tcW w:w="17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заключения по приказу МЗ РК от 08.02.2008г. № 55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Реализовано оружия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оружия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юридическому лицу, осуществляющему торговлю гражданским и служебным оружием и патронами к нему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юридическому лицу, имеющему право на использование гражданского и служебного оружия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модели оружия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оружия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сертификата соответствия</w:t>
            </w:r>
          </w:p>
        </w:tc>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заключения на соответствие криминалистическим требованиям</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заключения по приказу МЗ РК от 08.02.2008 г. № 55 **</w:t>
            </w:r>
          </w:p>
        </w:tc>
      </w:tr>
      <w:tr>
        <w:trPr>
          <w:trHeight w:val="30" w:hRule="atLeast"/>
        </w:trPr>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дата внешнеэкономического контракта, номер, дата разрешения на ввоз, выданного КАП МВД РК, дата поступления</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номер, дата выдачи лицензии на вид деятельности (для магазинов по торговле оружием) ,дата поступления</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Ф.И.О. физического лица, сдавшего оружие на комиссионную продажу (номер, дата направления на комиссионную продажу, кем выдано) ,дата поступления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лицензии на вид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адрес, дата продажи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выдачи лицензии на приобретение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продажи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разрешения на приобретение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407"/>
          <w:p>
            <w:pPr>
              <w:spacing w:after="20"/>
              <w:ind w:left="20"/>
              <w:jc w:val="both"/>
            </w:pPr>
            <w:r>
              <w:rPr>
                <w:rFonts w:ascii="Times New Roman"/>
                <w:b w:val="false"/>
                <w:i w:val="false"/>
                <w:color w:val="000000"/>
                <w:sz w:val="20"/>
              </w:rPr>
              <w:t>
1</w:t>
            </w:r>
          </w:p>
          <w:bookmarkEnd w:id="407"/>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408"/>
          <w:p>
            <w:pPr>
              <w:spacing w:after="20"/>
              <w:ind w:left="20"/>
              <w:jc w:val="both"/>
            </w:pPr>
            <w:r>
              <w:rPr>
                <w:rFonts w:ascii="Times New Roman"/>
                <w:b w:val="false"/>
                <w:i w:val="false"/>
                <w:color w:val="000000"/>
                <w:sz w:val="20"/>
              </w:rPr>
              <w:t>
1</w:t>
            </w:r>
          </w:p>
          <w:bookmarkEnd w:id="408"/>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3" w:id="40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Примечание:</w:t>
      </w:r>
      <w:r>
        <w:rPr>
          <w:rFonts w:ascii="Times New Roman"/>
          <w:b w:val="false"/>
          <w:i w:val="false"/>
          <w:color w:val="000000"/>
          <w:sz w:val="28"/>
        </w:rPr>
        <w:t xml:space="preserve"> * - Столбцы 2-4 заполняются отдельно в зависимости от поступления оружия. Не реализованное в течение отчетного месяца оружие переносится на следующий отчетный период. </w:t>
      </w:r>
    </w:p>
    <w:bookmarkEnd w:id="409"/>
    <w:bookmarkStart w:name="z224" w:id="410"/>
    <w:p>
      <w:pPr>
        <w:spacing w:after="0"/>
        <w:ind w:left="0"/>
        <w:jc w:val="both"/>
      </w:pPr>
      <w:r>
        <w:rPr>
          <w:rFonts w:ascii="Times New Roman"/>
          <w:b w:val="false"/>
          <w:i w:val="false"/>
          <w:color w:val="000000"/>
          <w:sz w:val="28"/>
        </w:rPr>
        <w:t>
      ** - данная графа заполняется для газового, в том числе с возможностью стрельбы травматическим патроном, бесствольного травматического и электрического оружия.</w:t>
      </w:r>
    </w:p>
    <w:bookmarkEnd w:id="4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227" w:id="411"/>
    <w:p>
      <w:pPr>
        <w:spacing w:after="0"/>
        <w:ind w:left="0"/>
        <w:jc w:val="both"/>
      </w:pPr>
      <w:r>
        <w:rPr>
          <w:rFonts w:ascii="Times New Roman"/>
          <w:b w:val="false"/>
          <w:i w:val="false"/>
          <w:color w:val="ff0000"/>
          <w:sz w:val="28"/>
        </w:rPr>
        <w:t xml:space="preserve">
      Сноска. Правила дополнены приложением 23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412"/>
    <w:p>
      <w:pPr>
        <w:spacing w:after="0"/>
        <w:ind w:left="0"/>
        <w:jc w:val="left"/>
      </w:pPr>
      <w:r>
        <w:rPr>
          <w:rFonts w:ascii="Times New Roman"/>
          <w:b/>
          <w:i w:val="false"/>
          <w:color w:val="000000"/>
        </w:rPr>
        <w:t xml:space="preserve"> Инвентаризационная опись № ___________</w:t>
      </w:r>
    </w:p>
    <w:bookmarkEnd w:id="412"/>
    <w:bookmarkStart w:name="z229" w:id="413"/>
    <w:p>
      <w:pPr>
        <w:spacing w:after="0"/>
        <w:ind w:left="0"/>
        <w:jc w:val="both"/>
      </w:pPr>
      <w:r>
        <w:rPr>
          <w:rFonts w:ascii="Times New Roman"/>
          <w:b w:val="false"/>
          <w:i w:val="false"/>
          <w:color w:val="000000"/>
          <w:sz w:val="28"/>
        </w:rPr>
        <w:t>
      Оружия и патронов к нему на ____________ 20____ г.,</w:t>
      </w:r>
    </w:p>
    <w:bookmarkEnd w:id="413"/>
    <w:bookmarkStart w:name="z230" w:id="414"/>
    <w:p>
      <w:pPr>
        <w:spacing w:after="0"/>
        <w:ind w:left="0"/>
        <w:jc w:val="both"/>
      </w:pPr>
      <w:r>
        <w:rPr>
          <w:rFonts w:ascii="Times New Roman"/>
          <w:b w:val="false"/>
          <w:i w:val="false"/>
          <w:color w:val="000000"/>
          <w:sz w:val="28"/>
        </w:rPr>
        <w:t>
      Находящихся 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________________________________________________________________________________</w:t>
      </w:r>
    </w:p>
    <w:bookmarkEnd w:id="414"/>
    <w:bookmarkStart w:name="z233" w:id="415"/>
    <w:p>
      <w:pPr>
        <w:spacing w:after="0"/>
        <w:ind w:left="0"/>
        <w:jc w:val="both"/>
      </w:pPr>
      <w:r>
        <w:rPr>
          <w:rFonts w:ascii="Times New Roman"/>
          <w:b w:val="false"/>
          <w:i w:val="false"/>
          <w:color w:val="000000"/>
          <w:sz w:val="28"/>
        </w:rPr>
        <w:t>
      (должность, фамилия, инициалы лица, ответственного за хранение оружия, патронов)</w:t>
      </w:r>
    </w:p>
    <w:bookmarkEnd w:id="415"/>
    <w:bookmarkStart w:name="z234" w:id="416"/>
    <w:p>
      <w:pPr>
        <w:spacing w:after="0"/>
        <w:ind w:left="0"/>
        <w:jc w:val="both"/>
      </w:pPr>
      <w:r>
        <w:rPr>
          <w:rFonts w:ascii="Times New Roman"/>
          <w:b w:val="false"/>
          <w:i w:val="false"/>
          <w:color w:val="000000"/>
          <w:sz w:val="28"/>
        </w:rPr>
        <w:t>
      Целевое назначение оружия _________________________________________________</w:t>
      </w:r>
    </w:p>
    <w:bookmarkEnd w:id="416"/>
    <w:bookmarkStart w:name="z235" w:id="417"/>
    <w:p>
      <w:pPr>
        <w:spacing w:after="0"/>
        <w:ind w:left="0"/>
        <w:jc w:val="both"/>
      </w:pPr>
      <w:r>
        <w:rPr>
          <w:rFonts w:ascii="Times New Roman"/>
          <w:b w:val="false"/>
          <w:i w:val="false"/>
          <w:color w:val="000000"/>
          <w:sz w:val="28"/>
        </w:rPr>
        <w:t>
      Состав комиссии: председатель ______________________________________________</w:t>
      </w:r>
    </w:p>
    <w:bookmarkEnd w:id="417"/>
    <w:bookmarkStart w:name="z236" w:id="418"/>
    <w:p>
      <w:pPr>
        <w:spacing w:after="0"/>
        <w:ind w:left="0"/>
        <w:jc w:val="both"/>
      </w:pPr>
      <w:r>
        <w:rPr>
          <w:rFonts w:ascii="Times New Roman"/>
          <w:b w:val="false"/>
          <w:i w:val="false"/>
          <w:color w:val="000000"/>
          <w:sz w:val="28"/>
        </w:rPr>
        <w:t>
      Члены комиссии __________________________________________________________</w:t>
      </w:r>
    </w:p>
    <w:bookmarkEnd w:id="418"/>
    <w:bookmarkStart w:name="z237" w:id="419"/>
    <w:p>
      <w:pPr>
        <w:spacing w:after="0"/>
        <w:ind w:left="0"/>
        <w:jc w:val="both"/>
      </w:pPr>
      <w:r>
        <w:rPr>
          <w:rFonts w:ascii="Times New Roman"/>
          <w:b w:val="false"/>
          <w:i w:val="false"/>
          <w:color w:val="000000"/>
          <w:sz w:val="28"/>
        </w:rPr>
        <w:t>
      Снятие остатков начато ____________________ окончено _______________________</w:t>
      </w:r>
    </w:p>
    <w:bookmarkEnd w:id="419"/>
    <w:bookmarkStart w:name="z238" w:id="420"/>
    <w:p>
      <w:pPr>
        <w:spacing w:after="0"/>
        <w:ind w:left="0"/>
        <w:jc w:val="both"/>
      </w:pPr>
      <w:r>
        <w:rPr>
          <w:rFonts w:ascii="Times New Roman"/>
          <w:b w:val="false"/>
          <w:i w:val="false"/>
          <w:color w:val="000000"/>
          <w:sz w:val="28"/>
        </w:rPr>
        <w:t>
      При проверке фактического наличия оказалось:</w:t>
      </w:r>
    </w:p>
    <w:bookmarkEnd w:id="4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886"/>
        <w:gridCol w:w="1886"/>
        <w:gridCol w:w="1212"/>
        <w:gridCol w:w="1212"/>
        <w:gridCol w:w="1213"/>
        <w:gridCol w:w="1213"/>
        <w:gridCol w:w="1213"/>
        <w:gridCol w:w="1213"/>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421"/>
          <w:p>
            <w:pPr>
              <w:spacing w:after="20"/>
              <w:ind w:left="20"/>
              <w:jc w:val="both"/>
            </w:pPr>
            <w:r>
              <w:rPr>
                <w:rFonts w:ascii="Times New Roman"/>
                <w:b w:val="false"/>
                <w:i w:val="false"/>
                <w:color w:val="000000"/>
                <w:sz w:val="20"/>
              </w:rPr>
              <w:t>
№ п/п</w:t>
            </w:r>
          </w:p>
          <w:bookmarkEnd w:id="421"/>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книги учета и страницы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оружия и патронов</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учету</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достает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Излишествует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422"/>
          <w:p>
            <w:pPr>
              <w:spacing w:after="20"/>
              <w:ind w:left="20"/>
              <w:jc w:val="both"/>
            </w:pPr>
            <w:r>
              <w:rPr>
                <w:rFonts w:ascii="Times New Roman"/>
                <w:b w:val="false"/>
                <w:i w:val="false"/>
                <w:color w:val="000000"/>
                <w:sz w:val="20"/>
              </w:rPr>
              <w:t>
1</w:t>
            </w:r>
          </w:p>
          <w:bookmarkEnd w:id="422"/>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423"/>
    <w:p>
      <w:pPr>
        <w:spacing w:after="0"/>
        <w:ind w:left="0"/>
        <w:jc w:val="both"/>
      </w:pPr>
      <w:r>
        <w:rPr>
          <w:rFonts w:ascii="Times New Roman"/>
          <w:b w:val="false"/>
          <w:i w:val="false"/>
          <w:color w:val="000000"/>
          <w:sz w:val="28"/>
        </w:rPr>
        <w:t>
      Председатель _____________________________________________________________</w:t>
      </w:r>
      <w:r>
        <w:br/>
      </w:r>
      <w:r>
        <w:rPr>
          <w:rFonts w:ascii="Times New Roman"/>
          <w:b w:val="false"/>
          <w:i w:val="false"/>
          <w:color w:val="000000"/>
          <w:sz w:val="28"/>
        </w:rPr>
        <w:t xml:space="preserve">                                                                                   (подпись)</w:t>
      </w:r>
    </w:p>
    <w:bookmarkEnd w:id="423"/>
    <w:bookmarkStart w:name="z244" w:id="424"/>
    <w:p>
      <w:pPr>
        <w:spacing w:after="0"/>
        <w:ind w:left="0"/>
        <w:jc w:val="both"/>
      </w:pPr>
      <w:r>
        <w:rPr>
          <w:rFonts w:ascii="Times New Roman"/>
          <w:b w:val="false"/>
          <w:i w:val="false"/>
          <w:color w:val="000000"/>
          <w:sz w:val="28"/>
        </w:rPr>
        <w:t>
      Члены: ______________________ _______________________ _____________________</w:t>
      </w:r>
      <w:r>
        <w:br/>
      </w:r>
      <w:r>
        <w:rPr>
          <w:rFonts w:ascii="Times New Roman"/>
          <w:b w:val="false"/>
          <w:i w:val="false"/>
          <w:color w:val="000000"/>
          <w:sz w:val="28"/>
        </w:rPr>
        <w:t xml:space="preserve">                                    (подпись)                              (подпись)                             (подпись)</w:t>
      </w:r>
    </w:p>
    <w:bookmarkEnd w:id="424"/>
    <w:bookmarkStart w:name="z246" w:id="425"/>
    <w:p>
      <w:pPr>
        <w:spacing w:after="0"/>
        <w:ind w:left="0"/>
        <w:jc w:val="both"/>
      </w:pPr>
      <w:r>
        <w:rPr>
          <w:rFonts w:ascii="Times New Roman"/>
          <w:b w:val="false"/>
          <w:i w:val="false"/>
          <w:color w:val="000000"/>
          <w:sz w:val="28"/>
        </w:rPr>
        <w:t>
      Лицо, ответственное за хранение оружия ______________________________________</w:t>
      </w:r>
      <w:r>
        <w:br/>
      </w:r>
      <w:r>
        <w:rPr>
          <w:rFonts w:ascii="Times New Roman"/>
          <w:b w:val="false"/>
          <w:i w:val="false"/>
          <w:color w:val="000000"/>
          <w:sz w:val="28"/>
        </w:rPr>
        <w:t xml:space="preserve">                                                                                                                   (подпись)</w:t>
      </w:r>
    </w:p>
    <w:bookmarkEnd w:id="425"/>
    <w:bookmarkStart w:name="z248" w:id="426"/>
    <w:p>
      <w:pPr>
        <w:spacing w:after="0"/>
        <w:ind w:left="0"/>
        <w:jc w:val="both"/>
      </w:pPr>
      <w:r>
        <w:rPr>
          <w:rFonts w:ascii="Times New Roman"/>
          <w:b w:val="false"/>
          <w:i w:val="false"/>
          <w:color w:val="000000"/>
          <w:sz w:val="28"/>
        </w:rPr>
        <w:t>
      "__" ______________ 20____ г.</w:t>
      </w:r>
    </w:p>
    <w:bookmarkEnd w:id="426"/>
    <w:bookmarkStart w:name="z249" w:id="427"/>
    <w:p>
      <w:pPr>
        <w:spacing w:after="0"/>
        <w:ind w:left="0"/>
        <w:jc w:val="both"/>
      </w:pPr>
      <w:r>
        <w:rPr>
          <w:rFonts w:ascii="Times New Roman"/>
          <w:b w:val="false"/>
          <w:i w:val="false"/>
          <w:color w:val="000000"/>
          <w:sz w:val="28"/>
        </w:rPr>
        <w:t>
      Примечание. Графы 6, 7 и 8 заполняются после снятия остатков оружия и патронов.</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252" w:id="428"/>
    <w:p>
      <w:pPr>
        <w:spacing w:after="0"/>
        <w:ind w:left="0"/>
        <w:jc w:val="both"/>
      </w:pPr>
      <w:r>
        <w:rPr>
          <w:rFonts w:ascii="Times New Roman"/>
          <w:b w:val="false"/>
          <w:i w:val="false"/>
          <w:color w:val="ff0000"/>
          <w:sz w:val="28"/>
        </w:rPr>
        <w:t xml:space="preserve">
      Сноска. Правила дополнены приложением 24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3" w:id="429"/>
    <w:p>
      <w:pPr>
        <w:spacing w:after="0"/>
        <w:ind w:left="0"/>
        <w:jc w:val="left"/>
      </w:pPr>
      <w:r>
        <w:rPr>
          <w:rFonts w:ascii="Times New Roman"/>
          <w:b/>
          <w:i w:val="false"/>
          <w:color w:val="000000"/>
        </w:rPr>
        <w:t xml:space="preserve"> Опись номерного учета № _______</w:t>
      </w:r>
    </w:p>
    <w:bookmarkEnd w:id="429"/>
    <w:bookmarkStart w:name="z254" w:id="430"/>
    <w:p>
      <w:pPr>
        <w:spacing w:after="0"/>
        <w:ind w:left="0"/>
        <w:jc w:val="both"/>
      </w:pPr>
      <w:r>
        <w:rPr>
          <w:rFonts w:ascii="Times New Roman"/>
          <w:b w:val="false"/>
          <w:i w:val="false"/>
          <w:color w:val="000000"/>
          <w:sz w:val="28"/>
        </w:rPr>
        <w:t>
      Оружия и патронов к нему на ____________ 20 ____г.,</w:t>
      </w:r>
    </w:p>
    <w:bookmarkEnd w:id="430"/>
    <w:bookmarkStart w:name="z255" w:id="431"/>
    <w:p>
      <w:pPr>
        <w:spacing w:after="0"/>
        <w:ind w:left="0"/>
        <w:jc w:val="both"/>
      </w:pPr>
      <w:r>
        <w:rPr>
          <w:rFonts w:ascii="Times New Roman"/>
          <w:b w:val="false"/>
          <w:i w:val="false"/>
          <w:color w:val="000000"/>
          <w:sz w:val="28"/>
        </w:rPr>
        <w:t>
      Находящихся ______________________________________________________________</w:t>
      </w:r>
      <w:r>
        <w:br/>
      </w:r>
      <w:r>
        <w:rPr>
          <w:rFonts w:ascii="Times New Roman"/>
          <w:b w:val="false"/>
          <w:i w:val="false"/>
          <w:color w:val="000000"/>
          <w:sz w:val="28"/>
        </w:rPr>
        <w:t xml:space="preserve">                                                        (наименование организации)</w:t>
      </w:r>
      <w:r>
        <w:br/>
      </w:r>
      <w:r>
        <w:rPr>
          <w:rFonts w:ascii="Times New Roman"/>
          <w:b w:val="false"/>
          <w:i w:val="false"/>
          <w:color w:val="000000"/>
          <w:sz w:val="28"/>
        </w:rPr>
        <w:t>_______________________________________________________________________________</w:t>
      </w:r>
      <w:r>
        <w:rPr>
          <w:rFonts w:ascii="Times New Roman"/>
          <w:b w:val="false"/>
          <w:i w:val="false"/>
          <w:color w:val="000000"/>
          <w:sz w:val="28"/>
        </w:rPr>
        <w:t>_</w:t>
      </w:r>
      <w:r>
        <w:br/>
      </w:r>
      <w:r>
        <w:rPr>
          <w:rFonts w:ascii="Times New Roman"/>
          <w:b w:val="false"/>
          <w:i w:val="false"/>
          <w:color w:val="000000"/>
          <w:sz w:val="28"/>
        </w:rPr>
        <w:t xml:space="preserve">              (должность, фамилия, инициалы лица, ответственного за хранение оружия)</w:t>
      </w:r>
    </w:p>
    <w:bookmarkEnd w:id="431"/>
    <w:bookmarkStart w:name="z259" w:id="432"/>
    <w:p>
      <w:pPr>
        <w:spacing w:after="0"/>
        <w:ind w:left="0"/>
        <w:jc w:val="both"/>
      </w:pPr>
      <w:r>
        <w:rPr>
          <w:rFonts w:ascii="Times New Roman"/>
          <w:b w:val="false"/>
          <w:i w:val="false"/>
          <w:color w:val="000000"/>
          <w:sz w:val="28"/>
        </w:rPr>
        <w:t>
      К инвентаризационной описи № ________________</w:t>
      </w:r>
    </w:p>
    <w:bookmarkEnd w:id="432"/>
    <w:bookmarkStart w:name="z260" w:id="433"/>
    <w:p>
      <w:pPr>
        <w:spacing w:after="0"/>
        <w:ind w:left="0"/>
        <w:jc w:val="both"/>
      </w:pPr>
      <w:r>
        <w:rPr>
          <w:rFonts w:ascii="Times New Roman"/>
          <w:b w:val="false"/>
          <w:i w:val="false"/>
          <w:color w:val="000000"/>
          <w:sz w:val="28"/>
        </w:rPr>
        <w:t>
      Состав комиссии: председатель ______________________________________________</w:t>
      </w:r>
    </w:p>
    <w:bookmarkEnd w:id="433"/>
    <w:bookmarkStart w:name="z261" w:id="434"/>
    <w:p>
      <w:pPr>
        <w:spacing w:after="0"/>
        <w:ind w:left="0"/>
        <w:jc w:val="both"/>
      </w:pPr>
      <w:r>
        <w:rPr>
          <w:rFonts w:ascii="Times New Roman"/>
          <w:b w:val="false"/>
          <w:i w:val="false"/>
          <w:color w:val="000000"/>
          <w:sz w:val="28"/>
        </w:rPr>
        <w:t>
      Члены комиссии ___________________________________________________________</w:t>
      </w:r>
    </w:p>
    <w:bookmarkEnd w:id="434"/>
    <w:bookmarkStart w:name="z262" w:id="435"/>
    <w:p>
      <w:pPr>
        <w:spacing w:after="0"/>
        <w:ind w:left="0"/>
        <w:jc w:val="both"/>
      </w:pPr>
      <w:r>
        <w:rPr>
          <w:rFonts w:ascii="Times New Roman"/>
          <w:b w:val="false"/>
          <w:i w:val="false"/>
          <w:color w:val="000000"/>
          <w:sz w:val="28"/>
        </w:rPr>
        <w:t>
      Снятие остатков начато _____________________ окончено _______________________</w:t>
      </w:r>
    </w:p>
    <w:bookmarkEnd w:id="435"/>
    <w:bookmarkStart w:name="z263" w:id="436"/>
    <w:p>
      <w:pPr>
        <w:spacing w:after="0"/>
        <w:ind w:left="0"/>
        <w:jc w:val="both"/>
      </w:pPr>
      <w:r>
        <w:rPr>
          <w:rFonts w:ascii="Times New Roman"/>
          <w:b w:val="false"/>
          <w:i w:val="false"/>
          <w:color w:val="000000"/>
          <w:sz w:val="28"/>
        </w:rPr>
        <w:t>
      При проверке фактического наличия оказалось:</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2349"/>
        <w:gridCol w:w="2349"/>
        <w:gridCol w:w="1510"/>
        <w:gridCol w:w="1510"/>
        <w:gridCol w:w="1511"/>
        <w:gridCol w:w="1511"/>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437"/>
          <w:p>
            <w:pPr>
              <w:spacing w:after="20"/>
              <w:ind w:left="20"/>
              <w:jc w:val="both"/>
            </w:pPr>
            <w:r>
              <w:rPr>
                <w:rFonts w:ascii="Times New Roman"/>
                <w:b w:val="false"/>
                <w:i w:val="false"/>
                <w:color w:val="000000"/>
                <w:sz w:val="20"/>
              </w:rPr>
              <w:t>
№ п/п</w:t>
            </w:r>
          </w:p>
          <w:bookmarkEnd w:id="437"/>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книги учета и страницы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оружия и патронов</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оружия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данные патронов</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изготовления</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438"/>
          <w:p>
            <w:pPr>
              <w:spacing w:after="20"/>
              <w:ind w:left="20"/>
              <w:jc w:val="both"/>
            </w:pPr>
            <w:r>
              <w:rPr>
                <w:rFonts w:ascii="Times New Roman"/>
                <w:b w:val="false"/>
                <w:i w:val="false"/>
                <w:color w:val="000000"/>
                <w:sz w:val="20"/>
              </w:rPr>
              <w:t>
1</w:t>
            </w:r>
          </w:p>
          <w:bookmarkEnd w:id="438"/>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439"/>
    <w:p>
      <w:pPr>
        <w:spacing w:after="0"/>
        <w:ind w:left="0"/>
        <w:jc w:val="both"/>
      </w:pPr>
      <w:r>
        <w:rPr>
          <w:rFonts w:ascii="Times New Roman"/>
          <w:b w:val="false"/>
          <w:i w:val="false"/>
          <w:color w:val="000000"/>
          <w:sz w:val="28"/>
        </w:rPr>
        <w:t>
      Примечание. Графы 4, 5, 6 заполняются после снятия остатков оружия и патронов к нему.</w:t>
      </w:r>
    </w:p>
    <w:bookmarkEnd w:id="439"/>
    <w:bookmarkStart w:name="z268" w:id="440"/>
    <w:p>
      <w:pPr>
        <w:spacing w:after="0"/>
        <w:ind w:left="0"/>
        <w:jc w:val="both"/>
      </w:pPr>
      <w:r>
        <w:rPr>
          <w:rFonts w:ascii="Times New Roman"/>
          <w:b w:val="false"/>
          <w:i w:val="false"/>
          <w:color w:val="000000"/>
          <w:sz w:val="28"/>
        </w:rPr>
        <w:t xml:space="preserve">
      Комиссия: председатель ____________________________________________________ </w:t>
      </w:r>
      <w:r>
        <w:br/>
      </w:r>
      <w:r>
        <w:rPr>
          <w:rFonts w:ascii="Times New Roman"/>
          <w:b w:val="false"/>
          <w:i w:val="false"/>
          <w:color w:val="000000"/>
          <w:sz w:val="28"/>
        </w:rPr>
        <w:t xml:space="preserve">                                                                                            (подпись)</w:t>
      </w:r>
    </w:p>
    <w:bookmarkEnd w:id="440"/>
    <w:bookmarkStart w:name="z269" w:id="441"/>
    <w:p>
      <w:pPr>
        <w:spacing w:after="0"/>
        <w:ind w:left="0"/>
        <w:jc w:val="both"/>
      </w:pPr>
      <w:r>
        <w:rPr>
          <w:rFonts w:ascii="Times New Roman"/>
          <w:b w:val="false"/>
          <w:i w:val="false"/>
          <w:color w:val="000000"/>
          <w:sz w:val="28"/>
        </w:rPr>
        <w:t>
      Члены: ________________________ _______________________ ___________________</w:t>
      </w:r>
      <w:r>
        <w:br/>
      </w:r>
      <w:r>
        <w:rPr>
          <w:rFonts w:ascii="Times New Roman"/>
          <w:b w:val="false"/>
          <w:i w:val="false"/>
          <w:color w:val="000000"/>
          <w:sz w:val="28"/>
        </w:rPr>
        <w:t xml:space="preserve">                                             (подпись)                                (подпись)                       (подпись)</w:t>
      </w:r>
    </w:p>
    <w:bookmarkEnd w:id="441"/>
    <w:bookmarkStart w:name="z270" w:id="442"/>
    <w:p>
      <w:pPr>
        <w:spacing w:after="0"/>
        <w:ind w:left="0"/>
        <w:jc w:val="both"/>
      </w:pPr>
      <w:r>
        <w:rPr>
          <w:rFonts w:ascii="Times New Roman"/>
          <w:b w:val="false"/>
          <w:i w:val="false"/>
          <w:color w:val="000000"/>
          <w:sz w:val="28"/>
        </w:rPr>
        <w:t>
      Лицо, ответственное за хранение оружия ______________________________________</w:t>
      </w:r>
      <w:r>
        <w:br/>
      </w:r>
      <w:r>
        <w:rPr>
          <w:rFonts w:ascii="Times New Roman"/>
          <w:b w:val="false"/>
          <w:i w:val="false"/>
          <w:color w:val="000000"/>
          <w:sz w:val="28"/>
        </w:rPr>
        <w:t xml:space="preserve">                                                                                                                 (подпись)</w:t>
      </w:r>
    </w:p>
    <w:bookmarkEnd w:id="442"/>
    <w:bookmarkStart w:name="z271" w:id="443"/>
    <w:p>
      <w:pPr>
        <w:spacing w:after="0"/>
        <w:ind w:left="0"/>
        <w:jc w:val="both"/>
      </w:pPr>
      <w:r>
        <w:rPr>
          <w:rFonts w:ascii="Times New Roman"/>
          <w:b w:val="false"/>
          <w:i w:val="false"/>
          <w:color w:val="000000"/>
          <w:sz w:val="28"/>
        </w:rPr>
        <w:t>
      "__" ______________ ____ г.</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оборота оружия и патронов</w:t>
            </w:r>
            <w:r>
              <w:br/>
            </w:r>
            <w:r>
              <w:rPr>
                <w:rFonts w:ascii="Times New Roman"/>
                <w:b w:val="false"/>
                <w:i w:val="false"/>
                <w:color w:val="000000"/>
                <w:sz w:val="20"/>
              </w:rPr>
              <w:t>к нему в Республике Казахстан</w:t>
            </w:r>
          </w:p>
        </w:tc>
      </w:tr>
    </w:tbl>
    <w:bookmarkStart w:name="z274" w:id="444"/>
    <w:p>
      <w:pPr>
        <w:spacing w:after="0"/>
        <w:ind w:left="0"/>
        <w:jc w:val="both"/>
      </w:pPr>
      <w:r>
        <w:rPr>
          <w:rFonts w:ascii="Times New Roman"/>
          <w:b w:val="false"/>
          <w:i w:val="false"/>
          <w:color w:val="ff0000"/>
          <w:sz w:val="28"/>
        </w:rPr>
        <w:t xml:space="preserve">
      Сноска. Правила дополнены приложением 25 в соответствии с постановлением Правительства РК от 13.05.2017 </w:t>
      </w:r>
      <w:r>
        <w:rPr>
          <w:rFonts w:ascii="Times New Roman"/>
          <w:b w:val="false"/>
          <w:i w:val="false"/>
          <w:color w:val="ff0000"/>
          <w:sz w:val="28"/>
        </w:rPr>
        <w:t>№ 260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5" w:id="445"/>
    <w:p>
      <w:pPr>
        <w:spacing w:after="0"/>
        <w:ind w:left="0"/>
        <w:jc w:val="left"/>
      </w:pPr>
      <w:r>
        <w:rPr>
          <w:rFonts w:ascii="Times New Roman"/>
          <w:b/>
          <w:i w:val="false"/>
          <w:color w:val="000000"/>
        </w:rPr>
        <w:t xml:space="preserve"> Сличительная ведомость</w:t>
      </w:r>
      <w:r>
        <w:br/>
      </w:r>
      <w:r>
        <w:rPr>
          <w:rFonts w:ascii="Times New Roman"/>
          <w:b/>
          <w:i w:val="false"/>
          <w:color w:val="000000"/>
        </w:rPr>
        <w:t>результатов инвентаризации оружия и патронов к нему</w:t>
      </w:r>
      <w:r>
        <w:br/>
      </w:r>
      <w:r>
        <w:rPr>
          <w:rFonts w:ascii="Times New Roman"/>
          <w:b/>
          <w:i w:val="false"/>
          <w:color w:val="000000"/>
        </w:rPr>
        <w:t>на "__" _______________ ____ г.</w:t>
      </w:r>
    </w:p>
    <w:bookmarkEnd w:id="445"/>
    <w:bookmarkStart w:name="z276" w:id="446"/>
    <w:p>
      <w:pPr>
        <w:spacing w:after="0"/>
        <w:ind w:left="0"/>
        <w:jc w:val="both"/>
      </w:pPr>
      <w:r>
        <w:rPr>
          <w:rFonts w:ascii="Times New Roman"/>
          <w:b w:val="false"/>
          <w:i w:val="false"/>
          <w:color w:val="000000"/>
          <w:sz w:val="28"/>
        </w:rPr>
        <w:t>
      На основании приказа руководителя ___________________________________________</w:t>
      </w:r>
      <w:r>
        <w:br/>
      </w:r>
      <w:r>
        <w:rPr>
          <w:rFonts w:ascii="Times New Roman"/>
          <w:b w:val="false"/>
          <w:i w:val="false"/>
          <w:color w:val="000000"/>
          <w:sz w:val="28"/>
        </w:rPr>
        <w:t xml:space="preserve">                                                                           (фамилия, имя, отчество (при его наличии)</w:t>
      </w:r>
    </w:p>
    <w:bookmarkEnd w:id="446"/>
    <w:bookmarkStart w:name="z278" w:id="447"/>
    <w:p>
      <w:pPr>
        <w:spacing w:after="0"/>
        <w:ind w:left="0"/>
        <w:jc w:val="both"/>
      </w:pPr>
      <w:r>
        <w:rPr>
          <w:rFonts w:ascii="Times New Roman"/>
          <w:b w:val="false"/>
          <w:i w:val="false"/>
          <w:color w:val="000000"/>
          <w:sz w:val="28"/>
        </w:rPr>
        <w:t>
      "__" _________________ ____ г. проведена инвентаризация оружия и патронов к нему,</w:t>
      </w:r>
      <w:r>
        <w:br/>
      </w:r>
      <w:r>
        <w:rPr>
          <w:rFonts w:ascii="Times New Roman"/>
          <w:b w:val="false"/>
          <w:i w:val="false"/>
          <w:color w:val="000000"/>
          <w:sz w:val="28"/>
        </w:rPr>
        <w:t>находящихся в ___________________________________________________________________</w:t>
      </w:r>
      <w:r>
        <w:br/>
      </w:r>
      <w:r>
        <w:rPr>
          <w:rFonts w:ascii="Times New Roman"/>
          <w:b w:val="false"/>
          <w:i w:val="false"/>
          <w:color w:val="000000"/>
          <w:sz w:val="28"/>
        </w:rPr>
        <w:t xml:space="preserve"> (наименование организации, фамилия и инициалы лица, ответственного за хранение оружия)</w:t>
      </w:r>
    </w:p>
    <w:bookmarkEnd w:id="447"/>
    <w:bookmarkStart w:name="z280" w:id="448"/>
    <w:p>
      <w:pPr>
        <w:spacing w:after="0"/>
        <w:ind w:left="0"/>
        <w:jc w:val="both"/>
      </w:pPr>
      <w:r>
        <w:rPr>
          <w:rFonts w:ascii="Times New Roman"/>
          <w:b w:val="false"/>
          <w:i w:val="false"/>
          <w:color w:val="000000"/>
          <w:sz w:val="28"/>
        </w:rPr>
        <w:t>
      Снятие остатков начато "__" _____ ____ г.</w:t>
      </w:r>
    </w:p>
    <w:bookmarkEnd w:id="448"/>
    <w:bookmarkStart w:name="z281" w:id="449"/>
    <w:p>
      <w:pPr>
        <w:spacing w:after="0"/>
        <w:ind w:left="0"/>
        <w:jc w:val="both"/>
      </w:pPr>
      <w:r>
        <w:rPr>
          <w:rFonts w:ascii="Times New Roman"/>
          <w:b w:val="false"/>
          <w:i w:val="false"/>
          <w:color w:val="000000"/>
          <w:sz w:val="28"/>
        </w:rPr>
        <w:t>
      окончено "__" _____ ____ г.</w:t>
      </w:r>
    </w:p>
    <w:bookmarkEnd w:id="449"/>
    <w:bookmarkStart w:name="z282" w:id="450"/>
    <w:p>
      <w:pPr>
        <w:spacing w:after="0"/>
        <w:ind w:left="0"/>
        <w:jc w:val="both"/>
      </w:pPr>
      <w:r>
        <w:rPr>
          <w:rFonts w:ascii="Times New Roman"/>
          <w:b w:val="false"/>
          <w:i w:val="false"/>
          <w:color w:val="000000"/>
          <w:sz w:val="28"/>
        </w:rPr>
        <w:t>
      При инвентаризации установлено следующее:</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321"/>
        <w:gridCol w:w="849"/>
        <w:gridCol w:w="1085"/>
        <w:gridCol w:w="849"/>
        <w:gridCol w:w="849"/>
        <w:gridCol w:w="849"/>
        <w:gridCol w:w="849"/>
        <w:gridCol w:w="1317"/>
        <w:gridCol w:w="1318"/>
        <w:gridCol w:w="1318"/>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51"/>
          <w:p>
            <w:pPr>
              <w:spacing w:after="20"/>
              <w:ind w:left="20"/>
              <w:jc w:val="both"/>
            </w:pPr>
            <w:r>
              <w:rPr>
                <w:rFonts w:ascii="Times New Roman"/>
                <w:b w:val="false"/>
                <w:i w:val="false"/>
                <w:color w:val="000000"/>
                <w:sz w:val="20"/>
              </w:rPr>
              <w:t>
Номер описи</w:t>
            </w:r>
          </w:p>
          <w:bookmarkEnd w:id="451"/>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оружия и патронов</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Числится по учетным данным</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наличие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инвентаризации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Отрегулировано за счет уточнения записей в учете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результат инвентаризации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излишки</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недостача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452"/>
          <w:p>
            <w:pPr>
              <w:spacing w:after="20"/>
              <w:ind w:left="20"/>
              <w:jc w:val="both"/>
            </w:pPr>
            <w:r>
              <w:rPr>
                <w:rFonts w:ascii="Times New Roman"/>
                <w:b w:val="false"/>
                <w:i w:val="false"/>
                <w:color w:val="000000"/>
                <w:sz w:val="20"/>
              </w:rPr>
              <w:t>
1</w:t>
            </w:r>
          </w:p>
          <w:bookmarkEnd w:id="452"/>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453"/>
    <w:p>
      <w:pPr>
        <w:spacing w:after="0"/>
        <w:ind w:left="0"/>
        <w:jc w:val="both"/>
      </w:pPr>
      <w:r>
        <w:rPr>
          <w:rFonts w:ascii="Times New Roman"/>
          <w:b w:val="false"/>
          <w:i w:val="false"/>
          <w:color w:val="000000"/>
          <w:sz w:val="28"/>
        </w:rPr>
        <w:t>
      Итого на странице: порядковых номеров _____ с № _____ по № _______</w:t>
      </w:r>
    </w:p>
    <w:bookmarkEnd w:id="453"/>
    <w:bookmarkStart w:name="z288" w:id="454"/>
    <w:p>
      <w:pPr>
        <w:spacing w:after="0"/>
        <w:ind w:left="0"/>
        <w:jc w:val="both"/>
      </w:pPr>
      <w:r>
        <w:rPr>
          <w:rFonts w:ascii="Times New Roman"/>
          <w:b w:val="false"/>
          <w:i w:val="false"/>
          <w:color w:val="000000"/>
          <w:sz w:val="28"/>
        </w:rPr>
        <w:t>
      Председатель инвентаризационной Лицо, ответственное за хранение</w:t>
      </w:r>
      <w:r>
        <w:br/>
      </w:r>
      <w:r>
        <w:rPr>
          <w:rFonts w:ascii="Times New Roman"/>
          <w:b w:val="false"/>
          <w:i w:val="false"/>
          <w:color w:val="000000"/>
          <w:sz w:val="28"/>
        </w:rPr>
        <w:t>комиссии__________________________________ оружия ______________________</w:t>
      </w:r>
      <w:r>
        <w:br/>
      </w:r>
      <w:r>
        <w:rPr>
          <w:rFonts w:ascii="Times New Roman"/>
          <w:b w:val="false"/>
          <w:i w:val="false"/>
          <w:color w:val="000000"/>
          <w:sz w:val="28"/>
        </w:rPr>
        <w:t xml:space="preserve">                                 (подпись)                                                                       (подпись)</w:t>
      </w:r>
    </w:p>
    <w:bookmarkEnd w:id="454"/>
    <w:bookmarkStart w:name="z289" w:id="455"/>
    <w:p>
      <w:pPr>
        <w:spacing w:after="0"/>
        <w:ind w:left="0"/>
        <w:jc w:val="both"/>
      </w:pPr>
      <w:r>
        <w:rPr>
          <w:rFonts w:ascii="Times New Roman"/>
          <w:b w:val="false"/>
          <w:i w:val="false"/>
          <w:color w:val="000000"/>
          <w:sz w:val="28"/>
        </w:rPr>
        <w:t>
      Члены инвентаризационной                                         Руководитель организации</w:t>
      </w:r>
      <w:r>
        <w:br/>
      </w:r>
      <w:r>
        <w:rPr>
          <w:rFonts w:ascii="Times New Roman"/>
          <w:b w:val="false"/>
          <w:i w:val="false"/>
          <w:color w:val="000000"/>
          <w:sz w:val="28"/>
        </w:rPr>
        <w:t>комиссии ________________________________    _____________________________________</w:t>
      </w:r>
      <w:r>
        <w:br/>
      </w:r>
      <w:r>
        <w:rPr>
          <w:rFonts w:ascii="Times New Roman"/>
          <w:b w:val="false"/>
          <w:i w:val="false"/>
          <w:color w:val="000000"/>
          <w:sz w:val="28"/>
        </w:rPr>
        <w:t xml:space="preserve">                                 (подпись)                                                                     (подпись)</w:t>
      </w:r>
      <w:r>
        <w:br/>
      </w:r>
      <w:r>
        <w:rPr>
          <w:rFonts w:ascii="Times New Roman"/>
          <w:b w:val="false"/>
          <w:i w:val="false"/>
          <w:color w:val="000000"/>
          <w:sz w:val="28"/>
        </w:rPr>
        <w:t>"__" _____________ ____ г.</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августа 2000 года N 1176 </w:t>
            </w:r>
          </w:p>
        </w:tc>
      </w:tr>
    </w:tbl>
    <w:bookmarkStart w:name="z84" w:id="456"/>
    <w:p>
      <w:pPr>
        <w:spacing w:after="0"/>
        <w:ind w:left="0"/>
        <w:jc w:val="left"/>
      </w:pPr>
      <w:r>
        <w:rPr>
          <w:rFonts w:ascii="Times New Roman"/>
          <w:b/>
          <w:i w:val="false"/>
          <w:color w:val="000000"/>
        </w:rPr>
        <w:t xml:space="preserve"> Инструкция</w:t>
      </w:r>
      <w:r>
        <w:br/>
      </w:r>
      <w:r>
        <w:rPr>
          <w:rFonts w:ascii="Times New Roman"/>
          <w:b/>
          <w:i w:val="false"/>
          <w:color w:val="000000"/>
        </w:rPr>
        <w:t>по разработке, изданию и ведению</w:t>
      </w:r>
      <w:r>
        <w:br/>
      </w:r>
      <w:r>
        <w:rPr>
          <w:rFonts w:ascii="Times New Roman"/>
          <w:b/>
          <w:i w:val="false"/>
          <w:color w:val="000000"/>
        </w:rPr>
        <w:t>Государственного кадастра гражданского</w:t>
      </w:r>
      <w:r>
        <w:br/>
      </w:r>
      <w:r>
        <w:rPr>
          <w:rFonts w:ascii="Times New Roman"/>
          <w:b/>
          <w:i w:val="false"/>
          <w:color w:val="000000"/>
        </w:rPr>
        <w:t>и служебного оружия и патронов к нему</w:t>
      </w:r>
    </w:p>
    <w:bookmarkEnd w:id="456"/>
    <w:p>
      <w:pPr>
        <w:spacing w:after="0"/>
        <w:ind w:left="0"/>
        <w:jc w:val="both"/>
      </w:pPr>
      <w:r>
        <w:rPr>
          <w:rFonts w:ascii="Times New Roman"/>
          <w:b w:val="false"/>
          <w:i w:val="false"/>
          <w:color w:val="ff0000"/>
          <w:sz w:val="28"/>
        </w:rPr>
        <w:t xml:space="preserve">
      Сноска. Инструкция исключена постановлением Правительства РК от 04.02.2016 </w:t>
      </w:r>
      <w:r>
        <w:rPr>
          <w:rFonts w:ascii="Times New Roman"/>
          <w:b w:val="false"/>
          <w:i w:val="false"/>
          <w:color w:val="ff0000"/>
          <w:sz w:val="28"/>
        </w:rPr>
        <w:t>№ 53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августа 2000 года N 1176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88" w:id="457"/>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Государственной пулегильзотеки</w:t>
      </w:r>
    </w:p>
    <w:bookmarkEnd w:id="457"/>
    <w:p>
      <w:pPr>
        <w:spacing w:after="0"/>
        <w:ind w:left="0"/>
        <w:jc w:val="both"/>
      </w:pPr>
      <w:r>
        <w:rPr>
          <w:rFonts w:ascii="Times New Roman"/>
          <w:b w:val="false"/>
          <w:i w:val="false"/>
          <w:color w:val="ff0000"/>
          <w:sz w:val="28"/>
        </w:rPr>
        <w:t xml:space="preserve">
      Сноска. Правила утратили силу постановлением Правительства РК от 24.06.2019 </w:t>
      </w:r>
      <w:r>
        <w:rPr>
          <w:rFonts w:ascii="Times New Roman"/>
          <w:b w:val="false"/>
          <w:i w:val="false"/>
          <w:color w:val="ff0000"/>
          <w:sz w:val="28"/>
        </w:rPr>
        <w:t>№ 429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августа 2000 года N 1176 </w:t>
            </w:r>
          </w:p>
        </w:tc>
      </w:tr>
    </w:tbl>
    <w:bookmarkStart w:name="z101" w:id="458"/>
    <w:p>
      <w:pPr>
        <w:spacing w:after="0"/>
        <w:ind w:left="0"/>
        <w:jc w:val="left"/>
      </w:pPr>
      <w:r>
        <w:rPr>
          <w:rFonts w:ascii="Times New Roman"/>
          <w:b/>
          <w:i w:val="false"/>
          <w:color w:val="000000"/>
        </w:rPr>
        <w:t xml:space="preserve"> Правила организации первоначальной</w:t>
      </w:r>
      <w:r>
        <w:br/>
      </w:r>
      <w:r>
        <w:rPr>
          <w:rFonts w:ascii="Times New Roman"/>
          <w:b/>
          <w:i w:val="false"/>
          <w:color w:val="000000"/>
        </w:rPr>
        <w:t>подготовки владельцев и пользователей оружия</w:t>
      </w:r>
    </w:p>
    <w:bookmarkEnd w:id="458"/>
    <w:p>
      <w:pPr>
        <w:spacing w:after="0"/>
        <w:ind w:left="0"/>
        <w:jc w:val="both"/>
      </w:pPr>
      <w:r>
        <w:rPr>
          <w:rFonts w:ascii="Times New Roman"/>
          <w:b w:val="false"/>
          <w:i w:val="false"/>
          <w:color w:val="ff0000"/>
          <w:sz w:val="28"/>
        </w:rPr>
        <w:t xml:space="preserve">
      Сноска. Правила исключены постановлением Правительства РК от 04.02.2016 </w:t>
      </w:r>
      <w:r>
        <w:rPr>
          <w:rFonts w:ascii="Times New Roman"/>
          <w:b w:val="false"/>
          <w:i w:val="false"/>
          <w:color w:val="ff0000"/>
          <w:sz w:val="28"/>
        </w:rPr>
        <w:t>№ 53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августа 2000 года N 1176 </w:t>
            </w:r>
          </w:p>
        </w:tc>
      </w:tr>
    </w:tbl>
    <w:bookmarkStart w:name="z328" w:id="459"/>
    <w:p>
      <w:pPr>
        <w:spacing w:after="0"/>
        <w:ind w:left="0"/>
        <w:jc w:val="both"/>
      </w:pPr>
      <w:r>
        <w:rPr>
          <w:rFonts w:ascii="Times New Roman"/>
          <w:b w:val="false"/>
          <w:i w:val="false"/>
          <w:color w:val="000000"/>
          <w:sz w:val="28"/>
        </w:rPr>
        <w:t xml:space="preserve">
      Перечень </w:t>
      </w:r>
    </w:p>
    <w:bookmarkEnd w:id="459"/>
    <w:p>
      <w:pPr>
        <w:spacing w:after="0"/>
        <w:ind w:left="0"/>
        <w:jc w:val="both"/>
      </w:pPr>
      <w:r>
        <w:rPr>
          <w:rFonts w:ascii="Times New Roman"/>
          <w:b w:val="false"/>
          <w:i w:val="false"/>
          <w:color w:val="000000"/>
          <w:sz w:val="28"/>
        </w:rPr>
        <w:t xml:space="preserve">
      утративших силу некоторых решений </w:t>
      </w:r>
    </w:p>
    <w:p>
      <w:pPr>
        <w:spacing w:after="0"/>
        <w:ind w:left="0"/>
        <w:jc w:val="both"/>
      </w:pPr>
      <w:r>
        <w:rPr>
          <w:rFonts w:ascii="Times New Roman"/>
          <w:b w:val="false"/>
          <w:i w:val="false"/>
          <w:color w:val="000000"/>
          <w:sz w:val="28"/>
        </w:rPr>
        <w:t xml:space="preserve">
      Правительства Республики Казахстан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Кабинета Министров Республики Казахстан от 2 февраля 1995 года N 110 "О мерах по реализации Закона Республики Казахстан "О государственном контроле за оборотом отдельных видов оружия". </w:t>
      </w:r>
    </w:p>
    <w:p>
      <w:pPr>
        <w:spacing w:after="0"/>
        <w:ind w:left="0"/>
        <w:jc w:val="both"/>
      </w:pPr>
      <w:r>
        <w:rPr>
          <w:rFonts w:ascii="Times New Roman"/>
          <w:b w:val="false"/>
          <w:i w:val="false"/>
          <w:color w:val="000000"/>
          <w:sz w:val="28"/>
        </w:rPr>
        <w:t xml:space="preserve">
      2. Постановление Кабинета Министров Республики Казахстан от 19 июля 1995 года N 996 "О внесении изменения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Кабинета Министров Республики Казахстан от 1 сентября 1995 года N 1212 "О внесении дополнений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января 1996 года N 66 "О внесении дополнений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5. Пункт 31 Изменений, которые вносятся в некоторые решения Правительства Республики Казахстан,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августа 1996 года N 1031 "О внесении изменений и признании утратившими силу некоторых решений Правительства Республики Казахстан" (САПП Республики Казахстан, 1996 г., N 35, ст. 327). </w:t>
      </w:r>
    </w:p>
    <w:p>
      <w:pPr>
        <w:spacing w:after="0"/>
        <w:ind w:left="0"/>
        <w:jc w:val="both"/>
      </w:pPr>
      <w:r>
        <w:rPr>
          <w:rFonts w:ascii="Times New Roman"/>
          <w:b w:val="false"/>
          <w:i w:val="false"/>
          <w:color w:val="000000"/>
          <w:sz w:val="28"/>
        </w:rPr>
        <w:t xml:space="preserve">
      6. Пункт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28 августа 1996 года N 1060 "О внесении изменений и дополнений в некоторые решения Правительства Республики Казахстан". </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марта 1997 года N 289 "О внесении дополнения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8. Постановление Правительства Республики Казахстан от 1 августа 1997 года N 1203-56с. </w:t>
      </w:r>
    </w:p>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сентября 1997 года N 1379 "О внесении дополнения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ноября 1997 года N 1598 "О внесении дополнения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марта 1998 года N 234 "О внесении дополнения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июня 1998 года N 506 "О внесении дополнения в постановление Кабинета Министров Республики Казахстан от 2 февраля 1995 г. N 110". </w:t>
      </w:r>
    </w:p>
    <w:p>
      <w:pPr>
        <w:spacing w:after="0"/>
        <w:ind w:left="0"/>
        <w:jc w:val="both"/>
      </w:pPr>
      <w:r>
        <w:rPr>
          <w:rFonts w:ascii="Times New Roman"/>
          <w:b w:val="false"/>
          <w:i w:val="false"/>
          <w:color w:val="000000"/>
          <w:sz w:val="28"/>
        </w:rPr>
        <w:t xml:space="preserve">
      13. Подпункт 1) пункта 1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января 1999 года N 10 "О внесении изменений и признании утратившими силу некоторых решений Правительства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