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baf" w14:textId="a49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2000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года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2000 года"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года,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строку, порядковый номер 25,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дополнить строкой, порядковый номер 41-2,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"41-2 О внесении изменений и       Минобороны   август сентябрь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дополнений в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статусе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социальной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членов их семей "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