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0e7f" w14:textId="e570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по обеспечению защиты гражданской авиации от актов незаконного вмешательства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по обеспечению защиты гражданской авиации от актов незаконного вмешательства, совершенное в городе Минске 26 мая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по обеспечению защиты гражданской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авиации от актов незаконного вмешательства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17 августа 2000 года - Бюллетень международных договоров Республики Казахстан, 2003 г., N 1, ст. 9)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 и вступает в силу 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Сторонами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22 июня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14 декабря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(ратификационная грамота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депонирована 12 февраля 1996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депонировано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депонировано 28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5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17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4 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2 июня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депонировано 13 июня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10 апреля 1996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- 10 апреля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- 28 мая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- 5 августа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- 17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- 4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- 13 июня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с 26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     - с 26 мая 1995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достижению согласованных мер, направленных на предотвращение и пресечение актов незаконного вмешательства в деятельность гражданской авиации,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Соглашениями и конвенциями, положениями Соглашения о гражданской авиации и об использовании воздушного пространства от 25 декабря 1991 года, подписанными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двусторонних соглашений о воздушном сообщении,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употребляемые в нем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"авиационная безопасность" - комплекс мер, а также людские и материальные ресурсы, предназначенные для защиты гражданской авиации от актов незаконного вмешательства;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"территория Стороны" - находящееся под суверенитетом государства-участника Соглашения сухопутное и водное пространство, в том числе территориальные воды, и воздушное пространство над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"воздушное судно Стороны" - любое воздушное судно, занесенное в государственный реестр гражданских воздушных судов Стороны в соответствии с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"воздушное судно, подвергшееся незаконному вмешательству" - воздушное судно одной из Сторон, с борта которого или в отношении которого поступило сообщение или имеется иная информация о совершении или об угрозе совершения акта незаконного вмешательства.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своей территории принимает в соответствии со своим национальным законодательством все необходимые меры по предотвращению актов незаконного вмешательства в деятельность гражданской авиации, в том числе осуществляет в интересах авиационной безопасности охрану аэропортов, воздушных судов, досмотр пассажиров, ручной клади и багажа, а также контроль грузов, перевозимых на воздушных судах.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в пределах практических возможностей удовлетворение просьб другой Стороны, касающихся принятия дополнительных мер авиационной безопасности в отношении ее воздушных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случае возникновения угрозы совершения или совершения акта незаконного вмешательства в отношении воздушного судна другой Стороны немедленно уведомляет об этом другую Сторону и принимает все необходимые меры для предотвращения или пресечения такого акта, а также меры по защите и оказанию необходимой помощи пассажирам, членам экипажа и обеспечению сохранности воздушного судна, багажа, груза и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угрозе совершения или о совершении акта незаконного вмешательства в деятельность гражданской авиации своевременно направляется заинтересованным Сторонам для обеспечения согласованных действий и оказания взаимной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 территории которой произвело посадку подвергшееся незаконному вмешательству воздушное судно другой Стороны, обеспечивает в соответствии с существующим порядком доступ к нему представителей дипломатических (консульских) учреждений, полномочных органов и авиапредприятий заинтересованных Сторон для выполнения ими необходимых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 территории которой произвело посадку подвергшееся незаконному вмешательству воздушное судно другой Стороны, после пресечения преступного акта оказывает необходимую помощь и содействие членам экипажа и пассажирам воздушного судна в продолжении ими полета в пункт назначения или возвращении их в пункт начала полета, а также медицинскую помощь пострадавшим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юрисдикции в отношении лиц, совершивших или пытавшихся совершить акт незаконного вмешательства в отношении воздушного судна одной из Сторон, выдачи этих лиц, а также оказание правовой помощи при расследовании таких случаев решаются в соответствии с межгосударственными соглашениями,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целях совершенствования своих национальных программ авиационной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осуществляется в области применения и совершенствования существующих технических средств обеспечения авиационной безопасности, исследований и разработки новых видов оборудования, в области разработки и осуществления программ подготовки кадров, а также по разработке и применению унифицированных правил обеспечения авиационной безопасности и технологии обслуживания воздушных судов, пассажиров, членов экипажей, грузов и почты.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согласованных действий Сторон по защите гражданской авиации от актов незаконного вмешательства и обеспечения взаимодействия соответствующих полномочных органов Сторон по реализации положений настоящего Соглашения при Межгосударственном авиационном комитете образуется Координационный совет по авиационной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по авиационной безопасности утверждается Советом по авиации и использованию воздушного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применением или толкованием настоящего Соглашения, разрешаются по средством переговоров и консультаций между полномочными органами Сторон или Советом по авиации и использованию воздушного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в настоящее Соглашение изменения и дополнения.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имеет право выйти из настоящего Соглашения путем письменного уведомления об этом депозитария не позднее чем за девяносто дней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 и готовых принять на себя вытекающие из Соглашения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       Республики Таджикистан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Грузия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     Украины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по обеспечению защиты гражданской авиации от актов незаконного вмешательства, принятого на заседании Совета глав правительств Содружества Независимых Государств, которое состоялось 26 мая 1995 года в городе Минске. Подлинный экземпляр вышеупомянутого Соглашения хранится в Исполнительном Секретариате Содружества Независимых Государств.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