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84c1" w14:textId="3c98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поощрения граждан, участвующих в охране общественного порядка, способствовавших предупреждению и пресечению преступлений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Казазхстан от 12 августа 2000 года N 1243. Утратило силу постановлением Правительства Республики Казахстан от 7 февраля 2019 года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07.02.2019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активного привлечения граждан Республики Казахстан к участию в охране правопорядка и общественной безопасности Правительство Республики Казахстан постановляет: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поощрения граждан, участвующих в охране общественного порядка, способствовавших предупреждению и пресечению преступлений.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акимам областей, городов Астаны и Алматы при разработке местных бюджетов предусматривать средства на выплату поощрений гражданам, участвующим в охране общественного порядка, способствовавшим предупреждению и пресечению преступлений.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1 января 2001 года.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  <w:bookmarkEnd w:id="4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августа 2000 года N 1243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поощрения граждан, участвующих</w:t>
      </w:r>
      <w:r>
        <w:br/>
      </w:r>
      <w:r>
        <w:rPr>
          <w:rFonts w:ascii="Times New Roman"/>
          <w:b/>
          <w:i w:val="false"/>
          <w:color w:val="000000"/>
        </w:rPr>
        <w:t>в охране общественного порядка, способствовавших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предупреждению и пресечению преступлений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регулируют вопросы поощрения граждан, участвующих в охране общественного порядка, способствовавших предупреждению и пресечению преступлений. 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Вопросы поощрения граждан, участвующих в охране общественного порядка, способствовавших предупреждению и пресечению преступлений, рассматриваются комиссиями, создаваемыми местными исполнительными органами области, города республиканского значения, столицы, района (города областного значения) (далее - комиссия). 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26.03.2008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291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состав комиссии включаются представители местных представительных органов, местных исполнительных органов и органов внутренних дел. 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Предложения по поощрению денежным вознаграждением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вносятся органами внутренних дел. 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поощрения является решение, принимаемое комиссией, для выплаты поощрения - приказ руководителя органа внутренних дел согласно решению, принятому комиссией. 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 денежного вознаграждения устанавливается комиссией с учетом внесенного поощряемым вклада в обеспечение общественного порядка и объема ущерба, который мог бы быть нанесен в результате противоправного действия, которое было пресечено им или с его участием, и не превышает, как правило, 10-кратного месячного расчетного показателя.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денежного вознаграждения производится за счет средств местных бюджетов органами внутренних дел, внесшими представление на поощрение.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Средства на выплату поощрений предусматриваются в составе расходов органов внутренних дел отдельной программой.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