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9db5" w14:textId="de39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2000 года N 1274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2000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38,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