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0bd4" w14:textId="a920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медико-социальных экспертных комиссиях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августа 2000 года N 1298. Утратило силу - постановлением Правительства РК от 28 июня 2002 г. N 703 ~P020703.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16 июня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социальных пособиях по инвалидности, по случаю потери кормильца и по возрасту в Республике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медико-социальных экспертных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Кабинета Министров Республики Казахстан от 2 июля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1992 года N 571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P920571_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утверждении Положения о медико-социальных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экспертных комиссиях" (САПП Республики Казахстан, 1992 г., N 27, ст. 409);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Кабинета Министров Республики Казахстан от 16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1992 года N 531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P920531_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"Об утверждении Основных критериев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инвалидности и медицинских показаний для обеспечения техническими и иными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средствами передвижения" (САПП Республики Казахстан, 1992 г., N 24,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2000 года N 1298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Положение о медико-социальных экспертных комиссиях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1. Создание и деятельность медико-социальных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экспертных комиссий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медико-социальных экспертных комиссиях (далее - Положение) регулирует деятельность медико-социальных экспертных комиссий (далее - МСЭК), создаваемых в соответствии с Законом Республики Казахстан от 16 июня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социальных пособиях по инвалидности, по случаю потери кормильца и по возрасту в Республике Казахстан" для определения инвалидности гражданам Республики Казахстан, а также детям до 16 лет, иностранцам и лицам без гражданства, постоянно проживающим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МСЭК в своей деятельности руководствуется нормами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законами Республики Казахстан и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МСЭК проводит свою работу по территориальному принципу на территории: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Астаны, Алматы (далее - высшие МСЭК);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районов, городов, районов в городах (далее - первичные МСЭК).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МСЭК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группы инвалидности, ее причин, сроков и времени наступления инвалидности, инвалидности детям до 16-летнего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индивидуальных программ реабилитации инвалидов, содействие в реализации мероприятий социальной защиты инвалидов, включая их реабилитацию, определение эффективности данных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данных государственной системы учета инвалидов, освидетельствуемых во МСЭК, изучение состояния, динамики и причин инвалидности в регионе;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разработке комплексных программ в области профилактики инвалидности, медико-социальной экспертизы, реабилитации и социальной защиты инвалидов.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МСЭК осуществляет деятельность во взаимодействии с государственными органами и иными организациями, осуществляющими деятельность в сфере здравоохранения, медико-социальной реабилитации инвалидов, а также с общественными организациями инвалидов.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МСЭК в своей деятельности использует формы первичных учетно-отчетных документов и бланки строгой отчетности (справки МСЭК), утверждаемые центральным исполнительным органом в области труда и социальной защиты населения Республики Казахстан.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Организация МСЭК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МСЭК организуется по решению соответствующих местных исполнительных органов в системе органов труда, занятости и социальной защиты населения. МСЭК входит в структуру областных и городов Астаны, Алматы органов труда, занятости 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МСЭК осуществляется за счет средств местных бюджетов.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первичной МСЭК производится исходя из численности населения на соответствующей территории из расчета одна первичная МСЭК не более чем на 120 тысяч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зависимости от общего уровня и структуры заболеваемости, инвалидности первичная МСЭК может быть общего профиля и специализированного профиля (для проведения медико-социальной экспертизы больных туберкулезом, лиц с психическими расстройствами).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Первичная МСЭК общего профиля состоит из 4-х врачей-экспертов (терапевт, невропатолог, хирург, реабилитолог). В необходимых случаях к деятельности первичной МСЭК может привлекаться в качестве консультанта врач-педиатр.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первичной МСЭК специализированного профиля входят 2 врача-эксперта, специальности которых соответствуют профилю первичной МСЭК, а также реабилитолог, терапевт или невропатолог.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состав высшей МСЭК входит 4 врача-эксперта (терапевт, хирург, невропатолог, реабилитолог).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МСЭК организуется из одного или нескольких составов в зависимости от числа первичных МСЭК, из расчета, как правило, один состав на 5 первичных МСЭК.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медицинских, правовых и других вопросов привлекаются консультанты (педиатр, психолог, юрист и другие специалисты).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МСЭК обслуживают старшая медицинская сестра, медицинский регистратор и водитель автомобиля.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Председателем МСЭК назначается один из входящих в нее врачей, являющийся высококвалифицированным специалистом, имеющим стаж - клинической или экспертной работы не менее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МСЭК организует ее работу, обеспечивает качественное проведение медико-социальной экспертизы и реабилитации инвалидов, несет персональную ответственность за деятельность МСЭК.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Председатель, врачи, средний (старшая медсестра, медрегистратор) и обслуживающий персонал МСЭК (уборщик служебных помещений, гардеробщик, дворник, водитель и др.) назначаются и освобождаются от должности уполномоченным областным, городов Астаны, Алматы органом по вопросам труда, занятости 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Медико-социальная экспертная комиссия имеет штамп и печать.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Права и обязанности МСЭК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первичные МСЭК возлагаются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степень нарушенных функций организма, ограничения жизнедеятельности освидетельствуемых лиц и установление факта наличия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определять степени утраты профессиональной трудоспособности у лиц, получивших увечье, профессиональное заболевание либо иное повреждение здоровья, связанное с исполнением ими трудовых обязанностей и необходимость осуществления дополнительных мер социальной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устанавливать причинную связь смерти лица с производственной травмой, профессиональным заболеванием и с другими обстоятельствами, при которых производятся социальные выплаты семье умершего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помощь лицам в оформлении необходимых документов для проведения медико-социальной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формировать и корректировать индивидуальные программы реабилитации инвалидов (определять виды, формы, сроки и объемы мероприятий по медицинской, социальной и профессиональной реабилитации), а также контролировать их реализацию;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продлевать сроки временной нетрудоспособности на период восстановительного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контрольные освидетельствования инвалидов для динамического наблюдения за выполнением мероприятий, предусмотренных индивидуальными программами реабилитации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в соответствующие военные комиссариаты сведения обо всех случаях признания инвалидами военнообязанных и лиц призывного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высшую МСЭК возлагаются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организационно-методическое руководство и контроль за деятельностью первичных МСЭК;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медико-социальную экспертизу лиц, обжаловавших заключения первичных МСЭК, а также проверять заключения первичных МСЭК в порядке контроля, в случае обнаружения необоснованности этих заключений отменять их и выносить свое заключение;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в сложных (спорных) случаях освидетельствование больных и инвалидов по направлениям первичных МСЭК;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консультативную помощь врачам первичных МСЭК и организациям здравоохранения по различным вопросам медико-социальной экспертизы и реабилитации инвалидов, и принимать участие в проведении мероприятий по повышению их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внедрять в практику работы МСЭК передовые, научные принципы и методы медико-социальной экспертизы, обобщать и распространять передовой опыт работы МСЭК, выявлять экспертные ошибки и разрабатывать методические указания по их устранению;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анализировать уровень и динамику инвалидности, состояние медико-социальной экспертизы и реабилитации инвалидов в областях, городах Астаны,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в соответствующие государственные органы предложения по медицинским, правовым, организационным, социальным и другим вопросам, относящимся к проблемам инвалидности и реабилитации инвалидов.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МСЭК для осуществления своих полномочий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организаций, независимо от форм собственности, сведения необходимые для принятия заключения МСЭК и выполнения других функций, возложенных на МСЭК;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направлять лиц, проходящих медико-социальную экспертизу с целью уточнения клинико-функционального диагноза и профессиональных возможностей на обследование, восстановительное лечение в организации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ненадлежащего оформления направления на МСЭК возвращать его на доработку в организации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направлять специалистов МСЭК в организации, независимо от форм собственности, с целью изучения условий труда инвалидов и выполнения ими реабилитационных мероприятий.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Порядок проведения медико-социальной экспертизы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Освидетельствованию во МСЭК подлежат лица, у которых имеются стойкие нарушения функции организма, ограничения жизнедеятельности вследствие заболеваний, последствий травм или дефектов.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МСЭК обязана ознакомить лицо, родителей ребенка (опекуна) в доступной для них форме с порядком и условиями проведения медико-социальной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Медико-социальная экспертиза лица проводится по месту его жительства, либо по месту прикрепления по направлению соответствующей организации здравоохранения при предоставлении документа, удостоверяющего личность. В случае, если в соответствии с заключением организации здравоохранения, лицо не может явиться во МСЭК по состоянию здоровья, медико-социальная экспертиза проводится на дому, в стационаре, а также заочно (в исключительных случаях при отдаленности населенного пункта и при нетранспортабельности больного из-за тяжести его состояния) на основании представленных документов с его согласия или с согласия родителей ребенка (опекуна).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Организация здравоохранения направляет в установленном порядке лицо на медико-социальную экспертизу после проведения необходимых диагностических, лечебных и реабилитационных мероприятий при наличии данных, подтверждающих стойкое нарушение функций организма, обусловленное заболеваниями, последствиями травм или дефектами.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направления на освидетельствование во МСЭК утверждается центральным исполнительным органом в области здравоохранения по согласованию с центральным исполнительным органом в области труда и социальной защиты населения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Ответственность за качество медицинского обследования, своевременность и обоснованность направления лиц на медико-социальную экспертизу возлагается на руководителя соответствующей организации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МСЭК проводит заседания по освидетельствованию лиц в полном составе, рассматривает представленные сведения (клинико-функциональные, социально-бытовые, профессионально-трудовые и другие данные), проводит личный осмотр, оценивает степень ограничения жизнедеятельности и коллегиально обсуждает полученные результаты. Данные экспертного заключения заносятся в акт освидетельствования и протокол заседания, которые подписываются председателем, остальными врачами МСЭК и заверяются печатью.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Датой установления инвалидности считается день поступления во МСЭК документов, необходимых для освидетельствования лица. Срок рассмотрения документов во МСЭК не должен превышать 15 дней. Группа инвалидности и дата ее установления отмечаются в листе нетрудоспособности или в справке, удостоверяющей временную нетрудоспособность в тех случаях, когда лист нетрудоспособности не выдается.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Заключение о признании лица инвалидом, либо об отказе в установлении инвалидности, принимается врачами первичной МСЭК.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Лицу признанному инвалидом, родителям ребенка (опекуну) МСЭК выдает соответствующую справку: об инвалидности, утрате профессиональной трудоспособности в процентах, средствах передвижения, дополнительных видах помощи и другие. Выписка из акта освидетельствования во МСЭК и необходимые справки в 3-х дневный срок направляются в органы, назначающие государственное социальное пособие по инвалидности, а также в организации, осуществляющие социальную помощь и медико-социальную реабилитацию.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состав врачей-специалистов первичной МСЭК не может принять экспертное заключение, акт освидетельствования лица направляется в 3-х дневный срок в высшую МСЭК, которая принимает решение по данному вопросу в установленном порядке в срок не более 15 дней. Заключение высшей МСЭК является окончательным.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Инвалидность по группам устанавливается на срок 6 месяцев, 1 или 2 года. Лицу в возрасте до 16 лет категория "ребенок-инвалид" может устанавливаться сроком от 6 месяцев до 2-х лет, от 2-х до 5 лет и до достижения им 16-летнего возраста в соответствии с медицинскими показаниями, при которых ребенок в возрасте до 16 лет признается инвалидом. Срок инвалидности устанавливается индивидуально в соответствии с реабилитационным потенциалом инвалида. Инвалидность устанавливается до первого числа месяца, следующего за тем месяцем, на который назначено переосвидетельствование.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Бессрочно инвалидность устанавливается инвалидам: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необратимыми анатомическими дефектами;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стойких, необратимых изменениях и нарушениях функций органов и систем организма, неэффективности проведенных реабилитационных мероприятий после наблюдения МСЭК за инвалидом первой группы не менее 4-х лет, второй группы не менее 6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Лица виновные в вынесении заведомо необоснованного заключения, незаконной выдаче документов об инвалидности несут ответственность, предусмотренную законодательными актами.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5. Порядок переосвидетельствования инвалидов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Переосвидетельствование инвалидов проводится в порядке, установленном для признания лица инвалидом и может осуществляться не более чем за два месяца до истечения установленного срока инвалидности.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Переосвидетельствование инвалида ранее установленных сроков, а также лиц, инвалидность которым установлена без срока переосвидетельствования проводится первичной МСЭК по направлению организации здравоохранения при изменении состояния его здоровья, а также в случае выявления в установленном порядке подложных документов, на основании которых установлена инвалидность. При очевидном факте необоснованно выданного заключения первичной МСЭК, переосвидетельствование проводит высшая МСЭК, которая отменяет необоснованное заключение первичной МСЭК.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Определение групп инвалидности и инвалидности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до 16 лет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Признание лица инвалидом осуществляется при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медико-социальной экспертизы, исходя из комплексной оценки состояния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здоровья и степени ограничения жизнедеятельности, с соблюдением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классификаций и критериев, установленных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зависимости от степени нарушения функций организма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жизнедеятельности лицу, признанному инвалидом, устанавливается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первая, вторая или третья группа инвалидности, а лицу в возрасте до 16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"ребенок-инвалид".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Причинами инвалидности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трудовое увечье;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инвалидность с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ранение, контузия, травма, увечье, заболевание, связанное с участием в боевых действиях, полученные при исполнении обязанностей военной службы, при прохождении военной службы, в результате несчастного случая, не связанного с исполнением обязанностей военной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увечье, заболевание полученные вследствии чрезвычайных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экологических ситуаций, в том числе вследствии радиационного воздействия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ядерных взрывов и испытаний и/или их последствий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условии установления причинно-следственной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Классификация нарушений основных функций организма человека: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психических функций организма (восприятие, внимание,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память, мышление, речь, эмоции, воля);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сенсорных функций (зрение, слух, обоняние, осязание);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статодинамических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функций кровообращения, дыхания, пищеварения, выделения,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веществ и энергии внутренней секреции.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Классификация нарушений функций организма по степени выраженности: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степень - незначительные нарушения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степень - умеренные нарушения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степень - выраженные нарушения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четвертая степень - значительно или резко выраженные 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Классификация основных категорий жизнедеятельности: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способность к самообслуживанию - способность самостоятельно удовлетворять основные физиологические потребности, выполнять повседневную бытовую деятельность и навыки личной гигиены;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способность к самостоятельному передвижению - способность самостоятельно перемещаться в пространстве, преодолевать препятствия, сохранять равновесие тела в пределах выполняемой бытовой, общественной, профессиональной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способность к обучению - способность к восприятию и воспроизведению знаний (образовательных, профессиональных и др.), овладению навыками и умениями (социальными, культурными и бытовыми);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способность к трудовой деятельности - способность осуществлять деятельность в соответствии с требованиями к содержанию, объему и условиям выполнения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способность к ориентации - способность определяться во времени и пространстве;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способность к общению - способность к установлению контактов между людьми путем восприятия, переработки и передачи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способность контролировать свое поведение - способность к осознанию себя и адекватному поведению с учетом социально-правовых норм.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Классификация ограничений жизнедеятельности по степени выраженности: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ограничение способности к самообслуживанию: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степень - способность к самообслуживанию с использованием вспомогательных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степень - способность к самообслуживанию с использованием вспомогательных средств и (или) с помощью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степень - неспособность к самообслуживанию и полная зависимость от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способности к самостоятельному передвижению: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степень - способность к самостоятельному передвижению при более длительной затрате времени и сокращения расстояния;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степень - способность к самостоятельному передвижению с использованием вспомогательных средств и (или) с помощью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степень - неспособность к самостоятельному передвижению и полная зависимость от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ограничение способности к обучению: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степень - способность к обучению в учебных заведениях общего типа при соблюдении специального режима учебного процесса и (или) с использованием вспомогательных средств, и (или) с помощью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степень - способность к обучению только в специальных учебных заведениях или по специальным программам в домашних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степень - неспособность к обучению;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ограничение способности к трудовой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степень - способность к выполнению трудовой деятельности при условии снижения квалификации или уменьшения объема производственной деятельности, невозможности выполнения работы по своей профессии;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степень - способность к выполнению трудовой деятельности в специально созданных условиях с использованием вспомогательных средств и (или) специально оборудованного рабочего места, и (или) с помощью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степень - неспособность к трудовой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ограничение способности к ориентации: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степень - способность к ориентации при условии использования вспомогательных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степень - способность к ориентации, требующая помощи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степень - неспособность к ориентации (дезориентация);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ограничение способности к общению: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степень - способность к общению, характеризующаяся снижением скорости, уменьшением объема усвоения, получения и передачи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степень - способность к общению с использованием вспомогательных средств и (или) с помощью других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степень - неспособность к общению;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ограничение способности контролировать свое поведение: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степень - частичное снижение способности самостоятельно контролировать свое поведение;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вторая степень - способность частично или полностью контролировать свое поведение только при помощи посторонних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степень - неспособность контролировать свое поведение.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8. Критерии определения групп инвалидности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Основанием для признания гражданина инвалидом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нарушение здоровья со стойкими расстройствами функций организма;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жизнедеятельности (полная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осуществления мер социальной защиты.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Возрастные изменения организма не дают оснований для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инвалидности.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Критерием для определения первой группы инвалидности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здоровья со стойким значительно или резко выраженным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расстройством функций организма, обусловленных заболеваниями,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последствиями травм или дефектами, приводящими к резко выраженному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ограничению одной из следующих категорий жизнедеятельности либо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сочетанию: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самообслуживанию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передвижению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ориентации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общению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контроля за своим поведением третьей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Критерием для определения второй группы инвалидности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здоровья со стойким выраженным расстройством функций организма,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обусловленных заболеваниями, последствиями травм или дефектами,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приводящими к выраженному ограничению одной из следующих категорий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жизнедеятельности либо их сочетанию: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самообслуживанию второй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передвижению второй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трудовой деятельности третьей, второй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обучению третьей, второй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ориентации второй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общению второй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контроля за своим поведением второй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Критерием для определения третьей группы инвалидности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здоровья со стойким умеренно выраженным расстройством функций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организма, обусловленных заболеваниями, последствиями травм или дефектами,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приводящими к умеренно выраженному ограничению одной из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категорий жизнедеятельности или их сочетанию: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самообслуживанию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передвижению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обучению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трудовой деятельности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ориентации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 общению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способности контроля за своим поведением первой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9. Перечень анатомических дефектов, при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устанавливается третья группа инвалидности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 переосвидетельствования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Дефекты и деформации верхней конечности: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кисти и более высокие уровни ампутации верхней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резко выраженная контрактура (объем движения в суставе до 10 градусов) или анкилоз локтевого сустава в функционально невыгодном положении (под углом менее 60 или более 150 градусов) или при фиксации предплечья в положении крайней супинации или крайней пронации;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болтающийся плечевой или локтевой сустав после резекции;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ложный сустав плеча или обеих костей предплечья, если оперативное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лечение противопоказано;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всех фаланг четырех пальцев кисти, исключая первый;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всех фаланг трех пальцев кисти, включая первый;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анкилоз или резко выраженная контрактура (ограничение движений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пределах 5-8 градусов) в функционально невыгодном положении четырех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пальцев кисти, исключая первый или трех пальцев кисти, включая первый;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отсутствие первого и второго пальцев с соответствующими пястными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отсутствие первых пальцев обеих кистей.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Дефекты и деформации нижней конечности: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культя бедра или голени;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культя стопы после ампутации по Пирогову, на уровне сустава Шопара;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двусторонние культи стоп с резекцией головок плюсневых костей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Шарпу;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резко выраженная контрактура или анкилоз голеностопного сустава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порочным положением стопы или анкилоз обеих голеностопных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ложный сустав бедра или обеих костей голени, не подлежащий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оперативному лечению;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болтающийся тазобедренный сустав после резекции;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укорочение нижней конечности на 10 см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резко выраженная контрактура или анкилоз тазобедренного сустава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 невыгодном положении (под углом более 170 градусов и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градусов);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приобретенный вывих тазобедренных суставов.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Кифосколиоз 4 степени с выраженным нарушением функций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Паралич кисти или верхней конечности, паралич нижней конечности,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выраженный парез всей верхней или всей нижней конечности со значительными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трофическими нарушениями.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Дефекты челюсти или твердого неба, если протезирование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жевания.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Гипофизарный нанизм, остеохондропатия, остеохондродистрофия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низкорослостью.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Глухонемота, двусторонняя глухота с детства.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Постоянное канюленосительство вследствие отсутствия гортани.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10. Медицинские показания, при которых ребенок в возрасте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16 лет признается инвалидом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Функциональные изменения и патологические состояния, дающие право на установление инвалидности на срок от 6 месяцев до 2 лет: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выраженные двигательные, психические, речевые нарушения после черепно-мозговых травм, нейроинфекции;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состояния, требующие длительной восстановительной и реабилитационной терапии в после операционном периоде;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стойкое выраженное нарушение функции почек, высокая степень активности патологического процесса в почечной ткани;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патологические состояния, возникающие при геморрагическом васкулите с длительностью его течения более 2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осложненное течение язвенной болезни желудка, двенадцатиперстной кишки;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патологические состояния, обусловленные диффузным поражением соединительной ткани, с высокой степенью активности процесса более 3 месяцев;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патологические состояния, обусловленные длительным применением сильнодействующих препаратов, назначаемых по жизненным показаниям, длительностью более 3 месяцев, требующие терапевтической коррекции (выраженные обменные, иммунные, сосудистые поражения, изменения формулы крови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дисфункциональные маточные кровотечения на фоне коагулопатий и тромбоцитопатий.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Функциональные изменения и патологические состояния, дающие право на установление инвалидности сроком от 2 до 5 лет.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показаниями, при которых инвалидность устанавливается сроком на 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стойкие умеренно выраженные двигательные нарушения (парезы конечностей, генерализованные гиперкинезы, нарушения координации и так далее), сочетающиеся с нарушениями речи, зрения, слуха или без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стойкие речевые расстройства (алалия, афазия некомпенсирующаяся форма), тяжелая степень дизартрии и заикания;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выраженные расстройства функции тазовых органов, обусловленные поражением спинного мозга;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стойкие терапевтические резистентные эпилептиформные состояния (1 и более больших припадков в месяц) или частые малые или бессудорожные припадки (2-3 раза в неделю);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затяжные психотические состояния продолжительностью 6 месяцев и более;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умственная отсталость в степени дебильности в сочетании с выраженными нарушениями слуха, зрения, речи, опорно-двигательного аппарата, функций других органов или систем и патологическими формами поведения;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патология поведения, нарушения эмоционально-волевой сферы, приводящие к стойкой социальной дезадаптации;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стойкое снижение остроты зрения до 0,2 (с коррекцией) в лучше видящем глазу или сужение поля зрения в лучше видящем глазу до 25 градусов отточки фиксации во всех направлениях;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отсутствие слуховой функции (тугоухость 3-4 степени);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невозможность самостоятельного дыхания без трахеотомической трубки при врожденных и приобретенных заболеваниях гортани и трахеи;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тяжелое течение бронхиальной астмы;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стойкое выраженное нарушение функции пищеварения и/или функции печени при заболеваниях и пороках развития желудочно-кишечного тракта, печени и/или желчевыводящих путей;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застойная сердечная недостаточность 2-3 и более степени или хроническая выраженная гипоксемия, синкопальные состояния, связанные с нарушением ритма сердца, в том числе после имплантации кардиостимулятора;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обширные поражения кожного покрова и/или слизистой оболочки (изъязвления, эритродермия, выраженный зуд, рубцовые изменения, папилломатоз и другие), приводящие к резкому ограничению физической активности и социальной дезадаптации;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анемические кризы чаще одного раза в гол со снижением гемоглобина менее 100 г/л при врожденных и наследственных заболеваниях крови;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выраженное нарушение функции и/или косметический дефект вследствие доброкачественного новообразования.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показания, при которых инвалидность устанавливается сроком на 5 лет: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врожденные, наследственные болезни обмена веществ, требующие специальной диеты (фенилкетонурия, целиакция и другие), с момента установления диагноза до прекращения специальной диеты;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врожденные и наследственные заболевания и синдромы, приводящие к частичному нарушению жизнедеятельности и социальной дезадаптации;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острый лейкоз, лимфогранулематоз;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злокачественные новообразования после хирургического или других видов лечения любой локализации независимо от стадии опухолевого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оперированная гидроцефалия;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выраженные обширные деструкции костной ткани (остеопороз, хрящевые включения), патологические изменения мышц (миофиброз, диффузный кальциноз), приводящие к деформации костей и мышц, повторным патологическим переломам, функциональной недостаточности суставов 2-3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нарушения функции опорно-двигательного аппарата за счет деформации позвоночника и грудной клетки 3-4 степени, контрактур и анкилозов суставов одной и более конечностей, ложных суставов крупных костей;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нарушения функции конечностей за счет врожденной аномалии одной конечности или ее сегмента, мутиляции, контрактуры, синдактилии, артропатии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нарушения функции дыхания, жевания, глотания, речи при врожденных пороках развития лица с частичной или полной аплазией органов, приобретенных дефектах и деформациях мягких тканей и лицевого скелета;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стойкое недержание мочи и кала, кишечные, мочевые и мочеполовые свищи, неподдающиеся хирургической коррекции или не подлежащие по срокам хирургическому лечению.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Патологические состояния, при которых инвалидность устанавливается на срок до достижения 16-летнего возраста: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стойкие выраженные параличи или глубокие парезы одной или более конечностей, стойкие генерализованные гиперкинезы (типа двойного атетоза, хореоатетоза), выраженное нарушение координации;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стойкие терапевтические резистентные в течение двух и более лет судороги;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олигофрения или слабоумие различного генеза, соответствующие степени идиотии или имбецильности;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поражения органа зрения при снижении остроты зрения до 0,2 ( с коррекцией) в лучше видящем глазу или сужение поля зрения до 25 градусов от точки фиксации во всех направлениях, отсутствие или слепота одного глаза;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глухота;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поражения бронхолегочной системы врожденного и наследственного характера (муковисцидоз, альвеолиты с хроническим течением и другие дессиминированные заболевания легких);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стойкая дыхательная недостаточность 2 степени и более при хронических бронхолегочных заболеваниях приобретенного или врожденного характера, гормонозависимая бронхиальная астма;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застойная сердечная недостаточность 2-3 степени на фоне инкурабельных болезней сердца;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выраженное стойкое необратимое нарушение функции печени при врожденных, наследственных, приобретенных заболеваниях;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хроническая почечная недостаточность, злокачественная гипертония, почечный несахарный диабет;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инкурабельные злокачественные новообразования;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доброкачественные новообразования, не подлежащие хирургическому лечению, при нарушении функции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неустранимое постоянное недержание кала и мочи, каловые и мочеполовые свищи;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патологические состояния, возникающие при отсутствии (врожденном или приобретенном) или выраженном недоразвитии важных органов и систем, приводящие к стойкому нарушению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культи одной и более конечностей независимо от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системное поражение скелета, приводящее к анкилозам, контрактурам, патологическим переломам, деформациям скелета, пороки развития опорно-двигательного аппарата при отсутствии возможности самостоятельных передвижений и самообслуживания;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недостаточность функций желез внутренней секреции, сахарный диабет (инсулинозависимые формы), несахарный диабет (питуитрин- резистентная форма), болезнь Иценко-Кушинга, хроническая надпочечниковая недостаточность (болезнь Аддисона, состояния после тотальной адреналэктомии, врожденная дисфункция коры надпочечников), гипофизарный нанизм, тяжелая форма врожденного и приобретенного гипотиреоза, гипопаратиреоза, ожирение 4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хронический лейкоз, гистиоцитоз;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врожденные и приобретенные гипо- и апластические состояния кроветворения (гемоглобин ниже 100 г/л , тромбоциты ниже 100 тыс. в 1 куб. мм. лейкоциты менее 4 тыс. в 1 куб. мм.);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тяжелые формы коагулопатии и тромбопатии, хроническая тромбоцитопеническая пурпура при непрерывном рецидивирующем течении с тяжелыми геморрагическими кризами (с числом тромбоцитов в крови 50 тыс. и менее в 1 куб. мм.);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врожденные иммунодефицитные состояния. Тяжелая комбинированная иммунная недостаточность, агамма-(гипогаммаглобулинемия), септический гранулематоз с рецидивирующим бактериальным поражением лимфоузлов, легких, печени, других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синдром гипериммуноглобулинемии Е при сочетании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рецидивирующих, преимущественно "холодных" абсцессов подкожной клетчатки,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легких, печени и других органов с концентрациями иммуноглобулина 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сыворотке крови выше 1000 КЕД/л;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приобретенные иммунодефицитные состояния, развернутая картина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ВИЧ-инфекции.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11. Перечень медицинских показаний для обеспечения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передвижения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Кресло-коляска комнатная: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хроническая недостаточность кровообращения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легочно-сердечная недостаточность третьей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гемиплегия, выраженный гемипарез;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параплегия, выраженный нижний парапарез;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триплегия, выраженный трнпарез;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тетраплегия, выраженный тетрапарез;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резко выраженная атаксия, гиперкинетический амиостатический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синдром;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культи обеих голеней или более высокие уровни ампутаций.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Кресло-коляска прогулочная: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гемиплегия, выраженный гемипарез;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параплегия, выраженный нижний парапарез;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триплегия, выраженный трипарез;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тетраплегия, выраженный тетрапарез;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культи обеих голеней или более высокие уровни ампутаций.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Специальный автотранспорт для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легочно-сердечная недостаточность второй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паралич или выраженный парез одной нижней конечности;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параплегия, выраженный парапарез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гемиплегия, выраженный гемипарез;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тромбооблитерирующие заболевания нижних конечностей с хронической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артериальной недостаточностью второй и более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заболевание вен обеих нижних конечностей с хронической венозной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недостаточностью 2-3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множественные анкилозы или резко выраженные контрактуры не менее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крупных суставов одной или обеих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культи обеих стоп по Шарпу (с резекцией головок плюсневых костей)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более высокие уровни культей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культя голени и более высокая ампутация нижней конечности;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приобретенный вывих тазобедренных суставов;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болтающийся тазобедренный или коленный сустав;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анкилоз или резко выраженная контрактура тазобедренного сустава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(объем движения менее 10 градусов);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анкилоз или резко выраженная контрактура коленного сустава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 невыгодном положении с углом менее 150 и более 170 градусов;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анкилоз или резко выраженная контрактура голеностопных суставов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обеих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неправильно сросшиеся переломы обеих бедренных костей или костей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голеней с деформацией их под углом менее 170 градусов;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хронически текущий (более 2 лет) остеомиелит с наличием свища,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полости с секвестром костей обеих нижних конечностей;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ложный сустав или крупный костный дефект (поперечный или краевой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разрушением более половины окружности кости) бедра, обеих костей голени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большеберцовой кости при деформации малоберцовой кости под углом менее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 градусов;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укорочение одной нижней конечности на 10 см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значительные посттравматические трофические нарушения с наличием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 незаживающей язвы (более 6 месяцев) или рецидивирующей язвы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голени 20 см. квадратных и более, на тыле стопы 10 см. квадратных и более,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подошвенной поверхности не менее 2 см квадратных;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искривление позвоночника 4 степени с резко выраженным нарушением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12. Порядок обжалования заключения медико-социальной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Лицо, родители ребенка (опекун) в случае несогласия с экспертным заключением первичной МСЭК, могут обжаловать его в течение месяца на основании письменного заявления, подаваемого в высшую МСЭК или в соответствующий орган по труду, занятости и социальной защиты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Высшая МСЭК не позднее месяца со дня поступления заявления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медико-социальную экспертизу и на основании полученных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результатов выносит заключение.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Заключение высшей МСЭК может быть обжаловано в центральном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исполнительном органе труда и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Казахстан, в суде гражданином или его законным представителем в порядке,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