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4aa" w14:textId="eb60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товариществе с ограниченной ответственностью "Акмола Новая Стройиндустрия"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2000 года N 1318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товарищества с ограниченной ответственностью "Акмола Новая Стройиндустрия" банкротом и в целях обеспечения возврата средств, отвлеченных из республиканского бюджета в силу выданной государственной гарантии Республики Казахстан, в соответствии с пунктом 4 статьи 2 Закона Республики Казахстан от 21 января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имущественного комплекса товарищества с ограниченной ответственностью "Акмола Новая Стройиндустрия"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единого лота не ниже суммы требований кредиторов третьей очереди и административных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непрерывности технологического цикла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конкурсному управляющему права заключения договоров с целью обеспечения непрерывности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покупателя инвестиционной программы по использованию имущественного комплекса, согласованной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покупателем обязательств по возврату средств, отвлеченных из республиканского бюджета в силу выданной государственной гарантии от 24 марта 1995 года N 22-3/34016 в размере 48.000.000 (сорок восемь миллионов) немецких марок в течение 17 лет с первого января 2001 года по 31 декабря 2017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непрерывности трудовых договоров с работниками товарищества с ограниченной ответственностью "Акмола Новая Стройиндустрия".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реализации имущественного комплекса товарищества с ограниченной ответственностью "Акмола Новая Стройиндустрия" Министерству финансов Республики Казахстан в установленном законодательством порядке обеспечить осуществление контроля за выполнением покупателем своих обязательств по договору купли-продажи.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16 июня 1999 года N 775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"Некоторые вопросы акционерного общества "Акмола Новая Стройиндустрия".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