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bf74" w14:textId="032b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Единой системы государственных кадастров природных объектов Республики Казахстан на основе цифровых геоинформационных систем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2000 года N 1449. Утратило силу постановлением Правительства РК от 18 января 2008 года N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25 сентября 2000 года N 1449 утратило силу постановлением Правительства РК от 18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природных ресурсов и охраны окружающей среды Республики Казахстан совместно с заинтересованными государственными органами в срок до 31 декабря 2001 года создать Единую систему государственных кадастров природных объектов Республики Казахстан на основе цифровых геоинформационных систем (далее - Единая система кадастров).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Правила создания и ведения Единой системы государственных кадастров природных объектов Республики Казахстан на основе цифровых геоинформационных систем.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природных ресурсов и охраны окружающей среды Республики Казахстан, Министерству сельского хозяйства Республики Казахстан, Агентству Республики Казахстан по управлению земельными ресурсами в срок до 1 апреля 2001 года разработать и утвердить Техническую документацию на проведение работ по созданию и ведению Единой системы кадастров, а также перечень данных для ввода в Единую систему кадастров.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мероприятий по созданию Единой системы кадастров и разработке Технической документации на проведение работ по созданию и ведению Единой системы кадастров осуществить за счет и в пределах средств, предусмотренных в республиканском бюджете на 2000 год на эти цели.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25 сентября 2000 г. N 1449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создания и ведения Единой системы государственных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кадастров природных объектов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на основе цифровых геоинформационных систем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Единая система государственных кадастров природных объектов Республики Казахстан на основе цифровых геоинформационных систем (далее - Единая система кадастров) создается и ведется как межотраслевая информационная компьютерная система, объединяющая все виды государственных кадастров природных объектов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Единая система кадастров содержит в цифровом виде на каждый учетный кадастровый объект документальные сведения о его состоянии, использовании, воспроизводстве и охране с указанием географической привязки и хозяйственного статуса.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ведения Единой системы кадастров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централизованное руководство;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единство технологии обработки и представления кадастровой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всех видов кадастровых систем на базе земельного кадастра;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применение автоматизированных информационных технологий;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объективность пополнения и обновления информации.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Единая система кадастров создается и ведется в целях обеспечения единого общегосударственного комплексного учета и оценки природного и экономического потенциала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Объектами Единой системы кадастров являются составные части окружающей среды: земля, вода, лес, почва, недра, животный и растительный мир в их взаимодействии.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Информационную основу Единой системы кадастров составляют данные о пространственном положении объектов (географические координаты, положение объекта в соответствии с административным делением, принадлежность к экономическому району и другие сведения) и их хозяйственном статусе, топографо-геодезические материалы, данные статистического учета. В Единую систему кадастров вводятся и другие данные, необходимые для комплексной оценки территорий.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Единая система кадастров предназначена для оперативного обеспечения государственных органов необходимыми для их деятельности сведениями и данными об окружающей среде, как природном потенциале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Сведения и данные Единой системы кадастров имеют официальный характер и должны приниматься в качестве объективных данных, свидетельствующих о экономических и природно-климатических признаках объектов всех форм собственности и хозяйствования.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Структуру Единой системы кадастров составляют следующие объекты учета, мониторинг по которым осуществляется следующими центральными исполнительными органами: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государственному земельному кадастру - уполномоченным органом в области управления земельными ресурсами - в целом по Республике, а его территориальными органами - в пределах административно-территориальных единиц;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государственному водному кадастру (поверхностные водные источники, использование водных ресурсов, мелиоративное состояние земель, вопросы ирригации и дренажа) - уполномоченным органом в области использования и охраны водного фонда - в целом по Республике, а их территориальными органами - в пределах административно-территориальных единиц;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государственному лесному кадастру - уполномоченным органом в области лесного хозяйства - в целом по Республике, а его территориальными органами - в пределах административно-территориальных единиц;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государственному кадастру месторождений и проявлений полезных ископаемых, государственному кадастру захоронений вредных веществ, радиоактивных отходов и сброса сточных вод в недра, государственному кадастру техногенных минеральных образований - уполномоченным органом по использованию недр - в целом по Республике, а его территориальными органами - в пределах административно-территориальных единиц;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государственному кадастру особо охраняемых природных территорий - уполномоченным органом в области особо охраняемых природных территорий - в целом по Республике, а его территориальными органами - в пределах административно-территориальных единиц;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государственному учету животных и ведению государственного кадастра животного мира - уполномоченным органом в области охраны, воспроизводства и использования животного мира и уполномоченным органом в области охраны, воспроизводства и использования рыбных ресурсов и других водных животных - в целом по Республике, а его территориальными органами - в пределах административно-территориальных единиц.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9 внесены изменения - постановлением Правительства РК от 1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учета и регистрации объектов, полученные в рамках отраслевых кадастров, передаются в Единую систему кадастров государственными органами безвозмездно в порядке, определенном Министерством охраны окружающей среды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10 внесены изменения - постановлением Правительства РК от 1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