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1397" w14:textId="f3d1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"Республиканский информационно-выставочный центр по малому предпринимательству"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2000 года N 1543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20 июня 2000 года N 923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основных мероприятий на 2000 год по реализации Государственной программы развития и поддержки малого предпринимательства на 1999-2000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"Республиканский информационно-выставочный центр по малому предпринимательству" (далее - РИВЦ) со 100-процентным участием государства в его уставном капитале, обусловленным формированием системы институтов развития.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РИВЦ: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государственных программ развития и поддержки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исследований по проблемам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информационной сети для субъектов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поддержки малого предпринимательства (технопарки, бизнес-инкубаторы, учебные центры и другие объекты инфраструктуры);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обучения лиц, занятых в сфере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для формирования уставного капитала РИВЦ за счет средств, предусмотренных в республиканском бюджете на 2000 год по программе "Государственная программа развития и поддержки малого бизнеса", выделить сумму в размере 100-кратного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и обеспечить государственную регистрацию РИВЦ;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передать права владения и пользования государственным пакетом акций РИВЦ Министерству индустрии и торговли Респрублики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12 сентября 2002 г. N 996 </w:t>
      </w:r>
      <w:r>
        <w:rPr>
          <w:rFonts w:ascii="Times New Roman"/>
          <w:b w:val="false"/>
          <w:i w:val="false"/>
          <w:color w:val="000000"/>
          <w:sz w:val="28"/>
        </w:rPr>
        <w:t xml:space="preserve">P020996_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в установленном порядке выделить необходимые помещения для размещения РИВЦ.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индустрии и торговли Респрублики Казахстан принять меры, необходимые для реализации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12 сентября 2002 г. N 996 </w:t>
      </w:r>
      <w:r>
        <w:rPr>
          <w:rFonts w:ascii="Times New Roman"/>
          <w:b w:val="false"/>
          <w:i w:val="false"/>
          <w:color w:val="000000"/>
          <w:sz w:val="28"/>
        </w:rPr>
        <w:t xml:space="preserve">P020996_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14 марта 1997 года N 325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P970325_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Республиканского информационно-выставочного центра малого предпринимательства";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1 июля 1997 года N 1039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Правительства Республики Казахстан от 14 марта 1997 г. N 325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P970325_ </w:t>
      </w:r>
      <w:r>
        <w:rPr>
          <w:rFonts w:ascii="Times New Roman"/>
          <w:b w:val="false"/>
          <w:i w:val="false"/>
          <w:color w:val="000000"/>
          <w:sz w:val="28"/>
        </w:rPr>
        <w:t xml:space="preserve">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