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1c77" w14:textId="3dc1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февраля 2000 года N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2000 года N 1940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февраля 2000 года N 220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P000220_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Плане законопроектных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на 2000 год"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Плане законопроектных работ Правительства Республики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 год,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44-2, в графе "Разработчик" слово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"Минэнергоиндусторг" заменить словом "Минюст";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45, графу "Разработчик" изложить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"Минтранском,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Минкультинформ,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Минэнергоиндусторг,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Минобнауки".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