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fd74" w14:textId="2e7f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"Фонд развития малого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2001 года N 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доступа субъектов малого предпринимательства к кредитным ресурсам и повышения эффективности работы закрытого акционерного общества "Фонд развития малого предпринимательства"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Агентства Республики Казахстан по регулированию естественных монополий, защите конкуренции и поддержке малого бизнеса о направлении чистого дохода закрытого акционерного общества "Фонд развития малого предпринимательства" (далее - Фонд) за 1999-2000 годы на увеличение уставного капитала Фонда с сохранением 100% участия государства в уставном капитале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регулированию естественных монополий, защите конкуренции и поддержке малого бизнеса в установленном законодательством порядке осуществить мероприятия, вытекающие из 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